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4A9" w:rsidRDefault="000958C9">
      <w:pPr>
        <w:widowControl w:val="0"/>
        <w:jc w:val="right"/>
        <w:rPr>
          <w:color w:val="FF0000"/>
          <w:sz w:val="28"/>
        </w:rPr>
      </w:pPr>
      <w:r>
        <w:rPr>
          <w:noProof/>
          <w:color w:val="FF0000"/>
          <w:sz w:val="22"/>
        </w:rPr>
        <w:drawing>
          <wp:anchor distT="0" distB="0" distL="114300" distR="114300" simplePos="0" relativeHeight="251657216" behindDoc="0" locked="0" layoutInCell="1" allowOverlap="1">
            <wp:simplePos x="0" y="0"/>
            <wp:positionH relativeFrom="column">
              <wp:posOffset>2340610</wp:posOffset>
            </wp:positionH>
            <wp:positionV relativeFrom="paragraph">
              <wp:posOffset>133350</wp:posOffset>
            </wp:positionV>
            <wp:extent cx="1443355" cy="179959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rcRect/>
                    <a:stretch/>
                  </pic:blipFill>
                  <pic:spPr>
                    <a:xfrm>
                      <a:off x="0" y="0"/>
                      <a:ext cx="1443355" cy="1799590"/>
                    </a:xfrm>
                    <a:prstGeom prst="rect">
                      <a:avLst/>
                    </a:prstGeom>
                  </pic:spPr>
                </pic:pic>
              </a:graphicData>
            </a:graphic>
          </wp:anchor>
        </w:drawing>
      </w:r>
    </w:p>
    <w:p w:rsidR="005144A9" w:rsidRDefault="005144A9">
      <w:pPr>
        <w:widowControl w:val="0"/>
        <w:jc w:val="center"/>
        <w:rPr>
          <w:color w:val="FF0000"/>
          <w:sz w:val="28"/>
        </w:rPr>
      </w:pPr>
    </w:p>
    <w:p w:rsidR="005144A9" w:rsidRDefault="005144A9">
      <w:pPr>
        <w:widowControl w:val="0"/>
        <w:jc w:val="center"/>
        <w:rPr>
          <w:color w:val="FF0000"/>
          <w:sz w:val="28"/>
        </w:rPr>
      </w:pPr>
    </w:p>
    <w:p w:rsidR="005144A9" w:rsidRDefault="005144A9">
      <w:pPr>
        <w:widowControl w:val="0"/>
        <w:jc w:val="center"/>
        <w:rPr>
          <w:b/>
          <w:color w:val="FF0000"/>
          <w:spacing w:val="40"/>
          <w:sz w:val="72"/>
        </w:rPr>
      </w:pPr>
    </w:p>
    <w:p w:rsidR="005144A9" w:rsidRDefault="005144A9">
      <w:pPr>
        <w:widowControl w:val="0"/>
        <w:jc w:val="center"/>
        <w:rPr>
          <w:b/>
          <w:color w:val="FF0000"/>
          <w:spacing w:val="40"/>
          <w:sz w:val="72"/>
        </w:rPr>
      </w:pPr>
    </w:p>
    <w:p w:rsidR="005144A9" w:rsidRDefault="005144A9">
      <w:pPr>
        <w:widowControl w:val="0"/>
        <w:jc w:val="center"/>
        <w:rPr>
          <w:b/>
          <w:color w:val="FF0000"/>
          <w:spacing w:val="40"/>
          <w:sz w:val="72"/>
        </w:rPr>
      </w:pPr>
    </w:p>
    <w:p w:rsidR="005144A9" w:rsidRDefault="000958C9">
      <w:pPr>
        <w:widowControl w:val="0"/>
        <w:jc w:val="center"/>
        <w:rPr>
          <w:spacing w:val="40"/>
          <w:sz w:val="72"/>
        </w:rPr>
      </w:pPr>
      <w:r>
        <w:rPr>
          <w:b/>
          <w:spacing w:val="40"/>
          <w:sz w:val="72"/>
        </w:rPr>
        <w:t xml:space="preserve">ОТЧЕТ </w:t>
      </w:r>
    </w:p>
    <w:p w:rsidR="005144A9" w:rsidRDefault="000958C9">
      <w:pPr>
        <w:widowControl w:val="0"/>
        <w:jc w:val="center"/>
        <w:rPr>
          <w:sz w:val="44"/>
        </w:rPr>
      </w:pPr>
      <w:r>
        <w:rPr>
          <w:sz w:val="44"/>
        </w:rPr>
        <w:t xml:space="preserve">Главы города Оренбурга о результатах </w:t>
      </w:r>
    </w:p>
    <w:p w:rsidR="005144A9" w:rsidRDefault="000958C9">
      <w:pPr>
        <w:widowControl w:val="0"/>
        <w:jc w:val="center"/>
        <w:rPr>
          <w:sz w:val="44"/>
        </w:rPr>
      </w:pPr>
      <w:r>
        <w:rPr>
          <w:sz w:val="44"/>
        </w:rPr>
        <w:t>своей деятельности, деятельности Администрации города Оренбурга, в т.ч. о решении вопросов, поставленных Оренбургским городским Советом</w:t>
      </w:r>
    </w:p>
    <w:p w:rsidR="005144A9" w:rsidRDefault="005144A9">
      <w:pPr>
        <w:widowControl w:val="0"/>
        <w:jc w:val="center"/>
        <w:rPr>
          <w:color w:val="FF0000"/>
        </w:rPr>
      </w:pPr>
    </w:p>
    <w:p w:rsidR="005144A9" w:rsidRDefault="005144A9">
      <w:pPr>
        <w:widowControl w:val="0"/>
        <w:jc w:val="center"/>
        <w:rPr>
          <w:color w:val="FF0000"/>
        </w:rPr>
      </w:pPr>
    </w:p>
    <w:p w:rsidR="005144A9" w:rsidRDefault="005144A9">
      <w:pPr>
        <w:widowControl w:val="0"/>
        <w:jc w:val="center"/>
        <w:rPr>
          <w:color w:val="FF0000"/>
          <w:sz w:val="28"/>
        </w:rPr>
      </w:pPr>
    </w:p>
    <w:p w:rsidR="005144A9" w:rsidRDefault="005144A9">
      <w:pPr>
        <w:widowControl w:val="0"/>
        <w:jc w:val="center"/>
        <w:rPr>
          <w:b/>
          <w:color w:val="FF0000"/>
          <w:sz w:val="28"/>
        </w:rPr>
      </w:pPr>
    </w:p>
    <w:p w:rsidR="005144A9" w:rsidRDefault="005144A9">
      <w:pPr>
        <w:widowControl w:val="0"/>
        <w:jc w:val="center"/>
        <w:rPr>
          <w:b/>
          <w:color w:val="FF0000"/>
          <w:sz w:val="28"/>
        </w:rPr>
      </w:pPr>
    </w:p>
    <w:p w:rsidR="005144A9" w:rsidRDefault="005144A9">
      <w:pPr>
        <w:widowControl w:val="0"/>
        <w:jc w:val="center"/>
        <w:rPr>
          <w:b/>
          <w:color w:val="FF0000"/>
          <w:sz w:val="28"/>
        </w:rPr>
      </w:pPr>
    </w:p>
    <w:p w:rsidR="005144A9" w:rsidRDefault="005144A9">
      <w:pPr>
        <w:widowControl w:val="0"/>
        <w:jc w:val="center"/>
        <w:rPr>
          <w:b/>
          <w:color w:val="FF0000"/>
          <w:sz w:val="28"/>
        </w:rPr>
      </w:pPr>
    </w:p>
    <w:p w:rsidR="005144A9" w:rsidRDefault="005144A9">
      <w:pPr>
        <w:widowControl w:val="0"/>
        <w:jc w:val="center"/>
        <w:rPr>
          <w:b/>
          <w:color w:val="FF0000"/>
          <w:sz w:val="28"/>
        </w:rPr>
      </w:pPr>
    </w:p>
    <w:p w:rsidR="005144A9" w:rsidRDefault="005144A9">
      <w:pPr>
        <w:widowControl w:val="0"/>
        <w:jc w:val="center"/>
        <w:rPr>
          <w:b/>
          <w:color w:val="FF0000"/>
          <w:sz w:val="28"/>
        </w:rPr>
      </w:pPr>
    </w:p>
    <w:p w:rsidR="005144A9" w:rsidRDefault="005144A9">
      <w:pPr>
        <w:widowControl w:val="0"/>
        <w:jc w:val="center"/>
        <w:rPr>
          <w:b/>
          <w:color w:val="FF0000"/>
          <w:sz w:val="28"/>
        </w:rPr>
      </w:pPr>
    </w:p>
    <w:p w:rsidR="005144A9" w:rsidRDefault="005144A9">
      <w:pPr>
        <w:widowControl w:val="0"/>
        <w:jc w:val="center"/>
        <w:rPr>
          <w:b/>
          <w:color w:val="FF0000"/>
          <w:sz w:val="28"/>
        </w:rPr>
      </w:pPr>
    </w:p>
    <w:p w:rsidR="005144A9" w:rsidRDefault="005144A9">
      <w:pPr>
        <w:widowControl w:val="0"/>
        <w:jc w:val="center"/>
        <w:rPr>
          <w:b/>
          <w:color w:val="FF0000"/>
          <w:sz w:val="28"/>
        </w:rPr>
      </w:pPr>
    </w:p>
    <w:p w:rsidR="005144A9" w:rsidRDefault="005144A9">
      <w:pPr>
        <w:widowControl w:val="0"/>
        <w:jc w:val="center"/>
        <w:rPr>
          <w:b/>
          <w:color w:val="FF0000"/>
          <w:sz w:val="28"/>
        </w:rPr>
      </w:pPr>
    </w:p>
    <w:p w:rsidR="005144A9" w:rsidRDefault="005144A9">
      <w:pPr>
        <w:widowControl w:val="0"/>
        <w:jc w:val="center"/>
        <w:rPr>
          <w:b/>
          <w:color w:val="FF0000"/>
          <w:sz w:val="28"/>
        </w:rPr>
      </w:pPr>
    </w:p>
    <w:p w:rsidR="005144A9" w:rsidRDefault="005144A9">
      <w:pPr>
        <w:widowControl w:val="0"/>
        <w:jc w:val="center"/>
        <w:rPr>
          <w:b/>
          <w:color w:val="FF0000"/>
          <w:sz w:val="28"/>
        </w:rPr>
      </w:pPr>
    </w:p>
    <w:p w:rsidR="005144A9" w:rsidRDefault="005144A9">
      <w:pPr>
        <w:widowControl w:val="0"/>
        <w:jc w:val="center"/>
        <w:rPr>
          <w:b/>
          <w:sz w:val="28"/>
        </w:rPr>
      </w:pPr>
    </w:p>
    <w:p w:rsidR="005144A9" w:rsidRDefault="000958C9">
      <w:pPr>
        <w:widowControl w:val="0"/>
        <w:jc w:val="center"/>
        <w:rPr>
          <w:b/>
          <w:sz w:val="28"/>
        </w:rPr>
      </w:pPr>
      <w:r>
        <w:rPr>
          <w:b/>
          <w:sz w:val="28"/>
        </w:rPr>
        <w:t>Оренбург – 2023</w:t>
      </w:r>
    </w:p>
    <w:p w:rsidR="005144A9" w:rsidRDefault="005144A9">
      <w:pPr>
        <w:sectPr w:rsidR="005144A9">
          <w:headerReference w:type="default" r:id="rId9"/>
          <w:pgSz w:w="11906" w:h="16838"/>
          <w:pgMar w:top="567" w:right="567" w:bottom="567" w:left="1134" w:header="510" w:footer="340" w:gutter="0"/>
          <w:pgNumType w:start="0"/>
          <w:cols w:space="720"/>
          <w:titlePg/>
        </w:sectPr>
      </w:pPr>
    </w:p>
    <w:p w:rsidR="005144A9" w:rsidRDefault="000958C9">
      <w:pPr>
        <w:pStyle w:val="a5"/>
        <w:keepNext w:val="0"/>
        <w:keepLines w:val="0"/>
        <w:widowControl w:val="0"/>
        <w:spacing w:before="0"/>
        <w:jc w:val="center"/>
        <w:rPr>
          <w:rFonts w:ascii="Times New Roman" w:hAnsi="Times New Roman"/>
          <w:color w:val="000000"/>
        </w:rPr>
      </w:pPr>
      <w:r>
        <w:rPr>
          <w:rFonts w:ascii="Times New Roman" w:hAnsi="Times New Roman"/>
          <w:color w:val="000000"/>
        </w:rPr>
        <w:lastRenderedPageBreak/>
        <w:t>ОГЛАВЛЕНИЕ</w:t>
      </w:r>
    </w:p>
    <w:p w:rsidR="005144A9" w:rsidRDefault="005144A9">
      <w:pPr>
        <w:widowControl w:val="0"/>
        <w:ind w:firstLine="709"/>
        <w:rPr>
          <w:color w:val="FF0000"/>
          <w:sz w:val="28"/>
        </w:rPr>
      </w:pPr>
    </w:p>
    <w:p w:rsidR="005144A9" w:rsidRDefault="000958C9">
      <w:pPr>
        <w:pStyle w:val="1f2"/>
        <w:tabs>
          <w:tab w:val="clear" w:pos="10206"/>
          <w:tab w:val="right" w:leader="dot" w:pos="10205"/>
        </w:tabs>
      </w:pPr>
      <w:r>
        <w:rPr>
          <w:sz w:val="22"/>
        </w:rPr>
        <w:fldChar w:fldCharType="begin"/>
      </w:r>
      <w:r>
        <w:instrText>TOC \h \z \u \o "1-3"</w:instrText>
      </w:r>
      <w:r>
        <w:rPr>
          <w:sz w:val="22"/>
        </w:rPr>
        <w:fldChar w:fldCharType="separate"/>
      </w:r>
      <w:hyperlink w:anchor="__RefHeading___1" w:history="1">
        <w:r>
          <w:t>ВВЕДЕНИЕ</w:t>
        </w:r>
        <w:r>
          <w:tab/>
        </w:r>
        <w:r>
          <w:rPr>
            <w:sz w:val="22"/>
          </w:rPr>
          <w:fldChar w:fldCharType="begin"/>
        </w:r>
        <w:r>
          <w:instrText>PAGEREF __RefHeading___1 \h</w:instrText>
        </w:r>
        <w:r>
          <w:rPr>
            <w:sz w:val="22"/>
          </w:rPr>
        </w:r>
        <w:r>
          <w:rPr>
            <w:sz w:val="22"/>
          </w:rPr>
          <w:fldChar w:fldCharType="separate"/>
        </w:r>
        <w:r>
          <w:t>#</w:t>
        </w:r>
        <w:r>
          <w:rPr>
            <w:sz w:val="22"/>
          </w:rPr>
          <w:fldChar w:fldCharType="end"/>
        </w:r>
      </w:hyperlink>
    </w:p>
    <w:p w:rsidR="005144A9" w:rsidRDefault="005D397B">
      <w:pPr>
        <w:pStyle w:val="1f2"/>
        <w:tabs>
          <w:tab w:val="clear" w:pos="10206"/>
          <w:tab w:val="right" w:leader="dot" w:pos="10205"/>
        </w:tabs>
      </w:pPr>
      <w:hyperlink w:anchor="__RefHeading___2" w:history="1">
        <w:r w:rsidR="000958C9">
          <w:t>ИСПОЛНЕНИЕ ПОЛНОМОЧИЙ ВЫСШЕГО ДОЛЖНОСТНОГО ЛИЦА МУНИЦИПАЛЬНОГО ОБРАЗОВАНИЯ «ГОРОД ОРЕНБУРГ»</w:t>
        </w:r>
        <w:r w:rsidR="000958C9">
          <w:tab/>
        </w:r>
        <w:r w:rsidR="000958C9">
          <w:rPr>
            <w:sz w:val="22"/>
          </w:rPr>
          <w:fldChar w:fldCharType="begin"/>
        </w:r>
        <w:r w:rsidR="000958C9">
          <w:instrText>PAGEREF __RefHeading___2 \h</w:instrText>
        </w:r>
        <w:r w:rsidR="000958C9">
          <w:rPr>
            <w:sz w:val="22"/>
          </w:rPr>
        </w:r>
        <w:r w:rsidR="000958C9">
          <w:rPr>
            <w:sz w:val="22"/>
          </w:rPr>
          <w:fldChar w:fldCharType="separate"/>
        </w:r>
        <w:r w:rsidR="000958C9">
          <w:t>#</w:t>
        </w:r>
        <w:r w:rsidR="000958C9">
          <w:rPr>
            <w:sz w:val="22"/>
          </w:rPr>
          <w:fldChar w:fldCharType="end"/>
        </w:r>
      </w:hyperlink>
    </w:p>
    <w:p w:rsidR="005144A9" w:rsidRDefault="005D397B">
      <w:pPr>
        <w:pStyle w:val="1f2"/>
        <w:tabs>
          <w:tab w:val="clear" w:pos="10206"/>
          <w:tab w:val="right" w:leader="dot" w:pos="10205"/>
        </w:tabs>
      </w:pPr>
      <w:hyperlink w:anchor="__RefHeading___3" w:history="1">
        <w:r w:rsidR="000958C9">
          <w:t>ЭКОНОМИКА</w:t>
        </w:r>
        <w:r w:rsidR="000958C9">
          <w:tab/>
        </w:r>
        <w:r w:rsidR="000958C9">
          <w:rPr>
            <w:sz w:val="22"/>
          </w:rPr>
          <w:fldChar w:fldCharType="begin"/>
        </w:r>
        <w:r w:rsidR="000958C9">
          <w:instrText>PAGEREF __RefHeading___3 \h</w:instrText>
        </w:r>
        <w:r w:rsidR="000958C9">
          <w:rPr>
            <w:sz w:val="22"/>
          </w:rPr>
        </w:r>
        <w:r w:rsidR="000958C9">
          <w:rPr>
            <w:sz w:val="22"/>
          </w:rPr>
          <w:fldChar w:fldCharType="separate"/>
        </w:r>
        <w:r w:rsidR="000958C9">
          <w:t>#</w:t>
        </w:r>
        <w:r w:rsidR="000958C9">
          <w:rPr>
            <w:sz w:val="22"/>
          </w:rPr>
          <w:fldChar w:fldCharType="end"/>
        </w:r>
      </w:hyperlink>
    </w:p>
    <w:p w:rsidR="005144A9" w:rsidRDefault="005D397B">
      <w:pPr>
        <w:pStyle w:val="1f2"/>
        <w:tabs>
          <w:tab w:val="clear" w:pos="10206"/>
          <w:tab w:val="right" w:leader="dot" w:pos="10205"/>
        </w:tabs>
      </w:pPr>
      <w:hyperlink w:anchor="__RefHeading___4" w:history="1">
        <w:r w:rsidR="000958C9">
          <w:t>БЮДЖЕТ ГОРОДА</w:t>
        </w:r>
        <w:r w:rsidR="000958C9">
          <w:tab/>
        </w:r>
        <w:r w:rsidR="000958C9">
          <w:rPr>
            <w:sz w:val="22"/>
          </w:rPr>
          <w:fldChar w:fldCharType="begin"/>
        </w:r>
        <w:r w:rsidR="000958C9">
          <w:instrText>PAGEREF __RefHeading___4 \h</w:instrText>
        </w:r>
        <w:r w:rsidR="000958C9">
          <w:rPr>
            <w:sz w:val="22"/>
          </w:rPr>
        </w:r>
        <w:r w:rsidR="000958C9">
          <w:rPr>
            <w:sz w:val="22"/>
          </w:rPr>
          <w:fldChar w:fldCharType="separate"/>
        </w:r>
        <w:r w:rsidR="000958C9">
          <w:t>#</w:t>
        </w:r>
        <w:r w:rsidR="000958C9">
          <w:rPr>
            <w:sz w:val="22"/>
          </w:rPr>
          <w:fldChar w:fldCharType="end"/>
        </w:r>
      </w:hyperlink>
    </w:p>
    <w:p w:rsidR="005144A9" w:rsidRDefault="005D397B">
      <w:pPr>
        <w:pStyle w:val="1f2"/>
        <w:tabs>
          <w:tab w:val="clear" w:pos="10206"/>
          <w:tab w:val="right" w:leader="dot" w:pos="10205"/>
        </w:tabs>
      </w:pPr>
      <w:hyperlink w:anchor="__RefHeading___5" w:history="1">
        <w:r w:rsidR="000958C9">
          <w:t>ОБРАЗОВАНИЕ</w:t>
        </w:r>
        <w:r w:rsidR="000958C9">
          <w:tab/>
        </w:r>
        <w:r w:rsidR="000958C9">
          <w:rPr>
            <w:sz w:val="22"/>
          </w:rPr>
          <w:fldChar w:fldCharType="begin"/>
        </w:r>
        <w:r w:rsidR="000958C9">
          <w:instrText>PAGEREF __RefHeading___5 \h</w:instrText>
        </w:r>
        <w:r w:rsidR="000958C9">
          <w:rPr>
            <w:sz w:val="22"/>
          </w:rPr>
        </w:r>
        <w:r w:rsidR="000958C9">
          <w:rPr>
            <w:sz w:val="22"/>
          </w:rPr>
          <w:fldChar w:fldCharType="separate"/>
        </w:r>
        <w:r w:rsidR="000958C9">
          <w:t>#</w:t>
        </w:r>
        <w:r w:rsidR="000958C9">
          <w:rPr>
            <w:sz w:val="22"/>
          </w:rPr>
          <w:fldChar w:fldCharType="end"/>
        </w:r>
      </w:hyperlink>
    </w:p>
    <w:p w:rsidR="005144A9" w:rsidRDefault="005D397B">
      <w:pPr>
        <w:pStyle w:val="1f2"/>
        <w:tabs>
          <w:tab w:val="clear" w:pos="10206"/>
          <w:tab w:val="right" w:leader="dot" w:pos="10205"/>
        </w:tabs>
      </w:pPr>
      <w:hyperlink w:anchor="__RefHeading___6" w:history="1">
        <w:r w:rsidR="000958C9">
          <w:t>ФИЗИЧЕСКАЯ КУЛЬТУРА И СПОРТ</w:t>
        </w:r>
        <w:r w:rsidR="000958C9">
          <w:tab/>
        </w:r>
        <w:r w:rsidR="000958C9">
          <w:rPr>
            <w:sz w:val="22"/>
          </w:rPr>
          <w:fldChar w:fldCharType="begin"/>
        </w:r>
        <w:r w:rsidR="000958C9">
          <w:instrText>PAGEREF __RefHeading___6 \h</w:instrText>
        </w:r>
        <w:r w:rsidR="000958C9">
          <w:rPr>
            <w:sz w:val="22"/>
          </w:rPr>
        </w:r>
        <w:r w:rsidR="000958C9">
          <w:rPr>
            <w:sz w:val="22"/>
          </w:rPr>
          <w:fldChar w:fldCharType="separate"/>
        </w:r>
        <w:r w:rsidR="000958C9">
          <w:t>#</w:t>
        </w:r>
        <w:r w:rsidR="000958C9">
          <w:rPr>
            <w:sz w:val="22"/>
          </w:rPr>
          <w:fldChar w:fldCharType="end"/>
        </w:r>
      </w:hyperlink>
    </w:p>
    <w:p w:rsidR="005144A9" w:rsidRDefault="005D397B">
      <w:pPr>
        <w:pStyle w:val="1f2"/>
        <w:tabs>
          <w:tab w:val="clear" w:pos="10206"/>
          <w:tab w:val="right" w:leader="dot" w:pos="10205"/>
        </w:tabs>
      </w:pPr>
      <w:hyperlink w:anchor="__RefHeading___7" w:history="1">
        <w:r w:rsidR="000958C9">
          <w:t>КУЛЬТУРА И ИСКУССТВО</w:t>
        </w:r>
        <w:r w:rsidR="000958C9">
          <w:tab/>
        </w:r>
        <w:r w:rsidR="000958C9">
          <w:rPr>
            <w:sz w:val="22"/>
          </w:rPr>
          <w:fldChar w:fldCharType="begin"/>
        </w:r>
        <w:r w:rsidR="000958C9">
          <w:instrText>PAGEREF __RefHeading___7 \h</w:instrText>
        </w:r>
        <w:r w:rsidR="000958C9">
          <w:rPr>
            <w:sz w:val="22"/>
          </w:rPr>
        </w:r>
        <w:r w:rsidR="000958C9">
          <w:rPr>
            <w:sz w:val="22"/>
          </w:rPr>
          <w:fldChar w:fldCharType="separate"/>
        </w:r>
        <w:r w:rsidR="000958C9">
          <w:t>#</w:t>
        </w:r>
        <w:r w:rsidR="000958C9">
          <w:rPr>
            <w:sz w:val="22"/>
          </w:rPr>
          <w:fldChar w:fldCharType="end"/>
        </w:r>
      </w:hyperlink>
    </w:p>
    <w:p w:rsidR="005144A9" w:rsidRDefault="005D397B">
      <w:pPr>
        <w:pStyle w:val="1f2"/>
        <w:tabs>
          <w:tab w:val="clear" w:pos="10206"/>
          <w:tab w:val="right" w:leader="dot" w:pos="10205"/>
        </w:tabs>
      </w:pPr>
      <w:hyperlink w:anchor="__RefHeading___8" w:history="1">
        <w:r w:rsidR="000958C9">
          <w:t>МОЛОДЕЖНАЯ ПОЛИТИКА</w:t>
        </w:r>
        <w:r w:rsidR="000958C9">
          <w:tab/>
        </w:r>
        <w:r w:rsidR="000958C9">
          <w:rPr>
            <w:sz w:val="22"/>
          </w:rPr>
          <w:fldChar w:fldCharType="begin"/>
        </w:r>
        <w:r w:rsidR="000958C9">
          <w:instrText>PAGEREF __RefHeading___8 \h</w:instrText>
        </w:r>
        <w:r w:rsidR="000958C9">
          <w:rPr>
            <w:sz w:val="22"/>
          </w:rPr>
        </w:r>
        <w:r w:rsidR="000958C9">
          <w:rPr>
            <w:sz w:val="22"/>
          </w:rPr>
          <w:fldChar w:fldCharType="separate"/>
        </w:r>
        <w:r w:rsidR="000958C9">
          <w:t>#</w:t>
        </w:r>
        <w:r w:rsidR="000958C9">
          <w:rPr>
            <w:sz w:val="22"/>
          </w:rPr>
          <w:fldChar w:fldCharType="end"/>
        </w:r>
      </w:hyperlink>
    </w:p>
    <w:p w:rsidR="005144A9" w:rsidRDefault="005D397B">
      <w:pPr>
        <w:pStyle w:val="1f2"/>
        <w:tabs>
          <w:tab w:val="clear" w:pos="10206"/>
          <w:tab w:val="right" w:leader="dot" w:pos="10205"/>
        </w:tabs>
      </w:pPr>
      <w:hyperlink w:anchor="__RefHeading___9" w:history="1">
        <w:r w:rsidR="000958C9">
          <w:t>СОЦИАЛЬНАЯ ПОЛИТИКА</w:t>
        </w:r>
        <w:r w:rsidR="000958C9">
          <w:tab/>
        </w:r>
        <w:r w:rsidR="000958C9">
          <w:rPr>
            <w:sz w:val="22"/>
          </w:rPr>
          <w:fldChar w:fldCharType="begin"/>
        </w:r>
        <w:r w:rsidR="000958C9">
          <w:instrText>PAGEREF __RefHeading___9 \h</w:instrText>
        </w:r>
        <w:r w:rsidR="000958C9">
          <w:rPr>
            <w:sz w:val="22"/>
          </w:rPr>
        </w:r>
        <w:r w:rsidR="000958C9">
          <w:rPr>
            <w:sz w:val="22"/>
          </w:rPr>
          <w:fldChar w:fldCharType="separate"/>
        </w:r>
        <w:r w:rsidR="000958C9">
          <w:t>#</w:t>
        </w:r>
        <w:r w:rsidR="000958C9">
          <w:rPr>
            <w:sz w:val="22"/>
          </w:rPr>
          <w:fldChar w:fldCharType="end"/>
        </w:r>
      </w:hyperlink>
    </w:p>
    <w:p w:rsidR="005144A9" w:rsidRDefault="005D397B">
      <w:pPr>
        <w:pStyle w:val="1f2"/>
        <w:tabs>
          <w:tab w:val="clear" w:pos="10206"/>
          <w:tab w:val="right" w:leader="dot" w:pos="10205"/>
        </w:tabs>
      </w:pPr>
      <w:hyperlink w:anchor="__RefHeading___10" w:history="1">
        <w:r w:rsidR="000958C9">
          <w:t>УЛУЧШЕНИЕ ЖИЛИЩНЫХ УСЛОВИЙ ГРАЖДАН</w:t>
        </w:r>
        <w:r w:rsidR="000958C9">
          <w:tab/>
        </w:r>
        <w:r w:rsidR="000958C9">
          <w:rPr>
            <w:sz w:val="22"/>
          </w:rPr>
          <w:fldChar w:fldCharType="begin"/>
        </w:r>
        <w:r w:rsidR="000958C9">
          <w:instrText>PAGEREF __RefHeading___10 \h</w:instrText>
        </w:r>
        <w:r w:rsidR="000958C9">
          <w:rPr>
            <w:sz w:val="22"/>
          </w:rPr>
        </w:r>
        <w:r w:rsidR="000958C9">
          <w:rPr>
            <w:sz w:val="22"/>
          </w:rPr>
          <w:fldChar w:fldCharType="separate"/>
        </w:r>
        <w:r w:rsidR="000958C9">
          <w:t>#</w:t>
        </w:r>
        <w:r w:rsidR="000958C9">
          <w:rPr>
            <w:sz w:val="22"/>
          </w:rPr>
          <w:fldChar w:fldCharType="end"/>
        </w:r>
      </w:hyperlink>
    </w:p>
    <w:p w:rsidR="005144A9" w:rsidRDefault="005D397B">
      <w:pPr>
        <w:pStyle w:val="1f2"/>
        <w:tabs>
          <w:tab w:val="clear" w:pos="10206"/>
          <w:tab w:val="right" w:leader="dot" w:pos="10205"/>
        </w:tabs>
      </w:pPr>
      <w:hyperlink w:anchor="__RefHeading___11" w:history="1">
        <w:r w:rsidR="000958C9">
          <w:t>СТРОИТЕЛЬСТВО И ЗЕМЕЛЬНЫЕ ОТНОШЕНИЯ</w:t>
        </w:r>
        <w:r w:rsidR="000958C9">
          <w:tab/>
        </w:r>
        <w:r w:rsidR="000958C9">
          <w:rPr>
            <w:sz w:val="22"/>
          </w:rPr>
          <w:fldChar w:fldCharType="begin"/>
        </w:r>
        <w:r w:rsidR="000958C9">
          <w:instrText>PAGEREF __RefHeading___11 \h</w:instrText>
        </w:r>
        <w:r w:rsidR="000958C9">
          <w:rPr>
            <w:sz w:val="22"/>
          </w:rPr>
        </w:r>
        <w:r w:rsidR="000958C9">
          <w:rPr>
            <w:sz w:val="22"/>
          </w:rPr>
          <w:fldChar w:fldCharType="separate"/>
        </w:r>
        <w:r w:rsidR="000958C9">
          <w:t>#</w:t>
        </w:r>
        <w:r w:rsidR="000958C9">
          <w:rPr>
            <w:sz w:val="22"/>
          </w:rPr>
          <w:fldChar w:fldCharType="end"/>
        </w:r>
      </w:hyperlink>
    </w:p>
    <w:p w:rsidR="005144A9" w:rsidRDefault="005D397B">
      <w:pPr>
        <w:pStyle w:val="1f2"/>
        <w:tabs>
          <w:tab w:val="clear" w:pos="10206"/>
          <w:tab w:val="right" w:leader="dot" w:pos="10205"/>
        </w:tabs>
      </w:pPr>
      <w:hyperlink w:anchor="__RefHeading___12" w:history="1">
        <w:r w:rsidR="000958C9">
          <w:t>ФОРМИРОВАНИЕ СОВРЕМЕННОЙ ГОРОДСКОЙ СРЕДЫ</w:t>
        </w:r>
        <w:r w:rsidR="000958C9">
          <w:tab/>
        </w:r>
        <w:r w:rsidR="000958C9">
          <w:rPr>
            <w:sz w:val="22"/>
          </w:rPr>
          <w:fldChar w:fldCharType="begin"/>
        </w:r>
        <w:r w:rsidR="000958C9">
          <w:instrText>PAGEREF __RefHeading___12 \h</w:instrText>
        </w:r>
        <w:r w:rsidR="000958C9">
          <w:rPr>
            <w:sz w:val="22"/>
          </w:rPr>
        </w:r>
        <w:r w:rsidR="000958C9">
          <w:rPr>
            <w:sz w:val="22"/>
          </w:rPr>
          <w:fldChar w:fldCharType="separate"/>
        </w:r>
        <w:r w:rsidR="000958C9">
          <w:t>#</w:t>
        </w:r>
        <w:r w:rsidR="000958C9">
          <w:rPr>
            <w:sz w:val="22"/>
          </w:rPr>
          <w:fldChar w:fldCharType="end"/>
        </w:r>
      </w:hyperlink>
    </w:p>
    <w:p w:rsidR="005144A9" w:rsidRDefault="005D397B">
      <w:pPr>
        <w:pStyle w:val="1f2"/>
        <w:tabs>
          <w:tab w:val="clear" w:pos="10206"/>
          <w:tab w:val="right" w:leader="dot" w:pos="10205"/>
        </w:tabs>
      </w:pPr>
      <w:hyperlink w:anchor="__RefHeading___13" w:history="1">
        <w:r w:rsidR="000958C9">
          <w:t>ГОРОДСКОЕ ХОЗЯЙСТВО</w:t>
        </w:r>
        <w:r w:rsidR="000958C9">
          <w:tab/>
        </w:r>
        <w:r w:rsidR="000958C9">
          <w:rPr>
            <w:sz w:val="22"/>
          </w:rPr>
          <w:fldChar w:fldCharType="begin"/>
        </w:r>
        <w:r w:rsidR="000958C9">
          <w:instrText>PAGEREF __RefHeading___13 \h</w:instrText>
        </w:r>
        <w:r w:rsidR="000958C9">
          <w:rPr>
            <w:sz w:val="22"/>
          </w:rPr>
        </w:r>
        <w:r w:rsidR="000958C9">
          <w:rPr>
            <w:sz w:val="22"/>
          </w:rPr>
          <w:fldChar w:fldCharType="separate"/>
        </w:r>
        <w:r w:rsidR="000958C9">
          <w:t>#</w:t>
        </w:r>
        <w:r w:rsidR="000958C9">
          <w:rPr>
            <w:sz w:val="22"/>
          </w:rPr>
          <w:fldChar w:fldCharType="end"/>
        </w:r>
      </w:hyperlink>
    </w:p>
    <w:p w:rsidR="005144A9" w:rsidRDefault="005D397B">
      <w:pPr>
        <w:pStyle w:val="1f2"/>
        <w:tabs>
          <w:tab w:val="clear" w:pos="10206"/>
          <w:tab w:val="right" w:leader="dot" w:pos="10205"/>
        </w:tabs>
      </w:pPr>
      <w:hyperlink w:anchor="__RefHeading___14" w:history="1">
        <w:r w:rsidR="000958C9">
          <w:t>ОБЩЕСТВЕННЫЙ ПАССАЖИРСКИЙ ТРАНСПОРТ</w:t>
        </w:r>
        <w:r w:rsidR="000958C9">
          <w:tab/>
        </w:r>
        <w:r w:rsidR="000958C9">
          <w:rPr>
            <w:sz w:val="22"/>
          </w:rPr>
          <w:fldChar w:fldCharType="begin"/>
        </w:r>
        <w:r w:rsidR="000958C9">
          <w:instrText>PAGEREF __RefHeading___14 \h</w:instrText>
        </w:r>
        <w:r w:rsidR="000958C9">
          <w:rPr>
            <w:sz w:val="22"/>
          </w:rPr>
        </w:r>
        <w:r w:rsidR="000958C9">
          <w:rPr>
            <w:sz w:val="22"/>
          </w:rPr>
          <w:fldChar w:fldCharType="separate"/>
        </w:r>
        <w:r w:rsidR="000958C9">
          <w:t>#</w:t>
        </w:r>
        <w:r w:rsidR="000958C9">
          <w:rPr>
            <w:sz w:val="22"/>
          </w:rPr>
          <w:fldChar w:fldCharType="end"/>
        </w:r>
      </w:hyperlink>
    </w:p>
    <w:p w:rsidR="005144A9" w:rsidRDefault="005D397B">
      <w:pPr>
        <w:pStyle w:val="1f2"/>
        <w:tabs>
          <w:tab w:val="clear" w:pos="10206"/>
          <w:tab w:val="right" w:leader="dot" w:pos="10205"/>
        </w:tabs>
      </w:pPr>
      <w:hyperlink w:anchor="__RefHeading___15" w:history="1">
        <w:r w:rsidR="000958C9">
          <w:t>ОБЩЕСТВЕННАЯ БЕЗОПАСНОСТЬ</w:t>
        </w:r>
        <w:r w:rsidR="000958C9">
          <w:tab/>
        </w:r>
        <w:r w:rsidR="000958C9">
          <w:rPr>
            <w:sz w:val="22"/>
          </w:rPr>
          <w:fldChar w:fldCharType="begin"/>
        </w:r>
        <w:r w:rsidR="000958C9">
          <w:instrText>PAGEREF __RefHeading___15 \h</w:instrText>
        </w:r>
        <w:r w:rsidR="000958C9">
          <w:rPr>
            <w:sz w:val="22"/>
          </w:rPr>
        </w:r>
        <w:r w:rsidR="000958C9">
          <w:rPr>
            <w:sz w:val="22"/>
          </w:rPr>
          <w:fldChar w:fldCharType="separate"/>
        </w:r>
        <w:r w:rsidR="000958C9">
          <w:t>#</w:t>
        </w:r>
        <w:r w:rsidR="000958C9">
          <w:rPr>
            <w:sz w:val="22"/>
          </w:rPr>
          <w:fldChar w:fldCharType="end"/>
        </w:r>
      </w:hyperlink>
    </w:p>
    <w:p w:rsidR="005144A9" w:rsidRDefault="005D397B">
      <w:pPr>
        <w:pStyle w:val="1f2"/>
        <w:tabs>
          <w:tab w:val="clear" w:pos="10206"/>
          <w:tab w:val="right" w:leader="dot" w:pos="10205"/>
        </w:tabs>
      </w:pPr>
      <w:hyperlink w:anchor="__RefHeading___16" w:history="1">
        <w:r w:rsidR="000958C9">
          <w:t>ОСВЕЩЕНИЕ ДЕЯТЕЛЬНОСТИ ГЛАВЫ ГОРОДА ОРЕНБУРГА И АДМИНИСТРАЦИИ ГОРОДА ОРЕНБУРГА</w:t>
        </w:r>
        <w:r w:rsidR="000958C9">
          <w:tab/>
        </w:r>
        <w:r w:rsidR="000958C9">
          <w:rPr>
            <w:sz w:val="22"/>
          </w:rPr>
          <w:fldChar w:fldCharType="begin"/>
        </w:r>
        <w:r w:rsidR="000958C9">
          <w:instrText>PAGEREF __RefHeading___16 \h</w:instrText>
        </w:r>
        <w:r w:rsidR="000958C9">
          <w:rPr>
            <w:sz w:val="22"/>
          </w:rPr>
        </w:r>
        <w:r w:rsidR="000958C9">
          <w:rPr>
            <w:sz w:val="22"/>
          </w:rPr>
          <w:fldChar w:fldCharType="separate"/>
        </w:r>
        <w:r w:rsidR="000958C9">
          <w:t>#</w:t>
        </w:r>
        <w:r w:rsidR="000958C9">
          <w:rPr>
            <w:sz w:val="22"/>
          </w:rPr>
          <w:fldChar w:fldCharType="end"/>
        </w:r>
      </w:hyperlink>
    </w:p>
    <w:p w:rsidR="005144A9" w:rsidRDefault="000958C9">
      <w:r>
        <w:rPr>
          <w:sz w:val="22"/>
        </w:rPr>
        <w:fldChar w:fldCharType="end"/>
      </w:r>
    </w:p>
    <w:p w:rsidR="005144A9" w:rsidRDefault="000958C9">
      <w:pPr>
        <w:pStyle w:val="1"/>
        <w:keepNext w:val="0"/>
        <w:keepLines w:val="0"/>
        <w:widowControl w:val="0"/>
        <w:spacing w:before="0" w:after="240"/>
        <w:jc w:val="center"/>
        <w:rPr>
          <w:rFonts w:ascii="Times New Roman" w:hAnsi="Times New Roman"/>
          <w:b w:val="0"/>
          <w:color w:val="000000"/>
        </w:rPr>
      </w:pPr>
      <w:bookmarkStart w:id="0" w:name="__RefHeading___1"/>
      <w:bookmarkStart w:id="1" w:name="_Hlt135895564"/>
      <w:bookmarkStart w:id="2" w:name="_Hlt135895516"/>
      <w:bookmarkStart w:id="3" w:name="_Hlt135895517"/>
      <w:bookmarkEnd w:id="0"/>
      <w:bookmarkEnd w:id="1"/>
      <w:bookmarkEnd w:id="2"/>
      <w:bookmarkEnd w:id="3"/>
      <w:r>
        <w:rPr>
          <w:rFonts w:ascii="Times New Roman" w:hAnsi="Times New Roman"/>
          <w:color w:val="FF0000"/>
        </w:rPr>
        <w:br w:type="page"/>
      </w:r>
      <w:r>
        <w:rPr>
          <w:rFonts w:ascii="Times New Roman" w:hAnsi="Times New Roman"/>
          <w:b w:val="0"/>
          <w:color w:val="000000"/>
        </w:rPr>
        <w:lastRenderedPageBreak/>
        <w:t>ВВЕДЕНИЕ</w:t>
      </w:r>
    </w:p>
    <w:p w:rsidR="005144A9" w:rsidRDefault="000958C9">
      <w:pPr>
        <w:widowControl w:val="0"/>
        <w:ind w:firstLine="709"/>
        <w:jc w:val="both"/>
        <w:rPr>
          <w:sz w:val="28"/>
        </w:rPr>
      </w:pPr>
      <w:r>
        <w:rPr>
          <w:sz w:val="28"/>
        </w:rPr>
        <w:t xml:space="preserve">Настоящий отчет подготовлен в соответствии с Федеральным законом Российской Федерации от 06.10.2003 № 131-ФЗ «Об общих принципах организации местного самоуправления в Российской Федерации» (далее – Федеральный закон </w:t>
      </w:r>
      <w:r>
        <w:rPr>
          <w:sz w:val="28"/>
        </w:rPr>
        <w:br/>
        <w:t xml:space="preserve">№ 131-ФЗ), Федеральным законом от 28.06.2014 № 172-ФЗ «О стратегическом планировании в Российской Федерации», Уставом муниципального образования «город Оренбург», принятым решением Оренбургского городского Совета </w:t>
      </w:r>
      <w:r>
        <w:rPr>
          <w:sz w:val="28"/>
        </w:rPr>
        <w:br/>
        <w:t xml:space="preserve">от 28.04.2015 № 1015 (далее – Устав города Оренбурга), иным законодательством, муниципальными правовыми актами и содержит итоговую информацию </w:t>
      </w:r>
      <w:r>
        <w:rPr>
          <w:sz w:val="28"/>
        </w:rPr>
        <w:br/>
        <w:t xml:space="preserve">о деятельности Главы города Оренбурга и Администрации города Оренбурга </w:t>
      </w:r>
      <w:r>
        <w:rPr>
          <w:sz w:val="28"/>
        </w:rPr>
        <w:br/>
        <w:t xml:space="preserve">по решению вопросов местного значения за период с 01.01.2022 </w:t>
      </w:r>
      <w:r>
        <w:rPr>
          <w:sz w:val="28"/>
        </w:rPr>
        <w:br/>
        <w:t xml:space="preserve">по 31.12.2022. </w:t>
      </w:r>
    </w:p>
    <w:p w:rsidR="005144A9" w:rsidRDefault="005144A9">
      <w:pPr>
        <w:widowControl w:val="0"/>
        <w:ind w:firstLine="709"/>
        <w:jc w:val="both"/>
        <w:rPr>
          <w:color w:val="FF0000"/>
          <w:sz w:val="28"/>
        </w:rPr>
      </w:pPr>
    </w:p>
    <w:p w:rsidR="005144A9" w:rsidRDefault="000958C9">
      <w:pPr>
        <w:pStyle w:val="1"/>
        <w:keepNext w:val="0"/>
        <w:keepLines w:val="0"/>
        <w:widowControl w:val="0"/>
        <w:spacing w:before="0" w:after="240"/>
        <w:jc w:val="center"/>
        <w:rPr>
          <w:rFonts w:ascii="Times New Roman" w:hAnsi="Times New Roman"/>
          <w:b w:val="0"/>
          <w:color w:val="000000"/>
        </w:rPr>
      </w:pPr>
      <w:bookmarkStart w:id="4" w:name="__RefHeading___2"/>
      <w:bookmarkEnd w:id="4"/>
      <w:r>
        <w:rPr>
          <w:rFonts w:ascii="Times New Roman" w:hAnsi="Times New Roman"/>
          <w:b w:val="0"/>
          <w:color w:val="000000"/>
        </w:rPr>
        <w:t>ИСПОЛНЕНИЕ ПОЛНОМОЧИЙ ВЫСШЕГО ДОЛЖНОСТНОГО ЛИЦА МУНИЦИПАЛЬНОГО ОБРАЗОВАНИЯ «ГОРОД ОРЕНБУРГ»</w:t>
      </w:r>
    </w:p>
    <w:p w:rsidR="005144A9" w:rsidRDefault="000958C9">
      <w:pPr>
        <w:widowControl w:val="0"/>
        <w:ind w:firstLine="709"/>
        <w:jc w:val="both"/>
        <w:rPr>
          <w:sz w:val="28"/>
        </w:rPr>
      </w:pPr>
      <w:r>
        <w:rPr>
          <w:sz w:val="28"/>
        </w:rPr>
        <w:t>В соответствии со статьей 36 Федерального закона № 131-ФЗ в полной мере осуществлялось исполнение собственных полномочий Главы города Оренбурга, установленных статьей 33 Устава города Оренбурга, по решению вопросов местного значения.</w:t>
      </w:r>
    </w:p>
    <w:p w:rsidR="005144A9" w:rsidRDefault="000958C9">
      <w:pPr>
        <w:widowControl w:val="0"/>
        <w:ind w:firstLine="709"/>
        <w:jc w:val="both"/>
        <w:rPr>
          <w:sz w:val="28"/>
        </w:rPr>
      </w:pPr>
      <w:bookmarkStart w:id="5" w:name="sub_3321"/>
      <w:r>
        <w:rPr>
          <w:sz w:val="28"/>
        </w:rPr>
        <w:t>В пределах полномочий обеспечивалось соблюдение Конституции Российской Федерации, действующего законодательства, Устава города Оренбурга и иных правовых актов на территории города Оренбурга.</w:t>
      </w:r>
    </w:p>
    <w:bookmarkEnd w:id="5"/>
    <w:p w:rsidR="005144A9" w:rsidRDefault="000958C9">
      <w:pPr>
        <w:widowControl w:val="0"/>
        <w:ind w:firstLine="709"/>
        <w:jc w:val="both"/>
        <w:rPr>
          <w:sz w:val="28"/>
        </w:rPr>
      </w:pPr>
      <w:r>
        <w:rPr>
          <w:sz w:val="28"/>
        </w:rPr>
        <w:t>Осуществлялось взаимодействие с органами государственной власти Оренбургской области, органами местного самоуправления других муниципальных образований, гражданами и организациями независимо от форм собственности.</w:t>
      </w:r>
    </w:p>
    <w:p w:rsidR="005144A9" w:rsidRDefault="000958C9">
      <w:pPr>
        <w:widowControl w:val="0"/>
        <w:ind w:firstLine="709"/>
        <w:jc w:val="both"/>
        <w:rPr>
          <w:sz w:val="28"/>
        </w:rPr>
      </w:pPr>
      <w:bookmarkStart w:id="6" w:name="sub_3325"/>
      <w:bookmarkStart w:id="7" w:name="sub_3315"/>
      <w:r>
        <w:rPr>
          <w:sz w:val="28"/>
        </w:rPr>
        <w:t xml:space="preserve">В рамках реализации мероприятий региональных проектов Оренбургской области заключены соглашения и дополнительные соглашения к ним </w:t>
      </w:r>
      <w:r>
        <w:rPr>
          <w:sz w:val="28"/>
        </w:rPr>
        <w:br/>
        <w:t>с соответствующими министерствами и ведомствами Правительства Оренбургской области, а именно:</w:t>
      </w:r>
    </w:p>
    <w:p w:rsidR="005144A9" w:rsidRDefault="000958C9">
      <w:pPr>
        <w:widowControl w:val="0"/>
        <w:numPr>
          <w:ilvl w:val="0"/>
          <w:numId w:val="1"/>
        </w:numPr>
        <w:tabs>
          <w:tab w:val="left" w:pos="993"/>
        </w:tabs>
        <w:ind w:left="0" w:firstLine="709"/>
        <w:jc w:val="both"/>
        <w:rPr>
          <w:sz w:val="28"/>
        </w:rPr>
      </w:pPr>
      <w:r>
        <w:rPr>
          <w:sz w:val="28"/>
        </w:rPr>
        <w:t>«Содействие занятости (Оренбургская область) на территории МО «город Оренбург» с министерством труда и занятости населения Оренбургской области;</w:t>
      </w:r>
    </w:p>
    <w:p w:rsidR="005144A9" w:rsidRDefault="000958C9">
      <w:pPr>
        <w:widowControl w:val="0"/>
        <w:numPr>
          <w:ilvl w:val="0"/>
          <w:numId w:val="1"/>
        </w:numPr>
        <w:tabs>
          <w:tab w:val="left" w:pos="993"/>
        </w:tabs>
        <w:ind w:left="0" w:firstLine="709"/>
        <w:jc w:val="both"/>
        <w:rPr>
          <w:sz w:val="28"/>
        </w:rPr>
      </w:pPr>
      <w:r>
        <w:rPr>
          <w:sz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(Оренбургская область)» с министерством физической культуры и спорта Оренбургской области;</w:t>
      </w:r>
    </w:p>
    <w:p w:rsidR="005144A9" w:rsidRDefault="000958C9">
      <w:pPr>
        <w:widowControl w:val="0"/>
        <w:numPr>
          <w:ilvl w:val="0"/>
          <w:numId w:val="1"/>
        </w:numPr>
        <w:tabs>
          <w:tab w:val="left" w:pos="993"/>
        </w:tabs>
        <w:ind w:left="0" w:firstLine="709"/>
        <w:jc w:val="both"/>
        <w:rPr>
          <w:sz w:val="28"/>
        </w:rPr>
      </w:pPr>
      <w:r>
        <w:rPr>
          <w:sz w:val="28"/>
        </w:rPr>
        <w:t>«Современная школа», «Успех каждого ребенка», «Цифровая образовательная среда», «Патриотическое воспитание граждан Российской Федерации» национального проекта «Образование» на территории МО «город Оренбург» с министерством образования Оренбургской области;</w:t>
      </w:r>
    </w:p>
    <w:p w:rsidR="005144A9" w:rsidRDefault="000958C9">
      <w:pPr>
        <w:widowControl w:val="0"/>
        <w:numPr>
          <w:ilvl w:val="0"/>
          <w:numId w:val="1"/>
        </w:numPr>
        <w:tabs>
          <w:tab w:val="left" w:pos="993"/>
        </w:tabs>
        <w:ind w:left="0" w:firstLine="709"/>
        <w:jc w:val="both"/>
        <w:rPr>
          <w:sz w:val="28"/>
        </w:rPr>
      </w:pPr>
      <w:r>
        <w:rPr>
          <w:sz w:val="28"/>
        </w:rPr>
        <w:t xml:space="preserve">«Социальная активность» на территории МО «город Оренбург» </w:t>
      </w:r>
      <w:r>
        <w:rPr>
          <w:sz w:val="28"/>
        </w:rPr>
        <w:br/>
        <w:t xml:space="preserve">c департаментом молодежной политики Оренбургской области; </w:t>
      </w:r>
    </w:p>
    <w:p w:rsidR="005144A9" w:rsidRDefault="000958C9">
      <w:pPr>
        <w:widowControl w:val="0"/>
        <w:numPr>
          <w:ilvl w:val="0"/>
          <w:numId w:val="1"/>
        </w:numPr>
        <w:tabs>
          <w:tab w:val="left" w:pos="993"/>
        </w:tabs>
        <w:ind w:left="0" w:firstLine="709"/>
        <w:jc w:val="both"/>
        <w:rPr>
          <w:sz w:val="28"/>
        </w:rPr>
      </w:pPr>
      <w:r>
        <w:rPr>
          <w:sz w:val="28"/>
        </w:rPr>
        <w:t xml:space="preserve">«Региональная и местная дорожная сеть (Оренбургская область) </w:t>
      </w:r>
      <w:r>
        <w:rPr>
          <w:sz w:val="28"/>
        </w:rPr>
        <w:br/>
        <w:t>на территории МО «город Оренбург» с министерством строительства, жилищно-коммунального, дорожного хозяйства и транспорта Оренбургской области;</w:t>
      </w:r>
    </w:p>
    <w:p w:rsidR="005144A9" w:rsidRDefault="000958C9">
      <w:pPr>
        <w:widowControl w:val="0"/>
        <w:numPr>
          <w:ilvl w:val="0"/>
          <w:numId w:val="1"/>
        </w:numPr>
        <w:tabs>
          <w:tab w:val="left" w:pos="993"/>
        </w:tabs>
        <w:ind w:left="0" w:firstLine="709"/>
        <w:jc w:val="both"/>
        <w:rPr>
          <w:sz w:val="28"/>
        </w:rPr>
      </w:pPr>
      <w:r>
        <w:rPr>
          <w:sz w:val="28"/>
        </w:rPr>
        <w:lastRenderedPageBreak/>
        <w:t xml:space="preserve">«Жилье (Оренбургская область) на территории МО «город Оренбург» </w:t>
      </w:r>
      <w:r>
        <w:rPr>
          <w:sz w:val="28"/>
        </w:rPr>
        <w:br/>
        <w:t>с министерством строительства, жилищно-коммунального и дорожного хозяйства Оренбургской области;</w:t>
      </w:r>
    </w:p>
    <w:p w:rsidR="005144A9" w:rsidRDefault="000958C9">
      <w:pPr>
        <w:widowControl w:val="0"/>
        <w:numPr>
          <w:ilvl w:val="0"/>
          <w:numId w:val="1"/>
        </w:numPr>
        <w:tabs>
          <w:tab w:val="left" w:pos="993"/>
        </w:tabs>
        <w:ind w:left="0" w:firstLine="709"/>
        <w:jc w:val="both"/>
        <w:rPr>
          <w:sz w:val="28"/>
        </w:rPr>
      </w:pPr>
      <w:r>
        <w:rPr>
          <w:sz w:val="28"/>
        </w:rPr>
        <w:t xml:space="preserve">«Формирование комфортной городской среды в Оренбургской области </w:t>
      </w:r>
      <w:r>
        <w:rPr>
          <w:sz w:val="28"/>
        </w:rPr>
        <w:br/>
        <w:t>на территории МО «город Оренбург» с министерством строительства, жилищно-коммунального, дорожного хозяйства и транспорта Оренбургской области;</w:t>
      </w:r>
    </w:p>
    <w:p w:rsidR="005144A9" w:rsidRDefault="000958C9">
      <w:pPr>
        <w:widowControl w:val="0"/>
        <w:numPr>
          <w:ilvl w:val="0"/>
          <w:numId w:val="1"/>
        </w:numPr>
        <w:tabs>
          <w:tab w:val="left" w:pos="993"/>
        </w:tabs>
        <w:ind w:left="0" w:firstLine="709"/>
        <w:jc w:val="both"/>
        <w:rPr>
          <w:sz w:val="28"/>
        </w:rPr>
      </w:pPr>
      <w:r>
        <w:rPr>
          <w:sz w:val="28"/>
        </w:rPr>
        <w:t>«Обеспечение устойчивого сокращения непригодного для проживания жилищного фонда на территории МО «город Оренбург» с министерством строительства, жилищно-коммунального, дорожного хозяйства и транспорта Оренбургской области;</w:t>
      </w:r>
    </w:p>
    <w:p w:rsidR="005144A9" w:rsidRDefault="000958C9">
      <w:pPr>
        <w:widowControl w:val="0"/>
        <w:numPr>
          <w:ilvl w:val="0"/>
          <w:numId w:val="1"/>
        </w:numPr>
        <w:tabs>
          <w:tab w:val="left" w:pos="993"/>
        </w:tabs>
        <w:ind w:left="0" w:firstLine="709"/>
        <w:jc w:val="both"/>
        <w:rPr>
          <w:sz w:val="28"/>
        </w:rPr>
      </w:pPr>
      <w:r>
        <w:rPr>
          <w:sz w:val="28"/>
        </w:rPr>
        <w:t>«Чистая страна (Оренбургская область)» с министерством природных ресурсов, экологии и имущественных отношений Оренбургской области;</w:t>
      </w:r>
    </w:p>
    <w:p w:rsidR="005144A9" w:rsidRDefault="000958C9">
      <w:pPr>
        <w:widowControl w:val="0"/>
        <w:numPr>
          <w:ilvl w:val="0"/>
          <w:numId w:val="1"/>
        </w:numPr>
        <w:tabs>
          <w:tab w:val="left" w:pos="993"/>
        </w:tabs>
        <w:ind w:left="0" w:firstLine="709"/>
        <w:jc w:val="both"/>
        <w:rPr>
          <w:sz w:val="28"/>
        </w:rPr>
      </w:pPr>
      <w:r>
        <w:rPr>
          <w:sz w:val="28"/>
        </w:rPr>
        <w:t>«Обеспечение качественного нового уровня развития инфраструктуры культуры («Культурная среда») на территории МО «город Оренбург» Оренбургской области.</w:t>
      </w:r>
    </w:p>
    <w:p w:rsidR="005144A9" w:rsidRDefault="000958C9">
      <w:pPr>
        <w:widowControl w:val="0"/>
        <w:ind w:firstLine="709"/>
        <w:jc w:val="both"/>
        <w:rPr>
          <w:sz w:val="28"/>
        </w:rPr>
      </w:pPr>
      <w:r>
        <w:rPr>
          <w:sz w:val="28"/>
        </w:rPr>
        <w:t>Общая сумма исполнения мероприятий по региональным проектам за 2022 год составила 3 717,3 млн руб.</w:t>
      </w:r>
    </w:p>
    <w:p w:rsidR="005144A9" w:rsidRDefault="000958C9">
      <w:pPr>
        <w:widowControl w:val="0"/>
        <w:ind w:firstLine="709"/>
        <w:jc w:val="both"/>
        <w:rPr>
          <w:sz w:val="28"/>
        </w:rPr>
      </w:pPr>
      <w:r>
        <w:rPr>
          <w:sz w:val="28"/>
        </w:rPr>
        <w:t xml:space="preserve">Заключено 50 соглашений и 53 дополнительных соглашения </w:t>
      </w:r>
      <w:r>
        <w:rPr>
          <w:sz w:val="28"/>
        </w:rPr>
        <w:br/>
        <w:t xml:space="preserve">с министерствами и ведомствами Правительства Оренбургской области </w:t>
      </w:r>
      <w:r>
        <w:rPr>
          <w:sz w:val="28"/>
        </w:rPr>
        <w:br/>
        <w:t>о межбюджетных трансфертах, в рамках которых из вышестоящих бюджетов привлечено 13 252,7 млн. руб.</w:t>
      </w:r>
    </w:p>
    <w:bookmarkEnd w:id="6"/>
    <w:p w:rsidR="005144A9" w:rsidRDefault="000958C9">
      <w:pPr>
        <w:widowControl w:val="0"/>
        <w:ind w:firstLine="709"/>
        <w:jc w:val="both"/>
        <w:rPr>
          <w:sz w:val="28"/>
        </w:rPr>
      </w:pPr>
      <w:r>
        <w:rPr>
          <w:sz w:val="28"/>
        </w:rPr>
        <w:t xml:space="preserve">В течение года совместно с областным Правительством осуществлялась деятельность по привлечению новых резидентов на территорию особой экономической зоны промышленно-производственного типа «Оренбуржье», расположенной на ул. Тихая. На последнюю отчетную дату реализацию инвестиционных проектов осуществляют шесть хозяйствующих субъектов, </w:t>
      </w:r>
      <w:r>
        <w:rPr>
          <w:sz w:val="28"/>
        </w:rPr>
        <w:br/>
        <w:t>а именно:</w:t>
      </w:r>
    </w:p>
    <w:p w:rsidR="005144A9" w:rsidRDefault="000958C9">
      <w:pPr>
        <w:widowControl w:val="0"/>
        <w:numPr>
          <w:ilvl w:val="0"/>
          <w:numId w:val="1"/>
        </w:numPr>
        <w:tabs>
          <w:tab w:val="left" w:pos="993"/>
        </w:tabs>
        <w:ind w:left="0" w:firstLine="709"/>
        <w:jc w:val="both"/>
        <w:rPr>
          <w:sz w:val="28"/>
        </w:rPr>
      </w:pPr>
      <w:r>
        <w:rPr>
          <w:sz w:val="28"/>
        </w:rPr>
        <w:t xml:space="preserve">ООО «Распределительный центр «Оренбург» – строительство универсального склада продовольственных и непродовольственных товаров </w:t>
      </w:r>
      <w:r>
        <w:rPr>
          <w:sz w:val="28"/>
        </w:rPr>
        <w:br/>
        <w:t>и оказание услуг по хранению;</w:t>
      </w:r>
    </w:p>
    <w:p w:rsidR="005144A9" w:rsidRDefault="000958C9">
      <w:pPr>
        <w:widowControl w:val="0"/>
        <w:numPr>
          <w:ilvl w:val="0"/>
          <w:numId w:val="1"/>
        </w:numPr>
        <w:tabs>
          <w:tab w:val="left" w:pos="993"/>
        </w:tabs>
        <w:ind w:left="0" w:firstLine="709"/>
        <w:jc w:val="both"/>
        <w:rPr>
          <w:sz w:val="28"/>
        </w:rPr>
      </w:pPr>
      <w:r>
        <w:rPr>
          <w:sz w:val="28"/>
        </w:rPr>
        <w:t xml:space="preserve">СПССПК «Красногорский» – строительство завода по производству </w:t>
      </w:r>
      <w:r>
        <w:rPr>
          <w:sz w:val="28"/>
        </w:rPr>
        <w:br/>
        <w:t>и переработке молока производительностью до 100 тонн в сутки;</w:t>
      </w:r>
    </w:p>
    <w:p w:rsidR="005144A9" w:rsidRDefault="000958C9">
      <w:pPr>
        <w:widowControl w:val="0"/>
        <w:numPr>
          <w:ilvl w:val="0"/>
          <w:numId w:val="1"/>
        </w:numPr>
        <w:tabs>
          <w:tab w:val="left" w:pos="993"/>
        </w:tabs>
        <w:ind w:left="0" w:firstLine="709"/>
        <w:jc w:val="both"/>
        <w:rPr>
          <w:sz w:val="28"/>
        </w:rPr>
      </w:pPr>
      <w:r>
        <w:rPr>
          <w:sz w:val="28"/>
        </w:rPr>
        <w:t>ООО «Шелковый путь Логистика» – строительство транспортно-логистического терминала «Шелковый путь» в г. Оренбурге;</w:t>
      </w:r>
    </w:p>
    <w:p w:rsidR="005144A9" w:rsidRDefault="000958C9">
      <w:pPr>
        <w:widowControl w:val="0"/>
        <w:numPr>
          <w:ilvl w:val="0"/>
          <w:numId w:val="1"/>
        </w:numPr>
        <w:tabs>
          <w:tab w:val="left" w:pos="993"/>
        </w:tabs>
        <w:ind w:left="0" w:firstLine="709"/>
        <w:jc w:val="both"/>
        <w:rPr>
          <w:sz w:val="28"/>
        </w:rPr>
      </w:pPr>
      <w:r>
        <w:rPr>
          <w:sz w:val="28"/>
        </w:rPr>
        <w:t>ООО «ОренМодуль» – строительство завода по производству металлоконструкций для строительства быстровозводимых зданий и модульных помещений;</w:t>
      </w:r>
    </w:p>
    <w:p w:rsidR="005144A9" w:rsidRDefault="000958C9">
      <w:pPr>
        <w:widowControl w:val="0"/>
        <w:numPr>
          <w:ilvl w:val="0"/>
          <w:numId w:val="1"/>
        </w:numPr>
        <w:tabs>
          <w:tab w:val="left" w:pos="993"/>
        </w:tabs>
        <w:ind w:left="0" w:firstLine="709"/>
        <w:jc w:val="both"/>
        <w:rPr>
          <w:sz w:val="28"/>
        </w:rPr>
      </w:pPr>
      <w:r>
        <w:rPr>
          <w:sz w:val="28"/>
        </w:rPr>
        <w:t>ООО «ГСПТГ Оренбург» – строительство и последующая эксплуатация комплекса сжижения природного газа;</w:t>
      </w:r>
    </w:p>
    <w:p w:rsidR="005144A9" w:rsidRDefault="000958C9">
      <w:pPr>
        <w:widowControl w:val="0"/>
        <w:numPr>
          <w:ilvl w:val="0"/>
          <w:numId w:val="1"/>
        </w:numPr>
        <w:tabs>
          <w:tab w:val="left" w:pos="993"/>
        </w:tabs>
        <w:ind w:left="0" w:firstLine="709"/>
        <w:jc w:val="both"/>
        <w:rPr>
          <w:sz w:val="28"/>
        </w:rPr>
      </w:pPr>
      <w:r>
        <w:rPr>
          <w:sz w:val="28"/>
        </w:rPr>
        <w:t>ООО «РЦ «Новосибирск» (OZON) – строительство универсального склада продовольственных и непродовольственных товаров.</w:t>
      </w:r>
    </w:p>
    <w:p w:rsidR="005144A9" w:rsidRDefault="000958C9">
      <w:pPr>
        <w:widowControl w:val="0"/>
        <w:ind w:firstLine="709"/>
        <w:jc w:val="both"/>
        <w:rPr>
          <w:sz w:val="28"/>
        </w:rPr>
      </w:pPr>
      <w:r>
        <w:rPr>
          <w:sz w:val="28"/>
        </w:rPr>
        <w:t>Проводились публичные слушания по вопросам, предусмотренным действующим законодательством, в том числе по бюджету города Оренбурга, его исполнению, проектам формирования комфортной городской среды. Организовывались опросы горожан по вопросам местного значения для принятия управленческих решений.</w:t>
      </w:r>
    </w:p>
    <w:p w:rsidR="005144A9" w:rsidRDefault="000958C9">
      <w:pPr>
        <w:widowControl w:val="0"/>
        <w:ind w:firstLine="709"/>
        <w:jc w:val="both"/>
        <w:rPr>
          <w:sz w:val="28"/>
        </w:rPr>
      </w:pPr>
      <w:bookmarkStart w:id="8" w:name="sub_3334"/>
      <w:r>
        <w:rPr>
          <w:sz w:val="28"/>
        </w:rPr>
        <w:lastRenderedPageBreak/>
        <w:t xml:space="preserve">Разработана и утверждена Оренбургским городским Советом новая </w:t>
      </w:r>
      <w:hyperlink r:id="rId10" w:history="1">
        <w:r>
          <w:rPr>
            <w:sz w:val="28"/>
          </w:rPr>
          <w:t>структура</w:t>
        </w:r>
      </w:hyperlink>
      <w:r>
        <w:rPr>
          <w:sz w:val="28"/>
        </w:rPr>
        <w:t xml:space="preserve"> Администрации города Оренбурга, на основании которой утверждено штатное расписание Администрации города Оренбурга, а также структуры администраций округов.</w:t>
      </w:r>
    </w:p>
    <w:bookmarkEnd w:id="8"/>
    <w:p w:rsidR="005144A9" w:rsidRDefault="000958C9">
      <w:pPr>
        <w:widowControl w:val="0"/>
        <w:ind w:firstLine="709"/>
        <w:jc w:val="both"/>
        <w:rPr>
          <w:sz w:val="28"/>
        </w:rPr>
      </w:pPr>
      <w:r>
        <w:rPr>
          <w:sz w:val="28"/>
        </w:rPr>
        <w:t xml:space="preserve">В 2022 году в Оренбургский городской Совет внесено на рассмотрение </w:t>
      </w:r>
      <w:r>
        <w:rPr>
          <w:sz w:val="28"/>
        </w:rPr>
        <w:br/>
        <w:t xml:space="preserve">104 проекта решений Оренбургского городского Совета. После рассмотрения проектов решений на заседаниях постоянных депутатских комитетов Оренбургского городского Совета принято 104 решения Оренбургского городского Совета. </w:t>
      </w:r>
    </w:p>
    <w:p w:rsidR="005144A9" w:rsidRDefault="000958C9">
      <w:pPr>
        <w:widowControl w:val="0"/>
        <w:ind w:firstLine="709"/>
        <w:jc w:val="both"/>
        <w:rPr>
          <w:sz w:val="28"/>
        </w:rPr>
      </w:pPr>
      <w:r>
        <w:rPr>
          <w:sz w:val="28"/>
        </w:rPr>
        <w:t>Издано 2 445 постановлений Администрации города Оренбурга по вопросам местного значения и вопросам, связанным с осуществлением отдельных государственных полномочий, переданных федеральными законами и законами Оренбургской области, а также 86 распоряжений Администрации города Оренбурга по вопросам организации работы Администрации города Оренбурга в пределах своих полномочий, установленных федеральными законами, законами Оренбургской области, Уставом города Оренбурга и решениями Оренбургского городского Совета.</w:t>
      </w:r>
    </w:p>
    <w:p w:rsidR="005144A9" w:rsidRDefault="000958C9">
      <w:pPr>
        <w:widowControl w:val="0"/>
        <w:ind w:firstLine="709"/>
        <w:jc w:val="both"/>
        <w:rPr>
          <w:sz w:val="28"/>
        </w:rPr>
      </w:pPr>
      <w:r>
        <w:rPr>
          <w:sz w:val="28"/>
        </w:rPr>
        <w:t xml:space="preserve">Кроме того, подписано 95 постановлений и 2 распоряжения Главы города Оренбурга по иным вопросам, отнесенным к компетенции Главы города Оренбурга Уставом города Оренбурга в соответствии с </w:t>
      </w:r>
      <w:hyperlink r:id="rId11" w:history="1">
        <w:r>
          <w:rPr>
            <w:sz w:val="28"/>
          </w:rPr>
          <w:t>Федеральным законом</w:t>
        </w:r>
      </w:hyperlink>
      <w:r>
        <w:rPr>
          <w:sz w:val="28"/>
        </w:rPr>
        <w:t xml:space="preserve"> № 131-ФЗ </w:t>
      </w:r>
      <w:r>
        <w:rPr>
          <w:sz w:val="28"/>
        </w:rPr>
        <w:br/>
        <w:t>и другими федеральными законами.</w:t>
      </w:r>
    </w:p>
    <w:p w:rsidR="005144A9" w:rsidRDefault="000958C9">
      <w:pPr>
        <w:widowControl w:val="0"/>
        <w:ind w:firstLine="709"/>
        <w:jc w:val="both"/>
        <w:rPr>
          <w:sz w:val="28"/>
        </w:rPr>
      </w:pPr>
      <w:bookmarkStart w:id="9" w:name="sub_3317"/>
      <w:bookmarkEnd w:id="7"/>
      <w:r>
        <w:rPr>
          <w:sz w:val="28"/>
        </w:rPr>
        <w:t xml:space="preserve">Обеспечивалось эффективное исполнение бюджета города Оренбурга </w:t>
      </w:r>
      <w:r>
        <w:rPr>
          <w:sz w:val="28"/>
        </w:rPr>
        <w:br/>
        <w:t xml:space="preserve">и контроль исполнения по доходам и расходам (решение Оренбургского городского Совета от 24.12.2021 № 185 «О бюджете города Оренбурга на 2022 год </w:t>
      </w:r>
      <w:r>
        <w:rPr>
          <w:sz w:val="28"/>
        </w:rPr>
        <w:br/>
        <w:t>и на плановый период 2023 и 2024 годов»).</w:t>
      </w:r>
    </w:p>
    <w:p w:rsidR="005144A9" w:rsidRDefault="000958C9">
      <w:pPr>
        <w:widowControl w:val="0"/>
        <w:ind w:firstLine="709"/>
        <w:jc w:val="both"/>
        <w:rPr>
          <w:sz w:val="28"/>
        </w:rPr>
      </w:pPr>
      <w:r>
        <w:rPr>
          <w:sz w:val="28"/>
        </w:rPr>
        <w:t>По итогам 2022 года городу Оренбургу присвоена высокая степень открытости бюджетных данных.</w:t>
      </w:r>
    </w:p>
    <w:p w:rsidR="005144A9" w:rsidRDefault="000958C9">
      <w:pPr>
        <w:widowControl w:val="0"/>
        <w:ind w:firstLine="709"/>
        <w:jc w:val="both"/>
        <w:rPr>
          <w:sz w:val="28"/>
        </w:rPr>
      </w:pPr>
      <w:r>
        <w:rPr>
          <w:sz w:val="28"/>
        </w:rPr>
        <w:t xml:space="preserve">Подготовлен проект решения Оренбургского городского Совета </w:t>
      </w:r>
      <w:r>
        <w:rPr>
          <w:sz w:val="28"/>
        </w:rPr>
        <w:br/>
        <w:t>«Об исполнении бюджета города Оренбурга за 2022 год», с 22.05.2023 по 30.05.2023 проведены публичные слушания в заочной форме.</w:t>
      </w:r>
    </w:p>
    <w:p w:rsidR="005144A9" w:rsidRDefault="000958C9">
      <w:pPr>
        <w:widowControl w:val="0"/>
        <w:ind w:firstLine="709"/>
        <w:jc w:val="both"/>
        <w:rPr>
          <w:sz w:val="28"/>
        </w:rPr>
      </w:pPr>
      <w:r>
        <w:rPr>
          <w:sz w:val="28"/>
        </w:rPr>
        <w:t>Организована разработка и представление в Оренбургский городской Совет бюджета города Оренбурга на 2023 год и на плановый период 2024 и 2025 годов  (решение Оренбургского городского Совета от 27.12.2022 № 300 «О бюджете города Оренбурга на 2023 год и на плановый период 2024 и 2025 годов»).</w:t>
      </w:r>
    </w:p>
    <w:p w:rsidR="005144A9" w:rsidRDefault="000958C9">
      <w:pPr>
        <w:widowControl w:val="0"/>
        <w:ind w:firstLine="709"/>
        <w:jc w:val="both"/>
        <w:rPr>
          <w:sz w:val="28"/>
        </w:rPr>
      </w:pPr>
      <w:bookmarkStart w:id="10" w:name="sub_33223"/>
      <w:r>
        <w:rPr>
          <w:sz w:val="28"/>
        </w:rPr>
        <w:t>Осуществляла деятельность Общественная  палата муниципального образования «город Оренбург». В 2022 году проведено два пленарных заседания Общественной  палаты прежнего состава. Сформирована Общественная  палата нового состава и проведено одно пленарное заседание.</w:t>
      </w:r>
    </w:p>
    <w:bookmarkEnd w:id="10"/>
    <w:p w:rsidR="005144A9" w:rsidRDefault="000958C9">
      <w:pPr>
        <w:widowControl w:val="0"/>
        <w:ind w:firstLine="709"/>
        <w:jc w:val="both"/>
        <w:rPr>
          <w:sz w:val="28"/>
        </w:rPr>
      </w:pPr>
      <w:r>
        <w:rPr>
          <w:sz w:val="28"/>
        </w:rPr>
        <w:t>Организованы и проведены четыре заседания Совета предпринимателей при Главе города Оренбурга по вопросам предпринимательской и инвестиционной деятельности.</w:t>
      </w:r>
    </w:p>
    <w:bookmarkEnd w:id="9"/>
    <w:p w:rsidR="005144A9" w:rsidRDefault="000958C9">
      <w:pPr>
        <w:widowControl w:val="0"/>
        <w:ind w:firstLine="709"/>
        <w:jc w:val="both"/>
        <w:rPr>
          <w:sz w:val="28"/>
        </w:rPr>
      </w:pPr>
      <w:r>
        <w:rPr>
          <w:sz w:val="28"/>
        </w:rPr>
        <w:t xml:space="preserve">Осуществлялось общее руководство 28 отраслевыми (функциональными) </w:t>
      </w:r>
      <w:r>
        <w:rPr>
          <w:sz w:val="28"/>
        </w:rPr>
        <w:br/>
        <w:t>и 2 территориальными органами Администрации города Оренбурга.</w:t>
      </w:r>
    </w:p>
    <w:p w:rsidR="005144A9" w:rsidRDefault="000958C9">
      <w:pPr>
        <w:widowControl w:val="0"/>
        <w:ind w:firstLine="709"/>
        <w:jc w:val="both"/>
        <w:rPr>
          <w:sz w:val="28"/>
        </w:rPr>
      </w:pPr>
      <w:r>
        <w:rPr>
          <w:sz w:val="28"/>
        </w:rPr>
        <w:t xml:space="preserve">Обеспечено осуществление отраслевыми (функциональными) </w:t>
      </w:r>
      <w:r>
        <w:rPr>
          <w:sz w:val="28"/>
        </w:rPr>
        <w:br/>
        <w:t xml:space="preserve">и территориальными органами Администрации города Оренбурга полномочий </w:t>
      </w:r>
      <w:r>
        <w:rPr>
          <w:sz w:val="28"/>
        </w:rPr>
        <w:br/>
        <w:t xml:space="preserve">по решению вопросов местного значения и отдельных государственных полномочий, переданных органам местного самоуправления федеральными </w:t>
      </w:r>
      <w:r>
        <w:rPr>
          <w:sz w:val="28"/>
        </w:rPr>
        <w:lastRenderedPageBreak/>
        <w:t>законами и законами Оренбургской области (информация далее по тексту отчета).</w:t>
      </w:r>
    </w:p>
    <w:p w:rsidR="005144A9" w:rsidRDefault="000958C9">
      <w:pPr>
        <w:widowControl w:val="0"/>
        <w:ind w:firstLine="709"/>
        <w:jc w:val="both"/>
        <w:rPr>
          <w:sz w:val="28"/>
        </w:rPr>
      </w:pPr>
      <w:r>
        <w:rPr>
          <w:sz w:val="28"/>
        </w:rPr>
        <w:t>По итогам XV Международного смотра-конкурса городских практик городов СНГ и ЕАЭС «Город, где хочется жить – 2022» город Оренбург отмечен дипломами по двум номинациям:</w:t>
      </w:r>
    </w:p>
    <w:p w:rsidR="005144A9" w:rsidRDefault="000958C9">
      <w:pPr>
        <w:widowControl w:val="0"/>
        <w:numPr>
          <w:ilvl w:val="0"/>
          <w:numId w:val="1"/>
        </w:numPr>
        <w:tabs>
          <w:tab w:val="left" w:pos="993"/>
        </w:tabs>
        <w:ind w:left="0" w:firstLine="709"/>
        <w:jc w:val="both"/>
        <w:rPr>
          <w:sz w:val="28"/>
        </w:rPr>
      </w:pPr>
      <w:r>
        <w:rPr>
          <w:sz w:val="28"/>
        </w:rPr>
        <w:t>за системный подход к поддержке предприятий малого и среднего бизнеса;</w:t>
      </w:r>
    </w:p>
    <w:p w:rsidR="005144A9" w:rsidRDefault="000958C9">
      <w:pPr>
        <w:widowControl w:val="0"/>
        <w:numPr>
          <w:ilvl w:val="0"/>
          <w:numId w:val="1"/>
        </w:numPr>
        <w:tabs>
          <w:tab w:val="left" w:pos="993"/>
        </w:tabs>
        <w:ind w:left="0" w:firstLine="709"/>
        <w:jc w:val="both"/>
        <w:rPr>
          <w:sz w:val="28"/>
        </w:rPr>
      </w:pPr>
      <w:r>
        <w:rPr>
          <w:sz w:val="28"/>
        </w:rPr>
        <w:t>за организацию концессионного соглашения по реконструкции подземного пешеходного перехода.</w:t>
      </w:r>
    </w:p>
    <w:p w:rsidR="005144A9" w:rsidRDefault="000958C9">
      <w:pPr>
        <w:widowControl w:val="0"/>
        <w:ind w:firstLine="709"/>
        <w:jc w:val="both"/>
        <w:rPr>
          <w:sz w:val="28"/>
        </w:rPr>
      </w:pPr>
      <w:r>
        <w:rPr>
          <w:sz w:val="28"/>
        </w:rPr>
        <w:t xml:space="preserve">Муниципальное образование «город Оренбург» признано лауреатом Областного конкурса «Лидер экономики Оренбургской области – 2022» </w:t>
      </w:r>
      <w:r>
        <w:rPr>
          <w:sz w:val="28"/>
        </w:rPr>
        <w:br/>
        <w:t>в номинации «Лучшее муниципальное образование».</w:t>
      </w:r>
    </w:p>
    <w:p w:rsidR="005144A9" w:rsidRDefault="000958C9">
      <w:pPr>
        <w:widowControl w:val="0"/>
        <w:ind w:firstLine="709"/>
        <w:jc w:val="both"/>
        <w:rPr>
          <w:sz w:val="28"/>
        </w:rPr>
      </w:pPr>
      <w:r>
        <w:rPr>
          <w:sz w:val="28"/>
        </w:rPr>
        <w:t>В текущем году собственные полномочия Главы города Оренбурга, установленные статьей 33 Устава города Оренбурга, по решению вопросов местного значения также будут исполняться в полном объеме.</w:t>
      </w:r>
    </w:p>
    <w:p w:rsidR="005144A9" w:rsidRDefault="005144A9">
      <w:pPr>
        <w:widowControl w:val="0"/>
        <w:ind w:firstLine="709"/>
        <w:jc w:val="both"/>
        <w:rPr>
          <w:sz w:val="28"/>
        </w:rPr>
      </w:pPr>
    </w:p>
    <w:p w:rsidR="005144A9" w:rsidRDefault="000958C9">
      <w:pPr>
        <w:pStyle w:val="1"/>
        <w:keepNext w:val="0"/>
        <w:keepLines w:val="0"/>
        <w:widowControl w:val="0"/>
        <w:spacing w:before="0" w:after="240"/>
        <w:jc w:val="center"/>
        <w:rPr>
          <w:rFonts w:ascii="Times New Roman" w:hAnsi="Times New Roman"/>
          <w:b w:val="0"/>
          <w:color w:val="000000"/>
        </w:rPr>
      </w:pPr>
      <w:bookmarkStart w:id="11" w:name="__RefHeading___3"/>
      <w:bookmarkEnd w:id="11"/>
      <w:r>
        <w:rPr>
          <w:rFonts w:ascii="Times New Roman" w:hAnsi="Times New Roman"/>
          <w:b w:val="0"/>
          <w:color w:val="000000"/>
        </w:rPr>
        <w:t>ЭКОНОМИКА</w:t>
      </w:r>
    </w:p>
    <w:p w:rsidR="005144A9" w:rsidRDefault="000958C9">
      <w:pPr>
        <w:widowControl w:val="0"/>
        <w:ind w:firstLine="709"/>
        <w:jc w:val="both"/>
        <w:rPr>
          <w:sz w:val="28"/>
        </w:rPr>
      </w:pPr>
      <w:r>
        <w:rPr>
          <w:sz w:val="28"/>
        </w:rPr>
        <w:t xml:space="preserve">На территории города Оренбурга осуществляют финансово-хозяйственную деятельность более 14 тысяч хозяйствующих субъектов практически по всем основным видам экономической деятельности, включая добычу и переработку нефти и газа, электроэнергетику и машиностроение, легкую и пищевую отрасли, оптовую и розничную торговлю, сферу услуг и общественного питания, информатизацию и связь, жилищное и коммунальное хозяйство, строительство, </w:t>
      </w:r>
      <w:r>
        <w:rPr>
          <w:sz w:val="28"/>
        </w:rPr>
        <w:br/>
        <w:t xml:space="preserve">из них 70 крупных и средних промышленных предприятий. </w:t>
      </w:r>
    </w:p>
    <w:p w:rsidR="005144A9" w:rsidRDefault="005144A9">
      <w:pPr>
        <w:pStyle w:val="af2"/>
        <w:widowControl w:val="0"/>
        <w:jc w:val="center"/>
        <w:rPr>
          <w:b w:val="0"/>
          <w:i/>
          <w:color w:val="FF0000"/>
          <w:sz w:val="24"/>
        </w:rPr>
      </w:pPr>
    </w:p>
    <w:p w:rsidR="005144A9" w:rsidRDefault="000958C9">
      <w:pPr>
        <w:pStyle w:val="af2"/>
        <w:widowControl w:val="0"/>
        <w:jc w:val="center"/>
        <w:rPr>
          <w:b w:val="0"/>
          <w:i/>
          <w:color w:val="000000"/>
          <w:sz w:val="28"/>
        </w:rPr>
      </w:pPr>
      <w:r>
        <w:rPr>
          <w:b w:val="0"/>
          <w:i/>
          <w:color w:val="000000"/>
          <w:sz w:val="28"/>
        </w:rPr>
        <w:t>Основные макроэкономические показатели развития города Оренбурга</w:t>
      </w:r>
    </w:p>
    <w:tbl>
      <w:tblPr>
        <w:tblW w:w="0" w:type="auto"/>
        <w:tblInd w:w="182" w:type="dxa"/>
        <w:tblLayout w:type="fixed"/>
        <w:tblLook w:val="04A0" w:firstRow="1" w:lastRow="0" w:firstColumn="1" w:lastColumn="0" w:noHBand="0" w:noVBand="1"/>
      </w:tblPr>
      <w:tblGrid>
        <w:gridCol w:w="641"/>
        <w:gridCol w:w="4942"/>
        <w:gridCol w:w="1220"/>
        <w:gridCol w:w="1516"/>
        <w:gridCol w:w="1745"/>
      </w:tblGrid>
      <w:tr w:rsidR="005144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4A9" w:rsidRDefault="000958C9">
            <w:pPr>
              <w:widowControl w:val="0"/>
              <w:jc w:val="center"/>
            </w:pPr>
            <w:r>
              <w:t>№ п/п</w:t>
            </w:r>
          </w:p>
        </w:tc>
        <w:tc>
          <w:tcPr>
            <w:tcW w:w="4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4A9" w:rsidRDefault="000958C9">
            <w:pPr>
              <w:widowControl w:val="0"/>
              <w:jc w:val="center"/>
            </w:pPr>
            <w:r>
              <w:t>Показатели</w:t>
            </w:r>
          </w:p>
        </w:tc>
        <w:tc>
          <w:tcPr>
            <w:tcW w:w="1220"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Ед. изм.</w:t>
            </w:r>
          </w:p>
        </w:tc>
        <w:tc>
          <w:tcPr>
            <w:tcW w:w="1516" w:type="dxa"/>
            <w:tcBorders>
              <w:top w:val="single" w:sz="4" w:space="0" w:color="000000"/>
              <w:left w:val="single" w:sz="4" w:space="0" w:color="000000"/>
              <w:bottom w:val="single" w:sz="4" w:space="0" w:color="000000"/>
              <w:right w:val="single" w:sz="4" w:space="0" w:color="000000"/>
            </w:tcBorders>
            <w:vAlign w:val="center"/>
          </w:tcPr>
          <w:p w:rsidR="005144A9" w:rsidRDefault="000958C9">
            <w:pPr>
              <w:widowControl w:val="0"/>
              <w:jc w:val="center"/>
            </w:pPr>
            <w:r>
              <w:t>Факт</w:t>
            </w:r>
          </w:p>
          <w:p w:rsidR="005144A9" w:rsidRDefault="000958C9">
            <w:pPr>
              <w:widowControl w:val="0"/>
              <w:jc w:val="center"/>
            </w:pPr>
            <w:r>
              <w:t>2022 г.</w:t>
            </w:r>
          </w:p>
        </w:tc>
        <w:tc>
          <w:tcPr>
            <w:tcW w:w="1745" w:type="dxa"/>
            <w:tcBorders>
              <w:top w:val="single" w:sz="4" w:space="0" w:color="000000"/>
              <w:left w:val="single" w:sz="4" w:space="0" w:color="000000"/>
              <w:bottom w:val="single" w:sz="4" w:space="0" w:color="000000"/>
              <w:right w:val="single" w:sz="4" w:space="0" w:color="000000"/>
            </w:tcBorders>
            <w:vAlign w:val="center"/>
          </w:tcPr>
          <w:p w:rsidR="005144A9" w:rsidRDefault="000958C9">
            <w:pPr>
              <w:widowControl w:val="0"/>
              <w:jc w:val="center"/>
            </w:pPr>
            <w:r>
              <w:t>В сравнении</w:t>
            </w:r>
          </w:p>
          <w:p w:rsidR="005144A9" w:rsidRDefault="000958C9">
            <w:pPr>
              <w:widowControl w:val="0"/>
              <w:jc w:val="center"/>
            </w:pPr>
            <w:r>
              <w:t>2021 г.</w:t>
            </w:r>
          </w:p>
        </w:tc>
      </w:tr>
      <w:tr w:rsidR="005144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center"/>
            </w:pPr>
            <w:r>
              <w:t>1.</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both"/>
            </w:pPr>
            <w:r>
              <w:t>Индекс потребительских цен по Оренбургской области (декабрь 2022 к декабрю 2021)</w:t>
            </w:r>
          </w:p>
        </w:tc>
        <w:tc>
          <w:tcPr>
            <w:tcW w:w="1220"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w:t>
            </w:r>
          </w:p>
        </w:tc>
        <w:tc>
          <w:tcPr>
            <w:tcW w:w="1516"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112,0</w:t>
            </w:r>
          </w:p>
        </w:tc>
        <w:tc>
          <w:tcPr>
            <w:tcW w:w="1745"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x</w:t>
            </w:r>
          </w:p>
        </w:tc>
      </w:tr>
      <w:tr w:rsidR="005144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center"/>
            </w:pPr>
            <w:r>
              <w:t>2.</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both"/>
            </w:pPr>
            <w:r>
              <w:t>Численность постоянного населения (среднегодовая за 2021 год)</w:t>
            </w:r>
          </w:p>
        </w:tc>
        <w:tc>
          <w:tcPr>
            <w:tcW w:w="1220"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тыс.чел.</w:t>
            </w:r>
          </w:p>
        </w:tc>
        <w:tc>
          <w:tcPr>
            <w:tcW w:w="1516"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554,602</w:t>
            </w:r>
          </w:p>
        </w:tc>
        <w:tc>
          <w:tcPr>
            <w:tcW w:w="1745"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rPr>
                <w:sz w:val="18"/>
              </w:rPr>
            </w:pPr>
            <w:r>
              <w:rPr>
                <w:sz w:val="18"/>
              </w:rPr>
              <w:t>с учетом переписи населения</w:t>
            </w:r>
          </w:p>
        </w:tc>
      </w:tr>
      <w:tr w:rsidR="005144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center"/>
            </w:pPr>
            <w:r>
              <w:t>3.</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both"/>
            </w:pPr>
            <w:r>
              <w:t>Отгружено товаров, выполнено работ и услуг собственными силами организациями по фактическим видам деятельности</w:t>
            </w:r>
          </w:p>
          <w:p w:rsidR="005144A9" w:rsidRDefault="000958C9">
            <w:pPr>
              <w:widowControl w:val="0"/>
              <w:jc w:val="both"/>
            </w:pPr>
            <w:r>
              <w:t>(в действующих ценах), в т.ч.:</w:t>
            </w:r>
          </w:p>
        </w:tc>
        <w:tc>
          <w:tcPr>
            <w:tcW w:w="1220"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млрд руб.</w:t>
            </w:r>
          </w:p>
        </w:tc>
        <w:tc>
          <w:tcPr>
            <w:tcW w:w="1516"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361,9</w:t>
            </w:r>
          </w:p>
          <w:p w:rsidR="005144A9" w:rsidRDefault="005144A9">
            <w:pPr>
              <w:widowControl w:val="0"/>
              <w:jc w:val="right"/>
            </w:pPr>
          </w:p>
        </w:tc>
        <w:tc>
          <w:tcPr>
            <w:tcW w:w="1745"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111,9%</w:t>
            </w:r>
          </w:p>
          <w:p w:rsidR="005144A9" w:rsidRDefault="005144A9">
            <w:pPr>
              <w:widowControl w:val="0"/>
              <w:jc w:val="right"/>
            </w:pPr>
          </w:p>
        </w:tc>
      </w:tr>
      <w:tr w:rsidR="005144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center"/>
            </w:pPr>
            <w:r>
              <w:t>3.1.</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both"/>
            </w:pPr>
            <w:r>
              <w:t>добыча полезных ископаемых</w:t>
            </w:r>
          </w:p>
        </w:tc>
        <w:tc>
          <w:tcPr>
            <w:tcW w:w="1220"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млрд руб.</w:t>
            </w:r>
          </w:p>
        </w:tc>
        <w:tc>
          <w:tcPr>
            <w:tcW w:w="1516"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266,3</w:t>
            </w:r>
          </w:p>
        </w:tc>
        <w:tc>
          <w:tcPr>
            <w:tcW w:w="1745"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110,1%</w:t>
            </w:r>
          </w:p>
        </w:tc>
      </w:tr>
      <w:tr w:rsidR="005144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center"/>
            </w:pPr>
            <w:r>
              <w:t>3.2.</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both"/>
            </w:pPr>
            <w:r>
              <w:t>обрабатывающие производства</w:t>
            </w:r>
          </w:p>
        </w:tc>
        <w:tc>
          <w:tcPr>
            <w:tcW w:w="1220"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млрд руб.</w:t>
            </w:r>
          </w:p>
        </w:tc>
        <w:tc>
          <w:tcPr>
            <w:tcW w:w="1516"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55,2</w:t>
            </w:r>
          </w:p>
        </w:tc>
        <w:tc>
          <w:tcPr>
            <w:tcW w:w="1745"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121,4%</w:t>
            </w:r>
          </w:p>
        </w:tc>
      </w:tr>
      <w:tr w:rsidR="005144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center"/>
            </w:pPr>
            <w:r>
              <w:t>3.3.</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both"/>
            </w:pPr>
            <w:r>
              <w:t>обеспечение электрической энергией, газом и паром; кондиционирование воздуха</w:t>
            </w:r>
          </w:p>
        </w:tc>
        <w:tc>
          <w:tcPr>
            <w:tcW w:w="1220"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млрд руб.</w:t>
            </w:r>
          </w:p>
        </w:tc>
        <w:tc>
          <w:tcPr>
            <w:tcW w:w="1516"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32,4</w:t>
            </w:r>
          </w:p>
        </w:tc>
        <w:tc>
          <w:tcPr>
            <w:tcW w:w="1745"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118,2%</w:t>
            </w:r>
          </w:p>
        </w:tc>
      </w:tr>
      <w:tr w:rsidR="005144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center"/>
            </w:pPr>
            <w:r>
              <w:t>3.4.</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both"/>
            </w:pPr>
            <w:r>
              <w:t>водоснабжение; водоотведение, организация сбора и утилизации отходов, деятельность по ликвидации загрязнений</w:t>
            </w:r>
          </w:p>
        </w:tc>
        <w:tc>
          <w:tcPr>
            <w:tcW w:w="1220"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млрд руб.</w:t>
            </w:r>
          </w:p>
        </w:tc>
        <w:tc>
          <w:tcPr>
            <w:tcW w:w="1516"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8,0</w:t>
            </w:r>
          </w:p>
        </w:tc>
        <w:tc>
          <w:tcPr>
            <w:tcW w:w="1745"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92,7%</w:t>
            </w:r>
          </w:p>
        </w:tc>
      </w:tr>
      <w:tr w:rsidR="005144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center"/>
            </w:pPr>
            <w:r>
              <w:t>4.</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both"/>
            </w:pPr>
            <w:r>
              <w:t>Ввод в действие жилых домов</w:t>
            </w:r>
          </w:p>
        </w:tc>
        <w:tc>
          <w:tcPr>
            <w:tcW w:w="1220"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тыс. кв.м</w:t>
            </w:r>
          </w:p>
        </w:tc>
        <w:tc>
          <w:tcPr>
            <w:tcW w:w="1516"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415,1</w:t>
            </w:r>
          </w:p>
        </w:tc>
        <w:tc>
          <w:tcPr>
            <w:tcW w:w="1745"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80,1%</w:t>
            </w:r>
          </w:p>
        </w:tc>
      </w:tr>
      <w:tr w:rsidR="005144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center"/>
            </w:pPr>
            <w:r>
              <w:t>5.</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pPr>
            <w:r>
              <w:t>Оборот розничной торговли</w:t>
            </w:r>
          </w:p>
          <w:p w:rsidR="005144A9" w:rsidRDefault="000958C9">
            <w:pPr>
              <w:widowControl w:val="0"/>
            </w:pPr>
            <w:r>
              <w:t>(по крупным и средним предприятиям)</w:t>
            </w:r>
          </w:p>
        </w:tc>
        <w:tc>
          <w:tcPr>
            <w:tcW w:w="1220"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млрд руб.</w:t>
            </w:r>
          </w:p>
        </w:tc>
        <w:tc>
          <w:tcPr>
            <w:tcW w:w="1516"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95,0</w:t>
            </w:r>
          </w:p>
        </w:tc>
        <w:tc>
          <w:tcPr>
            <w:tcW w:w="1745"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87,1%</w:t>
            </w:r>
          </w:p>
        </w:tc>
      </w:tr>
      <w:tr w:rsidR="005144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center"/>
            </w:pPr>
            <w:r>
              <w:t>6.</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both"/>
              <w:rPr>
                <w:vertAlign w:val="superscript"/>
              </w:rPr>
            </w:pPr>
            <w:r>
              <w:t>Объем платных услуг (по крупным и средним предприятиям, в сопоставимых ценах)</w:t>
            </w:r>
          </w:p>
        </w:tc>
        <w:tc>
          <w:tcPr>
            <w:tcW w:w="1220"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млрд руб.</w:t>
            </w:r>
          </w:p>
        </w:tc>
        <w:tc>
          <w:tcPr>
            <w:tcW w:w="1516"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31,9</w:t>
            </w:r>
          </w:p>
        </w:tc>
        <w:tc>
          <w:tcPr>
            <w:tcW w:w="1745"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103,0%</w:t>
            </w:r>
          </w:p>
        </w:tc>
      </w:tr>
      <w:tr w:rsidR="005144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center"/>
            </w:pPr>
            <w:r>
              <w:t>7.</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both"/>
            </w:pPr>
            <w:r>
              <w:t>Уровень официально зарегистрированной безработицы</w:t>
            </w:r>
          </w:p>
        </w:tc>
        <w:tc>
          <w:tcPr>
            <w:tcW w:w="1220"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w:t>
            </w:r>
          </w:p>
        </w:tc>
        <w:tc>
          <w:tcPr>
            <w:tcW w:w="1516"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0,57</w:t>
            </w:r>
          </w:p>
        </w:tc>
        <w:tc>
          <w:tcPr>
            <w:tcW w:w="1745"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-0,15 п.п.</w:t>
            </w:r>
          </w:p>
        </w:tc>
      </w:tr>
      <w:tr w:rsidR="005144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center"/>
            </w:pPr>
            <w:r>
              <w:t>8.</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both"/>
              <w:rPr>
                <w:vertAlign w:val="superscript"/>
              </w:rPr>
            </w:pPr>
            <w:r>
              <w:t>Среднемесячная начисленная заработная плата 1 работника (по полному кругу предприятий)</w:t>
            </w:r>
          </w:p>
        </w:tc>
        <w:tc>
          <w:tcPr>
            <w:tcW w:w="1220"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тыс. руб.</w:t>
            </w:r>
          </w:p>
        </w:tc>
        <w:tc>
          <w:tcPr>
            <w:tcW w:w="1516"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48,9</w:t>
            </w:r>
          </w:p>
        </w:tc>
        <w:tc>
          <w:tcPr>
            <w:tcW w:w="1745"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111,8%</w:t>
            </w:r>
          </w:p>
        </w:tc>
      </w:tr>
      <w:tr w:rsidR="005144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center"/>
            </w:pPr>
            <w:r>
              <w:t>9.</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5144A9" w:rsidRDefault="000958C9">
            <w:pPr>
              <w:widowControl w:val="0"/>
              <w:jc w:val="both"/>
            </w:pPr>
            <w:r>
              <w:t>Средний размер назначенной пенсии</w:t>
            </w:r>
          </w:p>
        </w:tc>
        <w:tc>
          <w:tcPr>
            <w:tcW w:w="1220"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center"/>
            </w:pPr>
            <w:r>
              <w:t>руб.</w:t>
            </w:r>
          </w:p>
        </w:tc>
        <w:tc>
          <w:tcPr>
            <w:tcW w:w="1516"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17 980,7</w:t>
            </w:r>
          </w:p>
        </w:tc>
        <w:tc>
          <w:tcPr>
            <w:tcW w:w="1745" w:type="dxa"/>
            <w:tcBorders>
              <w:top w:val="single" w:sz="4" w:space="0" w:color="000000"/>
              <w:left w:val="single" w:sz="4" w:space="0" w:color="000000"/>
              <w:bottom w:val="single" w:sz="4" w:space="0" w:color="000000"/>
              <w:right w:val="single" w:sz="4" w:space="0" w:color="000000"/>
            </w:tcBorders>
          </w:tcPr>
          <w:p w:rsidR="005144A9" w:rsidRDefault="000958C9">
            <w:pPr>
              <w:widowControl w:val="0"/>
              <w:jc w:val="right"/>
            </w:pPr>
            <w:r>
              <w:t>117,4%</w:t>
            </w:r>
          </w:p>
        </w:tc>
      </w:tr>
    </w:tbl>
    <w:p w:rsidR="005144A9" w:rsidRDefault="005144A9">
      <w:pPr>
        <w:widowControl w:val="0"/>
        <w:ind w:firstLine="709"/>
        <w:jc w:val="both"/>
        <w:rPr>
          <w:color w:val="FF0000"/>
          <w:sz w:val="28"/>
        </w:rPr>
      </w:pPr>
    </w:p>
    <w:p w:rsidR="005144A9" w:rsidRDefault="000958C9">
      <w:pPr>
        <w:widowControl w:val="0"/>
        <w:ind w:firstLine="709"/>
        <w:jc w:val="both"/>
        <w:rPr>
          <w:sz w:val="28"/>
        </w:rPr>
      </w:pPr>
      <w:r>
        <w:rPr>
          <w:sz w:val="28"/>
        </w:rPr>
        <w:t xml:space="preserve">За 2022 год промышленными предприятиями города (по крупным и средним </w:t>
      </w:r>
      <w:r>
        <w:rPr>
          <w:sz w:val="28"/>
        </w:rPr>
        <w:lastRenderedPageBreak/>
        <w:t>хозяйствующим субъектам) отгружено товаров собственного производства, выполнено работ и оказано услуг собственными силами на сумму 361,9 млрд руб., рост к 2021 году составил 11,9% в действующих ценах, в т.ч. по видам экономической деятельности:</w:t>
      </w:r>
    </w:p>
    <w:p w:rsidR="005144A9" w:rsidRDefault="000958C9">
      <w:pPr>
        <w:widowControl w:val="0"/>
        <w:numPr>
          <w:ilvl w:val="0"/>
          <w:numId w:val="2"/>
        </w:numPr>
        <w:tabs>
          <w:tab w:val="left" w:pos="993"/>
        </w:tabs>
        <w:ind w:left="0" w:firstLine="709"/>
        <w:jc w:val="both"/>
        <w:rPr>
          <w:sz w:val="28"/>
        </w:rPr>
      </w:pPr>
      <w:r>
        <w:rPr>
          <w:sz w:val="28"/>
        </w:rPr>
        <w:t>добыча полезных ископаемых – 266,3 млрд руб. (110,1%);</w:t>
      </w:r>
    </w:p>
    <w:p w:rsidR="005144A9" w:rsidRDefault="000958C9">
      <w:pPr>
        <w:widowControl w:val="0"/>
        <w:numPr>
          <w:ilvl w:val="0"/>
          <w:numId w:val="2"/>
        </w:numPr>
        <w:tabs>
          <w:tab w:val="left" w:pos="993"/>
        </w:tabs>
        <w:ind w:left="0" w:firstLine="709"/>
        <w:jc w:val="both"/>
        <w:rPr>
          <w:sz w:val="28"/>
        </w:rPr>
      </w:pPr>
      <w:r>
        <w:rPr>
          <w:sz w:val="28"/>
        </w:rPr>
        <w:t>обрабатывающие производства – 55,2 млрд руб. (121,4%);</w:t>
      </w:r>
    </w:p>
    <w:p w:rsidR="005144A9" w:rsidRDefault="000958C9">
      <w:pPr>
        <w:widowControl w:val="0"/>
        <w:numPr>
          <w:ilvl w:val="0"/>
          <w:numId w:val="2"/>
        </w:numPr>
        <w:tabs>
          <w:tab w:val="left" w:pos="993"/>
        </w:tabs>
        <w:ind w:left="0" w:firstLine="709"/>
        <w:jc w:val="both"/>
        <w:rPr>
          <w:sz w:val="28"/>
        </w:rPr>
      </w:pPr>
      <w:r>
        <w:rPr>
          <w:sz w:val="28"/>
        </w:rPr>
        <w:t>обеспечение электрической энергией, газом и паром; кондиционирование воздуха – 32,4 млрд руб. (118,2%);</w:t>
      </w:r>
    </w:p>
    <w:p w:rsidR="005144A9" w:rsidRDefault="000958C9">
      <w:pPr>
        <w:widowControl w:val="0"/>
        <w:numPr>
          <w:ilvl w:val="0"/>
          <w:numId w:val="2"/>
        </w:numPr>
        <w:tabs>
          <w:tab w:val="left" w:pos="993"/>
        </w:tabs>
        <w:ind w:left="0" w:firstLine="709"/>
        <w:jc w:val="both"/>
        <w:rPr>
          <w:sz w:val="28"/>
        </w:rPr>
      </w:pPr>
      <w:r>
        <w:rPr>
          <w:sz w:val="28"/>
        </w:rPr>
        <w:t>водоснабжение; водоотведение, организация сбора и утилизации отходов, деятельность по ликвидации загрязнений – 8,0 млрд руб. (92,7%).</w:t>
      </w:r>
    </w:p>
    <w:p w:rsidR="005144A9" w:rsidRDefault="000958C9">
      <w:pPr>
        <w:widowControl w:val="0"/>
        <w:ind w:firstLine="709"/>
        <w:jc w:val="both"/>
        <w:rPr>
          <w:sz w:val="28"/>
        </w:rPr>
      </w:pPr>
      <w:r>
        <w:rPr>
          <w:sz w:val="28"/>
        </w:rPr>
        <w:t xml:space="preserve">В структуре промышленного производства основная доля (74%) приходится на предприятия по добыче полезных ископаемых. Наибольший удельный вес </w:t>
      </w:r>
      <w:r>
        <w:rPr>
          <w:sz w:val="28"/>
        </w:rPr>
        <w:br/>
        <w:t>в объеме отгруженных товаров организаций по виду экономической деятельности «Обрабатывающие производства» приходился на организации по производству резиновых и пластмассовых изделий – 27%.</w:t>
      </w:r>
    </w:p>
    <w:p w:rsidR="005144A9" w:rsidRDefault="000958C9">
      <w:pPr>
        <w:widowControl w:val="0"/>
        <w:ind w:firstLine="709"/>
        <w:jc w:val="both"/>
        <w:rPr>
          <w:sz w:val="28"/>
        </w:rPr>
      </w:pPr>
      <w:r>
        <w:rPr>
          <w:sz w:val="28"/>
        </w:rPr>
        <w:t xml:space="preserve">По сравнению с показателями 2021 года в натуральных показателях снизилось производство газа нефтяного попутного на 14,4%, газа горючего природного – </w:t>
      </w:r>
      <w:r>
        <w:rPr>
          <w:sz w:val="28"/>
        </w:rPr>
        <w:br/>
        <w:t>на 6,9%, добыча нефти обезвоженной, обессоленной и стабилизированной, включая газовый конденсат – на 3%.</w:t>
      </w:r>
    </w:p>
    <w:p w:rsidR="005144A9" w:rsidRDefault="000958C9">
      <w:pPr>
        <w:widowControl w:val="0"/>
        <w:ind w:firstLine="709"/>
        <w:jc w:val="both"/>
        <w:rPr>
          <w:sz w:val="28"/>
        </w:rPr>
      </w:pPr>
      <w:r>
        <w:rPr>
          <w:sz w:val="28"/>
        </w:rPr>
        <w:t xml:space="preserve">В производстве пищевых продуктов по сравнению с показателями </w:t>
      </w:r>
      <w:r>
        <w:rPr>
          <w:sz w:val="28"/>
        </w:rPr>
        <w:br/>
        <w:t xml:space="preserve">2021 года в натуральных показателях увеличилось производство молока жидкого обработанного – на 43,4%, творога – на 22,2%, продуктов кисломолочных (кроме творога и продуктов из творога) – на 22,5%. Снизилось производство муки </w:t>
      </w:r>
      <w:r>
        <w:rPr>
          <w:sz w:val="28"/>
        </w:rPr>
        <w:br/>
        <w:t>из зерновых культур – на 4,8%, хлеба и хлебобулочных изделий – на 7,5%, кондитерских изделий – на 24,7%, крупы – на 33,7%.</w:t>
      </w:r>
    </w:p>
    <w:p w:rsidR="005144A9" w:rsidRDefault="000958C9">
      <w:pPr>
        <w:widowControl w:val="0"/>
        <w:ind w:firstLine="709"/>
        <w:jc w:val="both"/>
        <w:rPr>
          <w:sz w:val="28"/>
        </w:rPr>
      </w:pPr>
      <w:r>
        <w:rPr>
          <w:sz w:val="28"/>
        </w:rPr>
        <w:t>В производстве одежды снизилось производство спецодежды – на 11,3%.</w:t>
      </w:r>
    </w:p>
    <w:p w:rsidR="005144A9" w:rsidRDefault="000958C9">
      <w:pPr>
        <w:widowControl w:val="0"/>
        <w:ind w:firstLine="709"/>
        <w:jc w:val="both"/>
        <w:rPr>
          <w:sz w:val="28"/>
        </w:rPr>
      </w:pPr>
      <w:r>
        <w:rPr>
          <w:sz w:val="28"/>
        </w:rPr>
        <w:t xml:space="preserve">В производстве прочей неметаллической минеральной продукции снизилось производство блоков и прочих изделий сборных строительных для зданий </w:t>
      </w:r>
      <w:r>
        <w:rPr>
          <w:sz w:val="28"/>
        </w:rPr>
        <w:br/>
        <w:t>и сооружений на 1%, производство бетона (товарного) – на 7,9%.</w:t>
      </w:r>
    </w:p>
    <w:p w:rsidR="005144A9" w:rsidRDefault="000958C9">
      <w:pPr>
        <w:widowControl w:val="0"/>
        <w:ind w:firstLine="709"/>
        <w:jc w:val="both"/>
        <w:rPr>
          <w:sz w:val="28"/>
        </w:rPr>
      </w:pPr>
      <w:r>
        <w:rPr>
          <w:sz w:val="28"/>
        </w:rPr>
        <w:t>В производстве машин и оборудования, не включенных в другие группировки, снизился выпуск сеялок на 43,5%, кузнечно-прессовых машин – на 5,7%</w:t>
      </w:r>
    </w:p>
    <w:p w:rsidR="005144A9" w:rsidRDefault="000958C9">
      <w:pPr>
        <w:widowControl w:val="0"/>
        <w:ind w:firstLine="709"/>
        <w:jc w:val="both"/>
        <w:rPr>
          <w:sz w:val="28"/>
        </w:rPr>
      </w:pPr>
      <w:r>
        <w:rPr>
          <w:sz w:val="28"/>
        </w:rPr>
        <w:t xml:space="preserve">По сравнению с показателями 2021 года в натуральных показателях увеличилось производство электроэнергии на 6,4%, снизилось производство пара </w:t>
      </w:r>
      <w:r>
        <w:rPr>
          <w:sz w:val="28"/>
        </w:rPr>
        <w:br/>
        <w:t>и горячей воды на 0,8%. Предприятиями отрасли обеспечено бесперебойное снабжение ресурсами городского хозяйства и жителей города.</w:t>
      </w:r>
    </w:p>
    <w:p w:rsidR="005144A9" w:rsidRDefault="000958C9">
      <w:pPr>
        <w:widowControl w:val="0"/>
        <w:ind w:firstLine="709"/>
        <w:jc w:val="both"/>
        <w:rPr>
          <w:sz w:val="28"/>
        </w:rPr>
      </w:pPr>
      <w:r>
        <w:rPr>
          <w:sz w:val="28"/>
        </w:rPr>
        <w:t xml:space="preserve">По данным Управления федеральной налоговой службы по Оренбургской области в настоящее время в городе Оренбурге зарегистрировано </w:t>
      </w:r>
      <w:r>
        <w:rPr>
          <w:sz w:val="28"/>
        </w:rPr>
        <w:br/>
        <w:t xml:space="preserve">8 690 юридических лиц, из которых: малые предприятия – 731 ед., </w:t>
      </w:r>
      <w:r>
        <w:rPr>
          <w:sz w:val="28"/>
        </w:rPr>
        <w:br/>
        <w:t xml:space="preserve">средние предприятия – 63 ед., микропредприятия – 7 896 ед., а также индивидуальные предприниматели – 13 866 ед. </w:t>
      </w:r>
    </w:p>
    <w:p w:rsidR="005144A9" w:rsidRDefault="000958C9">
      <w:pPr>
        <w:widowControl w:val="0"/>
        <w:ind w:firstLine="709"/>
        <w:jc w:val="both"/>
        <w:rPr>
          <w:sz w:val="28"/>
        </w:rPr>
      </w:pPr>
      <w:r>
        <w:rPr>
          <w:sz w:val="28"/>
        </w:rPr>
        <w:t xml:space="preserve">Кроме того, зарегистрировано 22 857 граждан в статусе «самозанятые». </w:t>
      </w:r>
    </w:p>
    <w:p w:rsidR="005144A9" w:rsidRDefault="000958C9">
      <w:pPr>
        <w:widowControl w:val="0"/>
        <w:ind w:firstLine="709"/>
        <w:jc w:val="both"/>
        <w:rPr>
          <w:sz w:val="28"/>
        </w:rPr>
      </w:pPr>
      <w:r>
        <w:rPr>
          <w:sz w:val="28"/>
        </w:rPr>
        <w:t xml:space="preserve">Общее количество субъектов предпринимательства и «самозанятых» составляет 45 413 ед. </w:t>
      </w:r>
    </w:p>
    <w:p w:rsidR="005144A9" w:rsidRDefault="000958C9">
      <w:pPr>
        <w:widowControl w:val="0"/>
        <w:ind w:firstLine="709"/>
        <w:jc w:val="both"/>
        <w:rPr>
          <w:sz w:val="28"/>
        </w:rPr>
      </w:pPr>
      <w:r>
        <w:rPr>
          <w:sz w:val="28"/>
        </w:rPr>
        <w:t xml:space="preserve">В целом, в сравнении с показателями 2021 года, отмечено увеличение общего количества субъектов предпринимательства на 9,1% (рост на 1 890 ед.), в т.ч.: </w:t>
      </w:r>
    </w:p>
    <w:p w:rsidR="005144A9" w:rsidRDefault="000958C9">
      <w:pPr>
        <w:pStyle w:val="affa"/>
        <w:widowControl w:val="0"/>
        <w:numPr>
          <w:ilvl w:val="0"/>
          <w:numId w:val="3"/>
        </w:numPr>
        <w:tabs>
          <w:tab w:val="left" w:pos="993"/>
        </w:tabs>
        <w:ind w:left="0" w:firstLine="709"/>
        <w:jc w:val="both"/>
        <w:rPr>
          <w:sz w:val="28"/>
        </w:rPr>
      </w:pPr>
      <w:r>
        <w:rPr>
          <w:sz w:val="28"/>
        </w:rPr>
        <w:t>предприятий, занятых в малом секторе экономики города на 25,2% (увеличение на 1 735 ед.);</w:t>
      </w:r>
    </w:p>
    <w:p w:rsidR="005144A9" w:rsidRDefault="000958C9">
      <w:pPr>
        <w:pStyle w:val="affa"/>
        <w:widowControl w:val="0"/>
        <w:numPr>
          <w:ilvl w:val="0"/>
          <w:numId w:val="3"/>
        </w:numPr>
        <w:tabs>
          <w:tab w:val="left" w:pos="993"/>
        </w:tabs>
        <w:ind w:left="0" w:firstLine="709"/>
        <w:jc w:val="both"/>
        <w:rPr>
          <w:sz w:val="28"/>
        </w:rPr>
      </w:pPr>
      <w:r>
        <w:rPr>
          <w:sz w:val="28"/>
        </w:rPr>
        <w:lastRenderedPageBreak/>
        <w:t>средних предприятий – на 3,2% (на 2 субъекта);</w:t>
      </w:r>
    </w:p>
    <w:p w:rsidR="005144A9" w:rsidRDefault="000958C9">
      <w:pPr>
        <w:pStyle w:val="affa"/>
        <w:widowControl w:val="0"/>
        <w:numPr>
          <w:ilvl w:val="0"/>
          <w:numId w:val="3"/>
        </w:numPr>
        <w:tabs>
          <w:tab w:val="left" w:pos="993"/>
        </w:tabs>
        <w:ind w:left="0" w:firstLine="709"/>
        <w:jc w:val="both"/>
        <w:rPr>
          <w:sz w:val="28"/>
        </w:rPr>
      </w:pPr>
      <w:r>
        <w:rPr>
          <w:sz w:val="28"/>
        </w:rPr>
        <w:t xml:space="preserve">индивидуальных предпринимателей – на 1,1% (на 153 ед.). </w:t>
      </w:r>
    </w:p>
    <w:p w:rsidR="005144A9" w:rsidRDefault="000958C9">
      <w:pPr>
        <w:pStyle w:val="affa"/>
        <w:widowControl w:val="0"/>
        <w:numPr>
          <w:ilvl w:val="0"/>
          <w:numId w:val="3"/>
        </w:numPr>
        <w:tabs>
          <w:tab w:val="left" w:pos="993"/>
        </w:tabs>
        <w:ind w:left="0" w:firstLine="709"/>
        <w:jc w:val="both"/>
        <w:rPr>
          <w:sz w:val="28"/>
        </w:rPr>
      </w:pPr>
      <w:r>
        <w:rPr>
          <w:sz w:val="28"/>
        </w:rPr>
        <w:t>самозанятых граждан (на 10 510 ед.)</w:t>
      </w:r>
    </w:p>
    <w:p w:rsidR="005144A9" w:rsidRDefault="000958C9">
      <w:pPr>
        <w:widowControl w:val="0"/>
        <w:ind w:firstLine="709"/>
        <w:jc w:val="both"/>
        <w:rPr>
          <w:sz w:val="28"/>
        </w:rPr>
      </w:pPr>
      <w:r>
        <w:rPr>
          <w:sz w:val="28"/>
        </w:rPr>
        <w:t>75 субъектов предпринимательства находятся на упрощенной или патентной системах налогообложения и применяет «налоговые каникулы».</w:t>
      </w:r>
    </w:p>
    <w:p w:rsidR="005144A9" w:rsidRDefault="000958C9">
      <w:pPr>
        <w:widowControl w:val="0"/>
        <w:ind w:firstLine="709"/>
        <w:jc w:val="both"/>
        <w:rPr>
          <w:sz w:val="28"/>
        </w:rPr>
      </w:pPr>
      <w:r>
        <w:rPr>
          <w:sz w:val="28"/>
        </w:rPr>
        <w:t>Численность занятых в сфере малого и среднего предпринимательства, включая индивидуальных предпринимателей, с учетом самозанятых граждан составила более 133,9 тыс. человек.</w:t>
      </w:r>
    </w:p>
    <w:p w:rsidR="005144A9" w:rsidRDefault="000958C9">
      <w:pPr>
        <w:widowControl w:val="0"/>
        <w:tabs>
          <w:tab w:val="right" w:pos="9639"/>
        </w:tabs>
        <w:ind w:firstLine="709"/>
        <w:jc w:val="both"/>
        <w:rPr>
          <w:sz w:val="28"/>
        </w:rPr>
      </w:pPr>
      <w:r>
        <w:rPr>
          <w:sz w:val="28"/>
        </w:rPr>
        <w:t xml:space="preserve">Распределение субъектов предпринимательства по видам экономической деятельности (доля в общем количестве субъектов) следующее: </w:t>
      </w:r>
    </w:p>
    <w:p w:rsidR="005144A9" w:rsidRDefault="000958C9">
      <w:pPr>
        <w:widowControl w:val="0"/>
        <w:numPr>
          <w:ilvl w:val="0"/>
          <w:numId w:val="4"/>
        </w:numPr>
        <w:tabs>
          <w:tab w:val="left" w:pos="993"/>
        </w:tabs>
        <w:ind w:left="0" w:firstLine="709"/>
        <w:jc w:val="both"/>
        <w:rPr>
          <w:sz w:val="28"/>
        </w:rPr>
      </w:pPr>
      <w:r>
        <w:rPr>
          <w:sz w:val="28"/>
        </w:rPr>
        <w:t>сфера производства – 10,94%;</w:t>
      </w:r>
    </w:p>
    <w:p w:rsidR="005144A9" w:rsidRDefault="000958C9">
      <w:pPr>
        <w:widowControl w:val="0"/>
        <w:numPr>
          <w:ilvl w:val="0"/>
          <w:numId w:val="4"/>
        </w:numPr>
        <w:tabs>
          <w:tab w:val="left" w:pos="993"/>
        </w:tabs>
        <w:ind w:left="0" w:firstLine="709"/>
        <w:jc w:val="both"/>
        <w:rPr>
          <w:sz w:val="28"/>
        </w:rPr>
      </w:pPr>
      <w:r>
        <w:rPr>
          <w:sz w:val="28"/>
        </w:rPr>
        <w:t>сфера строительства – 9,6%;</w:t>
      </w:r>
    </w:p>
    <w:p w:rsidR="005144A9" w:rsidRDefault="000958C9">
      <w:pPr>
        <w:widowControl w:val="0"/>
        <w:numPr>
          <w:ilvl w:val="0"/>
          <w:numId w:val="4"/>
        </w:numPr>
        <w:tabs>
          <w:tab w:val="left" w:pos="993"/>
        </w:tabs>
        <w:ind w:left="0" w:firstLine="709"/>
        <w:jc w:val="both"/>
        <w:rPr>
          <w:sz w:val="28"/>
        </w:rPr>
      </w:pPr>
      <w:r>
        <w:rPr>
          <w:sz w:val="28"/>
        </w:rPr>
        <w:t>оптовая и розничная торговля – 36,52%;</w:t>
      </w:r>
    </w:p>
    <w:p w:rsidR="005144A9" w:rsidRDefault="000958C9">
      <w:pPr>
        <w:widowControl w:val="0"/>
        <w:numPr>
          <w:ilvl w:val="0"/>
          <w:numId w:val="4"/>
        </w:numPr>
        <w:tabs>
          <w:tab w:val="left" w:pos="993"/>
        </w:tabs>
        <w:ind w:left="0" w:firstLine="709"/>
        <w:jc w:val="both"/>
        <w:rPr>
          <w:sz w:val="28"/>
        </w:rPr>
      </w:pPr>
      <w:r>
        <w:rPr>
          <w:sz w:val="28"/>
        </w:rPr>
        <w:t xml:space="preserve">сфера предоставления услуг – 13,11%: в т.ч. гостиничный бизнес – 0,28%, социальные, бытовые, ремонт автотранспортных средств – 5,03%; операции </w:t>
      </w:r>
      <w:r>
        <w:rPr>
          <w:sz w:val="28"/>
        </w:rPr>
        <w:br/>
        <w:t>с недвижимым имуществом – 7,8%;</w:t>
      </w:r>
    </w:p>
    <w:p w:rsidR="005144A9" w:rsidRDefault="000958C9">
      <w:pPr>
        <w:widowControl w:val="0"/>
        <w:numPr>
          <w:ilvl w:val="0"/>
          <w:numId w:val="4"/>
        </w:numPr>
        <w:tabs>
          <w:tab w:val="left" w:pos="993"/>
        </w:tabs>
        <w:ind w:left="0" w:firstLine="709"/>
        <w:jc w:val="both"/>
        <w:rPr>
          <w:sz w:val="28"/>
        </w:rPr>
      </w:pPr>
      <w:r>
        <w:rPr>
          <w:sz w:val="28"/>
        </w:rPr>
        <w:t>сфера транспортировки и хранения – 7,5%;</w:t>
      </w:r>
    </w:p>
    <w:p w:rsidR="005144A9" w:rsidRDefault="000958C9">
      <w:pPr>
        <w:widowControl w:val="0"/>
        <w:numPr>
          <w:ilvl w:val="0"/>
          <w:numId w:val="4"/>
        </w:numPr>
        <w:tabs>
          <w:tab w:val="left" w:pos="993"/>
        </w:tabs>
        <w:ind w:left="0" w:firstLine="709"/>
        <w:jc w:val="both"/>
        <w:rPr>
          <w:sz w:val="28"/>
        </w:rPr>
      </w:pPr>
      <w:r>
        <w:rPr>
          <w:sz w:val="28"/>
        </w:rPr>
        <w:t>сфера информации и связи – 3,08%;</w:t>
      </w:r>
    </w:p>
    <w:p w:rsidR="005144A9" w:rsidRDefault="000958C9">
      <w:pPr>
        <w:widowControl w:val="0"/>
        <w:numPr>
          <w:ilvl w:val="0"/>
          <w:numId w:val="4"/>
        </w:numPr>
        <w:tabs>
          <w:tab w:val="left" w:pos="993"/>
        </w:tabs>
        <w:ind w:left="0" w:firstLine="709"/>
        <w:jc w:val="both"/>
        <w:rPr>
          <w:sz w:val="28"/>
        </w:rPr>
      </w:pPr>
      <w:r>
        <w:rPr>
          <w:sz w:val="28"/>
        </w:rPr>
        <w:t xml:space="preserve">прочие, включая финансовую, страховую, научную и техническую сферы деятельности – 19,25%. </w:t>
      </w:r>
    </w:p>
    <w:p w:rsidR="005144A9" w:rsidRDefault="000958C9">
      <w:pPr>
        <w:widowControl w:val="0"/>
        <w:ind w:firstLine="709"/>
        <w:jc w:val="both"/>
        <w:rPr>
          <w:sz w:val="28"/>
        </w:rPr>
      </w:pPr>
      <w:r>
        <w:rPr>
          <w:sz w:val="28"/>
        </w:rPr>
        <w:t xml:space="preserve">За отчетный период в бюджет города от субъектов малого и среднего предпринимательства поступило 3 347,94 млн руб., что составило 49,3% от суммы всех налоговых поступлений бюджета. </w:t>
      </w:r>
    </w:p>
    <w:p w:rsidR="005144A9" w:rsidRDefault="000958C9">
      <w:pPr>
        <w:widowControl w:val="0"/>
        <w:ind w:firstLine="709"/>
        <w:jc w:val="both"/>
        <w:rPr>
          <w:sz w:val="28"/>
        </w:rPr>
      </w:pPr>
      <w:r>
        <w:rPr>
          <w:sz w:val="28"/>
        </w:rPr>
        <w:t xml:space="preserve">*Справочно: в 2021 году поступило 2881,126 млн руб. или 47,3% от суммы всех налоговых поступлений бюджета. </w:t>
      </w:r>
    </w:p>
    <w:p w:rsidR="005144A9" w:rsidRDefault="000958C9">
      <w:pPr>
        <w:widowControl w:val="0"/>
        <w:ind w:firstLine="709"/>
        <w:jc w:val="both"/>
        <w:rPr>
          <w:sz w:val="28"/>
        </w:rPr>
      </w:pPr>
      <w:r>
        <w:rPr>
          <w:sz w:val="28"/>
        </w:rPr>
        <w:t xml:space="preserve">От физических лиц, применяющих налоговый режим «Налог </w:t>
      </w:r>
      <w:r>
        <w:rPr>
          <w:sz w:val="28"/>
        </w:rPr>
        <w:br/>
        <w:t>на профессиональный доход», поступило 72,8 млн руб., превысив в 2,3 раза показатель 2021 года.</w:t>
      </w:r>
    </w:p>
    <w:p w:rsidR="005144A9" w:rsidRDefault="000958C9">
      <w:pPr>
        <w:widowControl w:val="0"/>
        <w:ind w:firstLine="709"/>
        <w:jc w:val="both"/>
        <w:rPr>
          <w:sz w:val="28"/>
        </w:rPr>
      </w:pPr>
      <w:r>
        <w:rPr>
          <w:sz w:val="28"/>
        </w:rPr>
        <w:t xml:space="preserve">Осуществлялось исполнение перечня мероприятий муниципальной программы «Развитие малого и среднего предпринимательства, сельского хозяйства и рынков сельскохозяйственной продукции, сырья и продовольствия, сферы размещения наружной рекламы и объектов наружной информации </w:t>
      </w:r>
      <w:r>
        <w:rPr>
          <w:sz w:val="28"/>
        </w:rPr>
        <w:br/>
        <w:t>в муниципальном образовании «город Оренбург» в соответствии с установленным бюджетным лимитом.</w:t>
      </w:r>
    </w:p>
    <w:p w:rsidR="005144A9" w:rsidRDefault="000958C9">
      <w:pPr>
        <w:widowControl w:val="0"/>
        <w:ind w:firstLine="709"/>
        <w:jc w:val="both"/>
        <w:rPr>
          <w:sz w:val="28"/>
        </w:rPr>
      </w:pPr>
      <w:r>
        <w:rPr>
          <w:sz w:val="28"/>
        </w:rPr>
        <w:t xml:space="preserve">В 2022 году из бюджета города выделены средства на реализацию мероприятий программы в размере 10,225 млн руб., из них 10 млн руб. – на предоставление субсидий. </w:t>
      </w:r>
    </w:p>
    <w:p w:rsidR="005144A9" w:rsidRDefault="000958C9">
      <w:pPr>
        <w:widowControl w:val="0"/>
        <w:ind w:firstLine="709"/>
        <w:jc w:val="both"/>
        <w:rPr>
          <w:sz w:val="28"/>
        </w:rPr>
      </w:pPr>
      <w:r>
        <w:rPr>
          <w:sz w:val="28"/>
        </w:rPr>
        <w:t xml:space="preserve">Поддержка оказана 21 субъекту МСП на софинансирование 42 проектов, направленных на создание новых производств, расширение, реконструкцию </w:t>
      </w:r>
      <w:r>
        <w:rPr>
          <w:sz w:val="28"/>
        </w:rPr>
        <w:br/>
        <w:t xml:space="preserve">и модернизацию действующих производств, расширение ассортимента выпускаемой продукции. При этом первоочередной задачей мер государственной поддержки является сохранение и создание новых рабочих мест, расширение производственных площадей. </w:t>
      </w:r>
    </w:p>
    <w:p w:rsidR="005144A9" w:rsidRDefault="000958C9">
      <w:pPr>
        <w:widowControl w:val="0"/>
        <w:ind w:firstLine="709"/>
        <w:jc w:val="both"/>
        <w:rPr>
          <w:sz w:val="28"/>
        </w:rPr>
      </w:pPr>
      <w:r>
        <w:rPr>
          <w:sz w:val="28"/>
        </w:rPr>
        <w:t>В 2022 году Администрацией города Оренбурга одушевлены следующие мероприятия:</w:t>
      </w:r>
    </w:p>
    <w:p w:rsidR="005144A9" w:rsidRDefault="000958C9">
      <w:pPr>
        <w:pStyle w:val="affa"/>
        <w:widowControl w:val="0"/>
        <w:numPr>
          <w:ilvl w:val="0"/>
          <w:numId w:val="3"/>
        </w:numPr>
        <w:tabs>
          <w:tab w:val="left" w:pos="993"/>
        </w:tabs>
        <w:ind w:left="0" w:firstLine="709"/>
        <w:jc w:val="both"/>
        <w:rPr>
          <w:sz w:val="28"/>
        </w:rPr>
      </w:pPr>
      <w:r>
        <w:rPr>
          <w:sz w:val="28"/>
        </w:rPr>
        <w:t xml:space="preserve">оказана консультативная помощь 1 135 субъектам предпринимательства; </w:t>
      </w:r>
    </w:p>
    <w:p w:rsidR="005144A9" w:rsidRDefault="000958C9">
      <w:pPr>
        <w:pStyle w:val="affa"/>
        <w:widowControl w:val="0"/>
        <w:numPr>
          <w:ilvl w:val="0"/>
          <w:numId w:val="3"/>
        </w:numPr>
        <w:tabs>
          <w:tab w:val="left" w:pos="993"/>
        </w:tabs>
        <w:ind w:left="0" w:firstLine="709"/>
        <w:jc w:val="both"/>
        <w:rPr>
          <w:sz w:val="28"/>
        </w:rPr>
      </w:pPr>
      <w:r>
        <w:rPr>
          <w:sz w:val="28"/>
        </w:rPr>
        <w:lastRenderedPageBreak/>
        <w:t>проведены образовательные мероприятия, в формате которых организовано обучение 1 120 руководителей и работников субъектов МСП (в т.ч. 16 семинаров, организованных институтами поддержки бизнеса «Мой бизнес» и Администрацией города Оренбурга);</w:t>
      </w:r>
    </w:p>
    <w:p w:rsidR="005144A9" w:rsidRDefault="000958C9">
      <w:pPr>
        <w:pStyle w:val="affa"/>
        <w:widowControl w:val="0"/>
        <w:numPr>
          <w:ilvl w:val="0"/>
          <w:numId w:val="3"/>
        </w:numPr>
        <w:tabs>
          <w:tab w:val="left" w:pos="993"/>
        </w:tabs>
        <w:ind w:left="0" w:firstLine="709"/>
        <w:jc w:val="both"/>
        <w:rPr>
          <w:sz w:val="28"/>
        </w:rPr>
      </w:pPr>
      <w:r>
        <w:rPr>
          <w:sz w:val="28"/>
        </w:rPr>
        <w:t xml:space="preserve">проведено 9 публичных мероприятий по повышению привлекательности предпринимательства, в т.ч. по обмену опытом: стратегическая сессия </w:t>
      </w:r>
      <w:r>
        <w:rPr>
          <w:sz w:val="28"/>
        </w:rPr>
        <w:br/>
        <w:t xml:space="preserve">и круглый стол «Вклад женщин в импортозамещение: продукты питания и легкая промышленность» на бизнес-форуме «Деловая весна», круглые столы </w:t>
      </w:r>
      <w:r>
        <w:rPr>
          <w:sz w:val="28"/>
        </w:rPr>
        <w:br/>
        <w:t>по предоставлению мер государственной и муниципальной поддержки;</w:t>
      </w:r>
    </w:p>
    <w:p w:rsidR="005144A9" w:rsidRDefault="000958C9">
      <w:pPr>
        <w:pStyle w:val="affa"/>
        <w:widowControl w:val="0"/>
        <w:numPr>
          <w:ilvl w:val="0"/>
          <w:numId w:val="3"/>
        </w:numPr>
        <w:tabs>
          <w:tab w:val="left" w:pos="993"/>
        </w:tabs>
        <w:ind w:left="0" w:firstLine="709"/>
        <w:jc w:val="both"/>
        <w:rPr>
          <w:sz w:val="28"/>
        </w:rPr>
      </w:pPr>
      <w:r>
        <w:rPr>
          <w:sz w:val="28"/>
        </w:rPr>
        <w:t xml:space="preserve">проведено 4 заседания Совета предпринимателей при Главе города Оренбурга, в ходе которых рассмотрены: порядок создания и организации системы внутреннего обеспечения соответствия требованиям антимонопольного законодательства, функций Совета в сфере антимонопольного комплаенса, проект плана мероприятий («дорожная карта») по содействию развитию конкуренции </w:t>
      </w:r>
      <w:r>
        <w:rPr>
          <w:sz w:val="28"/>
        </w:rPr>
        <w:br/>
        <w:t xml:space="preserve">на 2022–2025 годы, проекты приказов отраслевых (функциональных) органов </w:t>
      </w:r>
      <w:r>
        <w:rPr>
          <w:sz w:val="28"/>
        </w:rPr>
        <w:br/>
        <w:t xml:space="preserve">об утверждении формы проверочного листа при осуществлении муниципального контроля, реализация комплекса мер (программы) поддержки субъектов предпринимательства на федеральном, региональном и муниципальном уровне, концепция проведения мероприятий в рамках празднования Дня российского предпринимательства, результаты реализации мероприятий муниципальной программы, показатели состояния развития предпринимательства, предложения </w:t>
      </w:r>
      <w:r>
        <w:rPr>
          <w:sz w:val="28"/>
        </w:rPr>
        <w:br/>
        <w:t>о реинжиниринге работы;</w:t>
      </w:r>
    </w:p>
    <w:p w:rsidR="005144A9" w:rsidRDefault="000958C9">
      <w:pPr>
        <w:pStyle w:val="affa"/>
        <w:widowControl w:val="0"/>
        <w:numPr>
          <w:ilvl w:val="0"/>
          <w:numId w:val="3"/>
        </w:numPr>
        <w:tabs>
          <w:tab w:val="left" w:pos="993"/>
        </w:tabs>
        <w:ind w:left="0" w:firstLine="709"/>
        <w:jc w:val="both"/>
        <w:rPr>
          <w:sz w:val="28"/>
        </w:rPr>
      </w:pPr>
      <w:r>
        <w:rPr>
          <w:sz w:val="28"/>
        </w:rPr>
        <w:t>подготовлено 138 радиопрограмм, 132 публикаций в СМИ о деятельности бизнеса и по вопросам деятельности субъектов МСП;</w:t>
      </w:r>
    </w:p>
    <w:p w:rsidR="005144A9" w:rsidRDefault="000958C9">
      <w:pPr>
        <w:pStyle w:val="affa"/>
        <w:widowControl w:val="0"/>
        <w:numPr>
          <w:ilvl w:val="0"/>
          <w:numId w:val="3"/>
        </w:numPr>
        <w:tabs>
          <w:tab w:val="left" w:pos="993"/>
        </w:tabs>
        <w:ind w:left="0" w:firstLine="709"/>
        <w:jc w:val="both"/>
        <w:rPr>
          <w:sz w:val="28"/>
        </w:rPr>
      </w:pPr>
      <w:r>
        <w:rPr>
          <w:sz w:val="28"/>
        </w:rPr>
        <w:t>организовано 15 встреч по вопросам ведения деятельности субъектов МСП;</w:t>
      </w:r>
    </w:p>
    <w:p w:rsidR="005144A9" w:rsidRDefault="000958C9">
      <w:pPr>
        <w:pStyle w:val="affa"/>
        <w:widowControl w:val="0"/>
        <w:numPr>
          <w:ilvl w:val="0"/>
          <w:numId w:val="3"/>
        </w:numPr>
        <w:tabs>
          <w:tab w:val="left" w:pos="993"/>
        </w:tabs>
        <w:ind w:left="0" w:firstLine="709"/>
        <w:jc w:val="both"/>
        <w:rPr>
          <w:sz w:val="28"/>
        </w:rPr>
      </w:pPr>
      <w:r>
        <w:rPr>
          <w:sz w:val="28"/>
        </w:rPr>
        <w:t>организовано 22 ВКС по вопросам ведения бизнеса;</w:t>
      </w:r>
    </w:p>
    <w:p w:rsidR="005144A9" w:rsidRDefault="000958C9">
      <w:pPr>
        <w:pStyle w:val="affa"/>
        <w:widowControl w:val="0"/>
        <w:numPr>
          <w:ilvl w:val="0"/>
          <w:numId w:val="3"/>
        </w:numPr>
        <w:tabs>
          <w:tab w:val="left" w:pos="993"/>
        </w:tabs>
        <w:ind w:left="0" w:firstLine="709"/>
        <w:jc w:val="both"/>
        <w:rPr>
          <w:sz w:val="28"/>
        </w:rPr>
      </w:pPr>
      <w:r>
        <w:rPr>
          <w:sz w:val="28"/>
        </w:rPr>
        <w:t>проведены конкурсы в сфере предприятий потребительского рынка, общественного питания, сельского хозяйства;</w:t>
      </w:r>
    </w:p>
    <w:p w:rsidR="005144A9" w:rsidRDefault="000958C9">
      <w:pPr>
        <w:pStyle w:val="affa"/>
        <w:widowControl w:val="0"/>
        <w:numPr>
          <w:ilvl w:val="0"/>
          <w:numId w:val="3"/>
        </w:numPr>
        <w:tabs>
          <w:tab w:val="left" w:pos="993"/>
        </w:tabs>
        <w:ind w:left="0" w:firstLine="709"/>
        <w:jc w:val="both"/>
        <w:rPr>
          <w:sz w:val="28"/>
        </w:rPr>
      </w:pPr>
      <w:r>
        <w:rPr>
          <w:sz w:val="28"/>
        </w:rPr>
        <w:t xml:space="preserve">проведены информационные кампании по вопросам ведения предпринимательской деятельности, предоставления мер государственной </w:t>
      </w:r>
      <w:r>
        <w:rPr>
          <w:sz w:val="28"/>
        </w:rPr>
        <w:br/>
        <w:t xml:space="preserve">и муниципальной поддержки, привлечению предпринимательского сообщества </w:t>
      </w:r>
      <w:r>
        <w:rPr>
          <w:sz w:val="28"/>
        </w:rPr>
        <w:br/>
        <w:t>к участию в программах Минэкономразвития РФ и др.</w:t>
      </w:r>
    </w:p>
    <w:p w:rsidR="005144A9" w:rsidRDefault="000958C9">
      <w:pPr>
        <w:widowControl w:val="0"/>
        <w:ind w:firstLine="709"/>
        <w:jc w:val="both"/>
        <w:rPr>
          <w:sz w:val="28"/>
        </w:rPr>
      </w:pPr>
      <w:r>
        <w:rPr>
          <w:sz w:val="28"/>
        </w:rPr>
        <w:t xml:space="preserve">Институтами поддержки Оренбургской области при взаимодействии </w:t>
      </w:r>
      <w:r>
        <w:rPr>
          <w:sz w:val="28"/>
        </w:rPr>
        <w:br/>
        <w:t>с Администрацией города Оренбурга разработаны мероприятия, позволяющие решать вопросы создания оптимальных условий для обеспечения дальнейшего стабильного развития бизнеса, повышения эффективности его деятельности, создания условий для устойчивого развития предпринимательства.</w:t>
      </w:r>
    </w:p>
    <w:p w:rsidR="005144A9" w:rsidRDefault="000958C9">
      <w:pPr>
        <w:widowControl w:val="0"/>
        <w:ind w:firstLine="709"/>
        <w:jc w:val="both"/>
        <w:rPr>
          <w:sz w:val="28"/>
        </w:rPr>
      </w:pPr>
      <w:r>
        <w:rPr>
          <w:sz w:val="28"/>
        </w:rPr>
        <w:t xml:space="preserve">Оборот розничной торговли (по крупным и средним предприятиям) составил 95 млрд руб. (87,1% к 2021 году в сопоставимых ценах). </w:t>
      </w:r>
    </w:p>
    <w:p w:rsidR="005144A9" w:rsidRDefault="000958C9">
      <w:pPr>
        <w:widowControl w:val="0"/>
        <w:ind w:firstLine="709"/>
        <w:jc w:val="both"/>
        <w:rPr>
          <w:sz w:val="28"/>
        </w:rPr>
      </w:pPr>
      <w:r>
        <w:rPr>
          <w:sz w:val="28"/>
        </w:rPr>
        <w:t xml:space="preserve">Стоимость условного (минимального) набора продуктов питания в расчете </w:t>
      </w:r>
      <w:r>
        <w:rPr>
          <w:sz w:val="28"/>
        </w:rPr>
        <w:br/>
        <w:t>на месяц по г. Оренбургу составила 5 164,3 руб. (105,9% к 2021 году).</w:t>
      </w:r>
    </w:p>
    <w:p w:rsidR="005144A9" w:rsidRDefault="000958C9">
      <w:pPr>
        <w:widowControl w:val="0"/>
        <w:ind w:firstLine="709"/>
        <w:jc w:val="both"/>
        <w:rPr>
          <w:sz w:val="28"/>
        </w:rPr>
      </w:pPr>
      <w:r>
        <w:rPr>
          <w:sz w:val="28"/>
        </w:rPr>
        <w:t>Справочно: г. Орск – 4 965,1 руб., г. Бузулук – 5 169,9 руб.</w:t>
      </w:r>
    </w:p>
    <w:p w:rsidR="005144A9" w:rsidRDefault="000958C9">
      <w:pPr>
        <w:widowControl w:val="0"/>
        <w:ind w:firstLine="709"/>
        <w:jc w:val="both"/>
        <w:rPr>
          <w:sz w:val="28"/>
        </w:rPr>
      </w:pPr>
      <w:r>
        <w:rPr>
          <w:sz w:val="28"/>
        </w:rPr>
        <w:t>Объем платных услуг по крупным и средним предприятиям за отчетный период составил 31,9 млрд руб. (103% к 2021 году в сопоставимых ценах).</w:t>
      </w:r>
    </w:p>
    <w:p w:rsidR="005144A9" w:rsidRDefault="000958C9">
      <w:pPr>
        <w:widowControl w:val="0"/>
        <w:ind w:firstLine="709"/>
        <w:jc w:val="both"/>
        <w:rPr>
          <w:sz w:val="28"/>
        </w:rPr>
      </w:pPr>
      <w:r>
        <w:rPr>
          <w:sz w:val="28"/>
        </w:rPr>
        <w:t xml:space="preserve">В структуре расходов населения на оплату услуг наибольшую долю составляли телекоммуникационные и коммунальные услуги – 75,1%. Прирост </w:t>
      </w:r>
      <w:r>
        <w:rPr>
          <w:sz w:val="28"/>
        </w:rPr>
        <w:lastRenderedPageBreak/>
        <w:t xml:space="preserve">объемов наблюдался по услугам почтовой связи, курьерским в 2 раза, туристским услугам – на 58,7%, услугам культуры – на 53,6%, услугам гостиниц </w:t>
      </w:r>
      <w:r>
        <w:rPr>
          <w:sz w:val="28"/>
        </w:rPr>
        <w:br/>
        <w:t xml:space="preserve">и аналогичных средств размещения – на 29,4%, коммунальным услугам – на 13,8%, услугам системы образования – на 11,6%, бытовым услугам – на 10,7%, транспортным – 7,7%. Снижение объема произошло по жилищным услугам – </w:t>
      </w:r>
      <w:r>
        <w:rPr>
          <w:sz w:val="28"/>
        </w:rPr>
        <w:br/>
        <w:t xml:space="preserve">на 11,1%, ветеринарным – на 11,5%, телекоммуникационным – на 1,2%. </w:t>
      </w:r>
    </w:p>
    <w:p w:rsidR="005144A9" w:rsidRDefault="000958C9">
      <w:pPr>
        <w:widowControl w:val="0"/>
        <w:ind w:firstLine="709"/>
        <w:jc w:val="both"/>
        <w:rPr>
          <w:sz w:val="28"/>
        </w:rPr>
      </w:pPr>
      <w:r>
        <w:rPr>
          <w:sz w:val="28"/>
        </w:rPr>
        <w:t xml:space="preserve">Потребительский рынок города остается одним из наиболее устойчивых </w:t>
      </w:r>
      <w:r>
        <w:rPr>
          <w:sz w:val="28"/>
        </w:rPr>
        <w:br/>
        <w:t>к рискам экономического развития секторов отечественной экономики. Следует отметить вклад торговли и в общее развитие предпринимательства, так как зачастую именно торговля является первым («стартовым») видом бизнеса для многих предпринимателей.</w:t>
      </w:r>
    </w:p>
    <w:p w:rsidR="005144A9" w:rsidRDefault="000958C9">
      <w:pPr>
        <w:widowControl w:val="0"/>
        <w:ind w:firstLine="709"/>
        <w:jc w:val="both"/>
        <w:rPr>
          <w:sz w:val="28"/>
        </w:rPr>
      </w:pPr>
      <w:r>
        <w:rPr>
          <w:sz w:val="28"/>
        </w:rPr>
        <w:t xml:space="preserve">Несмотря на трудности, связанные с экономическим положением, происходило увеличение розничной продажи и потребления товаров местных товаропроизводителей. </w:t>
      </w:r>
    </w:p>
    <w:p w:rsidR="005144A9" w:rsidRDefault="000958C9">
      <w:pPr>
        <w:widowControl w:val="0"/>
        <w:ind w:firstLine="709"/>
        <w:jc w:val="both"/>
        <w:rPr>
          <w:sz w:val="28"/>
        </w:rPr>
      </w:pPr>
      <w:r>
        <w:rPr>
          <w:sz w:val="28"/>
        </w:rPr>
        <w:t>Наблюдается тенденция замещения одних хозяйствующих субъектов в сфере торговли на другие, как правило, с аналогичным ассортиментом продовольственных товаров или перепрофилированных на промышленную группу товаров. Сетевые компании продолжают вытеснять с рынка объекты малого бизнеса.</w:t>
      </w:r>
    </w:p>
    <w:p w:rsidR="005144A9" w:rsidRDefault="000958C9">
      <w:pPr>
        <w:widowControl w:val="0"/>
        <w:ind w:firstLine="720"/>
        <w:jc w:val="both"/>
        <w:rPr>
          <w:sz w:val="28"/>
        </w:rPr>
      </w:pPr>
      <w:r>
        <w:rPr>
          <w:sz w:val="28"/>
        </w:rPr>
        <w:t>На 01.01.2023 в городе Оренбурге сеть предприятий стационарной торговли составляла 2 196 объектов на 594 203 м</w:t>
      </w:r>
      <w:r>
        <w:rPr>
          <w:sz w:val="28"/>
          <w:vertAlign w:val="superscript"/>
        </w:rPr>
        <w:t>2</w:t>
      </w:r>
      <w:r>
        <w:rPr>
          <w:sz w:val="28"/>
        </w:rPr>
        <w:t xml:space="preserve"> торговых площадей. </w:t>
      </w:r>
    </w:p>
    <w:p w:rsidR="005144A9" w:rsidRDefault="000958C9">
      <w:pPr>
        <w:widowControl w:val="0"/>
        <w:ind w:firstLine="720"/>
        <w:jc w:val="both"/>
        <w:rPr>
          <w:sz w:val="28"/>
        </w:rPr>
      </w:pPr>
      <w:r>
        <w:rPr>
          <w:sz w:val="28"/>
        </w:rPr>
        <w:t xml:space="preserve">В городе открылись 24 новые сетевые магазины: «Пятерочка» – 9 ед., «Находка» – 9 ед., «Магнит» – 3 ед., «Светофор», «Магнит-Косметик» и новый современный рынок «Город еды». При этом были закрыты несколько магазинов сети «Карусель», «Перекресток», «Магнит», магазин одежды «Элита», магазин «Чемпион» и др. </w:t>
      </w:r>
    </w:p>
    <w:p w:rsidR="005144A9" w:rsidRDefault="000958C9">
      <w:pPr>
        <w:widowControl w:val="0"/>
        <w:ind w:firstLine="720"/>
        <w:jc w:val="both"/>
        <w:rPr>
          <w:sz w:val="28"/>
        </w:rPr>
      </w:pPr>
      <w:r>
        <w:rPr>
          <w:sz w:val="28"/>
        </w:rPr>
        <w:t xml:space="preserve">В сферы общепита открыты 2 сетевых кафе «Русские блины» и «ДОДО пицца», 2 ресторана «Лаванда» и «Съели-Сумели», 2 кондитерские «Мандарин» </w:t>
      </w:r>
      <w:r>
        <w:rPr>
          <w:sz w:val="28"/>
        </w:rPr>
        <w:br/>
        <w:t xml:space="preserve">и «Счастье Есть», 3 кафе «Лепим Варим», «StreetFood» и «ТямьНям» </w:t>
      </w:r>
      <w:r>
        <w:rPr>
          <w:sz w:val="28"/>
        </w:rPr>
        <w:br/>
        <w:t>на 259 посадочных мест.</w:t>
      </w:r>
    </w:p>
    <w:p w:rsidR="005144A9" w:rsidRDefault="000958C9">
      <w:pPr>
        <w:widowControl w:val="0"/>
        <w:ind w:firstLine="720"/>
        <w:jc w:val="both"/>
        <w:rPr>
          <w:sz w:val="28"/>
        </w:rPr>
      </w:pPr>
      <w:r>
        <w:rPr>
          <w:sz w:val="28"/>
        </w:rPr>
        <w:t>Общедоступная сеть общественного питания увеличилась на 9 новых объектов и составила 277 объектов на 9 634 посадочных места.</w:t>
      </w:r>
    </w:p>
    <w:p w:rsidR="005144A9" w:rsidRDefault="000958C9">
      <w:pPr>
        <w:widowControl w:val="0"/>
        <w:ind w:firstLine="720"/>
        <w:jc w:val="both"/>
        <w:rPr>
          <w:sz w:val="28"/>
        </w:rPr>
      </w:pPr>
      <w:r>
        <w:rPr>
          <w:sz w:val="28"/>
        </w:rPr>
        <w:t xml:space="preserve">В 2022 году пользовались популярностью предложения, связанные </w:t>
      </w:r>
      <w:r>
        <w:rPr>
          <w:sz w:val="28"/>
        </w:rPr>
        <w:br/>
        <w:t xml:space="preserve">с организацией выездных мероприятий, что позволило ресторанам оставаться актуальными. </w:t>
      </w:r>
    </w:p>
    <w:p w:rsidR="005144A9" w:rsidRDefault="000958C9">
      <w:pPr>
        <w:widowControl w:val="0"/>
        <w:ind w:firstLine="720"/>
        <w:jc w:val="both"/>
        <w:rPr>
          <w:sz w:val="28"/>
        </w:rPr>
      </w:pPr>
      <w:r>
        <w:rPr>
          <w:sz w:val="28"/>
        </w:rPr>
        <w:t xml:space="preserve">Продолжилась работа по исполнению законодательства, регулирующего оборот алкогольной продукции. Совместно с сотрудниками МУ МВД России «Оренбургское» проводились рейды по соблюдению установленного времени реализации алкогольной продукции, мониторинг предприятий общественного питания, осуществляющих розничную продажу алкогольной продукции, на предмет соблюдения условий по сертификации и режиму работы. </w:t>
      </w:r>
    </w:p>
    <w:p w:rsidR="005144A9" w:rsidRDefault="000958C9">
      <w:pPr>
        <w:widowControl w:val="0"/>
        <w:ind w:firstLine="720"/>
        <w:jc w:val="both"/>
        <w:rPr>
          <w:sz w:val="28"/>
        </w:rPr>
      </w:pPr>
      <w:r>
        <w:rPr>
          <w:sz w:val="28"/>
        </w:rPr>
        <w:t xml:space="preserve">Проведены межведомственные рейды в 389 торговых объектах, выявлено </w:t>
      </w:r>
      <w:r>
        <w:rPr>
          <w:sz w:val="28"/>
        </w:rPr>
        <w:br/>
        <w:t xml:space="preserve">247 нарушений, составлено 222 протокола об административных правонарушениях, по 31 объекту собран материал для возбуждения административного производства </w:t>
      </w:r>
      <w:r>
        <w:rPr>
          <w:sz w:val="28"/>
        </w:rPr>
        <w:br/>
        <w:t>в отношении виновных лиц.</w:t>
      </w:r>
    </w:p>
    <w:p w:rsidR="005144A9" w:rsidRDefault="000958C9">
      <w:pPr>
        <w:widowControl w:val="0"/>
        <w:ind w:firstLine="720"/>
        <w:jc w:val="both"/>
        <w:rPr>
          <w:sz w:val="28"/>
        </w:rPr>
      </w:pPr>
      <w:r>
        <w:rPr>
          <w:sz w:val="28"/>
        </w:rPr>
        <w:t xml:space="preserve">В целях профилактики правонарушений в сфере оборота алкогольной продукции проводилось информирование руководителей предприятий потребительского рынка о запрете продажи алкогольной продукции в «День </w:t>
      </w:r>
      <w:r>
        <w:rPr>
          <w:sz w:val="28"/>
        </w:rPr>
        <w:lastRenderedPageBreak/>
        <w:t xml:space="preserve">Детства», «Международный день защиты детей», выдавались рекомендации </w:t>
      </w:r>
      <w:r>
        <w:rPr>
          <w:sz w:val="28"/>
        </w:rPr>
        <w:br/>
        <w:t>по ограничению продажи алкогольной продукции при проведении городского мероприятия «Последний звонок», «День Молодежи».</w:t>
      </w:r>
    </w:p>
    <w:p w:rsidR="005144A9" w:rsidRDefault="000958C9">
      <w:pPr>
        <w:widowControl w:val="0"/>
        <w:ind w:firstLine="720"/>
        <w:jc w:val="both"/>
        <w:rPr>
          <w:sz w:val="28"/>
        </w:rPr>
      </w:pPr>
      <w:r>
        <w:rPr>
          <w:sz w:val="28"/>
        </w:rPr>
        <w:t>В целях пресечения нарушений в сфере оборота алкогольной продукции осуществлялось взаимодействие с органами прокуратуры, министерством сельского хозяйства, торговли, пищевой и перерабатывающей промышленности Оренбургской области, Центром стандартизации и метрологии Оренбургской области.</w:t>
      </w:r>
    </w:p>
    <w:p w:rsidR="005144A9" w:rsidRDefault="000958C9">
      <w:pPr>
        <w:widowControl w:val="0"/>
        <w:ind w:firstLine="720"/>
        <w:jc w:val="both"/>
        <w:rPr>
          <w:sz w:val="28"/>
        </w:rPr>
      </w:pPr>
      <w:r>
        <w:rPr>
          <w:sz w:val="28"/>
        </w:rPr>
        <w:t xml:space="preserve">На постоянной основе в пределах компетенции проводится мониторинг предприятий потребительского рынка на предмет соблюдения требований Указа Губернатора Оренбургской области от 17.03.2020 № 112-ук в части наличия средств индивидуальной защиты у персонала и покупателей, соблюдения запрета </w:t>
      </w:r>
      <w:r>
        <w:rPr>
          <w:sz w:val="28"/>
        </w:rPr>
        <w:br/>
        <w:t>по продаже напитков в розлив.</w:t>
      </w:r>
    </w:p>
    <w:p w:rsidR="005144A9" w:rsidRDefault="000958C9">
      <w:pPr>
        <w:widowControl w:val="0"/>
        <w:ind w:firstLine="720"/>
        <w:jc w:val="both"/>
        <w:rPr>
          <w:sz w:val="28"/>
        </w:rPr>
      </w:pPr>
      <w:r>
        <w:rPr>
          <w:sz w:val="28"/>
        </w:rPr>
        <w:t xml:space="preserve">В соответствии с письмом министерства сельского хозяйства, торговли, пищевой и перерабатывающей промышленности Оренбургской области </w:t>
      </w:r>
      <w:r>
        <w:rPr>
          <w:sz w:val="28"/>
        </w:rPr>
        <w:br/>
        <w:t xml:space="preserve">от 18.03.2020 № 01-05-06/153 проводился еженедельно мониторинг </w:t>
      </w:r>
      <w:r>
        <w:rPr>
          <w:sz w:val="28"/>
        </w:rPr>
        <w:br/>
        <w:t xml:space="preserve">по 68 наименованиям социально-значимых товаров. На постоянном контроле обеспечение наличия в ассортименте товаров, относящихся к социально-значимой группе, а также сдерживания цен на данные виды товаров (сахар, растительное масло и т.п.). </w:t>
      </w:r>
    </w:p>
    <w:p w:rsidR="005144A9" w:rsidRDefault="000958C9">
      <w:pPr>
        <w:widowControl w:val="0"/>
        <w:ind w:firstLine="720"/>
        <w:jc w:val="both"/>
        <w:rPr>
          <w:sz w:val="28"/>
        </w:rPr>
      </w:pPr>
      <w:r>
        <w:rPr>
          <w:sz w:val="28"/>
        </w:rPr>
        <w:t xml:space="preserve">В пределах полномочий проводилась работа по обеспечению участия организаций торговли, общественного питания в городских мероприятиях (Новогодние гуляния, акция «Долг», «День Победы», Всероссийский марафон «Забег РФ», Межрегиональные соревнования управлений МЧС России, «Вечер </w:t>
      </w:r>
      <w:r>
        <w:rPr>
          <w:sz w:val="28"/>
        </w:rPr>
        <w:br/>
        <w:t xml:space="preserve">на коньках» и др.). </w:t>
      </w:r>
    </w:p>
    <w:p w:rsidR="005144A9" w:rsidRDefault="000958C9">
      <w:pPr>
        <w:widowControl w:val="0"/>
        <w:ind w:firstLine="720"/>
        <w:jc w:val="both"/>
        <w:rPr>
          <w:sz w:val="28"/>
        </w:rPr>
      </w:pPr>
      <w:r>
        <w:rPr>
          <w:sz w:val="28"/>
        </w:rPr>
        <w:t xml:space="preserve">Проведен конкурс «Лучшее предприятие потребительского рынка» </w:t>
      </w:r>
      <w:r>
        <w:rPr>
          <w:sz w:val="28"/>
        </w:rPr>
        <w:br/>
        <w:t>по 8 номинациям, в котором приняли участие 34 предприятие.</w:t>
      </w:r>
    </w:p>
    <w:p w:rsidR="005144A9" w:rsidRDefault="000958C9">
      <w:pPr>
        <w:widowControl w:val="0"/>
        <w:ind w:firstLine="720"/>
        <w:jc w:val="both"/>
        <w:rPr>
          <w:sz w:val="28"/>
        </w:rPr>
      </w:pPr>
      <w:r>
        <w:rPr>
          <w:sz w:val="28"/>
        </w:rPr>
        <w:t xml:space="preserve">Организовано 10 семинаров по соблюдению требований об обязательной маркировке средствами идентификации табачной продукции, обуви, фототоваров, шин, парфюмерии, молочной продукции, упакованной воды и др. Регистрация </w:t>
      </w:r>
      <w:r>
        <w:rPr>
          <w:sz w:val="28"/>
        </w:rPr>
        <w:br/>
        <w:t xml:space="preserve">в системе маркировки позволяет решить вопрос нелегального оборота продукции </w:t>
      </w:r>
      <w:r>
        <w:rPr>
          <w:sz w:val="28"/>
        </w:rPr>
        <w:br/>
        <w:t xml:space="preserve">и предоставить потребителю полную и детальную информацию о продукции </w:t>
      </w:r>
      <w:r>
        <w:rPr>
          <w:sz w:val="28"/>
        </w:rPr>
        <w:br/>
        <w:t>в торговых объектах города.</w:t>
      </w:r>
    </w:p>
    <w:p w:rsidR="005144A9" w:rsidRDefault="000958C9">
      <w:pPr>
        <w:widowControl w:val="0"/>
        <w:ind w:firstLine="709"/>
        <w:contextualSpacing/>
        <w:jc w:val="both"/>
        <w:rPr>
          <w:sz w:val="28"/>
        </w:rPr>
      </w:pPr>
      <w:r>
        <w:rPr>
          <w:sz w:val="28"/>
        </w:rPr>
        <w:t xml:space="preserve">В рамках реализации программы «Доступная среда» проводилось обследование объектов на предмет их доступности для инвалидов и маломобильных групп населения с оформлением паспортов доступности 24 объектов торговли </w:t>
      </w:r>
      <w:r>
        <w:rPr>
          <w:sz w:val="28"/>
        </w:rPr>
        <w:br/>
        <w:t>и общественного питания.</w:t>
      </w:r>
    </w:p>
    <w:p w:rsidR="005144A9" w:rsidRDefault="000958C9">
      <w:pPr>
        <w:widowControl w:val="0"/>
        <w:ind w:firstLine="709"/>
        <w:contextualSpacing/>
        <w:jc w:val="both"/>
        <w:rPr>
          <w:sz w:val="28"/>
        </w:rPr>
      </w:pPr>
      <w:r>
        <w:rPr>
          <w:sz w:val="28"/>
        </w:rPr>
        <w:t xml:space="preserve">Размещение нестационарных торговых объектов на территории города Оренбурга осуществляется в соответствии со Схемой, утвержденной постановлением администрации города Оренбурга от 31.10.2019 № 3142-п (в ред. </w:t>
      </w:r>
      <w:r>
        <w:rPr>
          <w:sz w:val="28"/>
        </w:rPr>
        <w:br/>
        <w:t>от 20.09.2021 № 1839-п) и включающей 1 128 объектов, в т.ч. 873 объекта, осуществляющих деятельность круглый год и сезонные кафе, 255 объектов временного функционирования (бахчевые развалы, мороженое, прохладительные напитки и др.).</w:t>
      </w:r>
    </w:p>
    <w:p w:rsidR="005144A9" w:rsidRDefault="000958C9">
      <w:pPr>
        <w:widowControl w:val="0"/>
        <w:ind w:firstLine="709"/>
        <w:contextualSpacing/>
        <w:jc w:val="both"/>
        <w:rPr>
          <w:sz w:val="28"/>
        </w:rPr>
      </w:pPr>
      <w:r>
        <w:rPr>
          <w:sz w:val="28"/>
        </w:rPr>
        <w:t>Общее количество действующих договоров в 2022 году составило 788, из них:</w:t>
      </w:r>
    </w:p>
    <w:p w:rsidR="005144A9" w:rsidRDefault="000958C9">
      <w:pPr>
        <w:pStyle w:val="affa"/>
        <w:widowControl w:val="0"/>
        <w:numPr>
          <w:ilvl w:val="0"/>
          <w:numId w:val="3"/>
        </w:numPr>
        <w:tabs>
          <w:tab w:val="left" w:pos="993"/>
        </w:tabs>
        <w:ind w:left="0" w:firstLine="709"/>
        <w:jc w:val="both"/>
        <w:rPr>
          <w:sz w:val="28"/>
        </w:rPr>
      </w:pPr>
      <w:r>
        <w:rPr>
          <w:sz w:val="28"/>
        </w:rPr>
        <w:t>по результатам 5 проведенных аукционов на право размещения сезонных объектов заключено 86 договоров на общую сумму 1 028,7 тыс. руб. (вода, бахчевые развалы, елочные базары и др.);</w:t>
      </w:r>
    </w:p>
    <w:p w:rsidR="005144A9" w:rsidRDefault="000958C9">
      <w:pPr>
        <w:pStyle w:val="affa"/>
        <w:widowControl w:val="0"/>
        <w:numPr>
          <w:ilvl w:val="0"/>
          <w:numId w:val="3"/>
        </w:numPr>
        <w:tabs>
          <w:tab w:val="left" w:pos="993"/>
        </w:tabs>
        <w:ind w:left="0" w:firstLine="709"/>
        <w:jc w:val="both"/>
        <w:rPr>
          <w:sz w:val="28"/>
        </w:rPr>
      </w:pPr>
      <w:r>
        <w:rPr>
          <w:sz w:val="28"/>
        </w:rPr>
        <w:lastRenderedPageBreak/>
        <w:t xml:space="preserve">6 договоров на размещение сезонных кафе (период размещения с апреля </w:t>
      </w:r>
      <w:r>
        <w:rPr>
          <w:sz w:val="28"/>
        </w:rPr>
        <w:br/>
        <w:t>по октябрь);</w:t>
      </w:r>
    </w:p>
    <w:p w:rsidR="005144A9" w:rsidRDefault="000958C9">
      <w:pPr>
        <w:pStyle w:val="affa"/>
        <w:widowControl w:val="0"/>
        <w:numPr>
          <w:ilvl w:val="0"/>
          <w:numId w:val="3"/>
        </w:numPr>
        <w:tabs>
          <w:tab w:val="left" w:pos="993"/>
        </w:tabs>
        <w:ind w:left="0" w:firstLine="709"/>
        <w:jc w:val="both"/>
        <w:rPr>
          <w:sz w:val="28"/>
        </w:rPr>
      </w:pPr>
      <w:r>
        <w:rPr>
          <w:sz w:val="28"/>
        </w:rPr>
        <w:t>696 договоров на размещение круглогодичных НТО.</w:t>
      </w:r>
    </w:p>
    <w:p w:rsidR="005144A9" w:rsidRDefault="000958C9">
      <w:pPr>
        <w:widowControl w:val="0"/>
        <w:ind w:firstLine="709"/>
        <w:contextualSpacing/>
        <w:jc w:val="both"/>
        <w:rPr>
          <w:sz w:val="28"/>
        </w:rPr>
      </w:pPr>
      <w:r>
        <w:rPr>
          <w:sz w:val="28"/>
        </w:rPr>
        <w:t xml:space="preserve">Осуществлялось выявление и демонтаж незаконно размещенных НТО </w:t>
      </w:r>
      <w:r>
        <w:rPr>
          <w:sz w:val="28"/>
        </w:rPr>
        <w:br/>
        <w:t xml:space="preserve">в соответствии с Порядком демонтажа незаконно размещенных нестационарных объектов на территории муниципального образования «город Оренбург», утвержденного решением Оренбургского городского Совета от 27.02.2018 № 490. </w:t>
      </w:r>
    </w:p>
    <w:p w:rsidR="005144A9" w:rsidRDefault="000958C9">
      <w:pPr>
        <w:widowControl w:val="0"/>
        <w:ind w:firstLine="709"/>
        <w:contextualSpacing/>
        <w:jc w:val="both"/>
        <w:rPr>
          <w:sz w:val="28"/>
        </w:rPr>
      </w:pPr>
      <w:r>
        <w:rPr>
          <w:sz w:val="28"/>
        </w:rPr>
        <w:t>Вопросы размещения объектов рассматривает комиссия по размещению нестационарных торговых объектов на территории города.</w:t>
      </w:r>
    </w:p>
    <w:p w:rsidR="005144A9" w:rsidRDefault="000958C9">
      <w:pPr>
        <w:widowControl w:val="0"/>
        <w:ind w:firstLine="709"/>
        <w:contextualSpacing/>
        <w:jc w:val="both"/>
        <w:rPr>
          <w:sz w:val="28"/>
        </w:rPr>
      </w:pPr>
      <w:r>
        <w:rPr>
          <w:sz w:val="28"/>
        </w:rPr>
        <w:t>Проведено 7 заседаний межведомственной комиссий по демонтажу незаконно размещенных НТО, на которых рассмотрено 163 акта на демонтаж, принято решение демонтировать 163 объекта, демонтировано – 78 объектов.</w:t>
      </w:r>
    </w:p>
    <w:p w:rsidR="005144A9" w:rsidRDefault="000958C9">
      <w:pPr>
        <w:widowControl w:val="0"/>
        <w:ind w:firstLine="709"/>
        <w:contextualSpacing/>
        <w:jc w:val="both"/>
        <w:rPr>
          <w:sz w:val="28"/>
        </w:rPr>
      </w:pPr>
      <w:r>
        <w:rPr>
          <w:sz w:val="28"/>
        </w:rPr>
        <w:t xml:space="preserve">Рассмотрено 443 заявления о включении в Схему новых мест для размещения НТО, принято решение о включении 44 мест и об исключении 32 мест. </w:t>
      </w:r>
      <w:r>
        <w:rPr>
          <w:sz w:val="28"/>
        </w:rPr>
        <w:br/>
        <w:t>По состоянию на 01.01.2023 Схема размещения нестационарных торговых объектов на территории МО «город Оренбург» не утверждена.</w:t>
      </w:r>
    </w:p>
    <w:p w:rsidR="005144A9" w:rsidRDefault="000958C9">
      <w:pPr>
        <w:widowControl w:val="0"/>
        <w:ind w:firstLine="709"/>
        <w:contextualSpacing/>
        <w:jc w:val="both"/>
        <w:rPr>
          <w:sz w:val="28"/>
        </w:rPr>
      </w:pPr>
      <w:r>
        <w:rPr>
          <w:sz w:val="28"/>
        </w:rPr>
        <w:t>Поступление в 2022 году в бюджет города по договорам</w:t>
      </w:r>
      <w:r>
        <w:rPr>
          <w:sz w:val="28"/>
        </w:rPr>
        <w:br/>
        <w:t>на размещение НТО выполнено на 117% и составило – 58 216,8 тыс. руб. (план – 49 704,0 тыс. руб.).</w:t>
      </w:r>
    </w:p>
    <w:p w:rsidR="005144A9" w:rsidRDefault="000958C9">
      <w:pPr>
        <w:widowControl w:val="0"/>
        <w:ind w:firstLine="709"/>
        <w:jc w:val="both"/>
        <w:rPr>
          <w:sz w:val="28"/>
        </w:rPr>
      </w:pPr>
      <w:r>
        <w:rPr>
          <w:sz w:val="28"/>
        </w:rPr>
        <w:t xml:space="preserve">Проведен мониторинг в отношении 1 642 рекламных конструкций и вывесок на предмет наличия разрешения на 132 основных магистралях и улицах города, </w:t>
      </w:r>
      <w:r>
        <w:rPr>
          <w:sz w:val="28"/>
        </w:rPr>
        <w:br/>
        <w:t>по результатам которого выявлено 1 404 незаконно установленных рекламных конструкций, на которые выданы предписания о демонтаже.</w:t>
      </w:r>
    </w:p>
    <w:p w:rsidR="005144A9" w:rsidRDefault="000958C9">
      <w:pPr>
        <w:widowControl w:val="0"/>
        <w:ind w:firstLine="709"/>
        <w:jc w:val="both"/>
        <w:rPr>
          <w:sz w:val="28"/>
        </w:rPr>
      </w:pPr>
      <w:r>
        <w:rPr>
          <w:sz w:val="28"/>
        </w:rPr>
        <w:t xml:space="preserve">Всего за 2022 год демонтировано 596 рекламных конструкций, из которых </w:t>
      </w:r>
      <w:r>
        <w:rPr>
          <w:sz w:val="28"/>
        </w:rPr>
        <w:br/>
        <w:t>558 добровольно и 38 за счет средств бюджета на сумму 247,5 тыс. руб.</w:t>
      </w:r>
    </w:p>
    <w:p w:rsidR="005144A9" w:rsidRDefault="000958C9">
      <w:pPr>
        <w:widowControl w:val="0"/>
        <w:ind w:firstLine="709"/>
        <w:jc w:val="both"/>
        <w:rPr>
          <w:sz w:val="28"/>
        </w:rPr>
      </w:pPr>
      <w:r>
        <w:rPr>
          <w:sz w:val="28"/>
        </w:rPr>
        <w:t>Выявленные, но не демонтированные рекламные конструкции – 808 шт.</w:t>
      </w:r>
    </w:p>
    <w:p w:rsidR="005144A9" w:rsidRDefault="000958C9">
      <w:pPr>
        <w:widowControl w:val="0"/>
        <w:ind w:firstLine="709"/>
        <w:jc w:val="both"/>
        <w:rPr>
          <w:sz w:val="28"/>
        </w:rPr>
      </w:pPr>
      <w:r>
        <w:rPr>
          <w:sz w:val="28"/>
        </w:rPr>
        <w:t xml:space="preserve">Направлены письма в МУ МВД «Оренбургское» по 260 незаконно установленным рекламным конструкциям с целью привлечения владельцев </w:t>
      </w:r>
      <w:r>
        <w:rPr>
          <w:sz w:val="28"/>
        </w:rPr>
        <w:br/>
        <w:t>по ст. 14.37 КоАП РФ, возбуждено 17 дел об административных правонарушениях, отказано в возбуждении дел – 54.</w:t>
      </w:r>
    </w:p>
    <w:p w:rsidR="005144A9" w:rsidRDefault="000958C9">
      <w:pPr>
        <w:widowControl w:val="0"/>
        <w:ind w:firstLine="709"/>
        <w:contextualSpacing/>
        <w:jc w:val="both"/>
        <w:rPr>
          <w:sz w:val="28"/>
        </w:rPr>
      </w:pPr>
      <w:r>
        <w:rPr>
          <w:sz w:val="28"/>
        </w:rPr>
        <w:t xml:space="preserve">Проведено 357 еженедельных ярмарок «выходного дня» на территории </w:t>
      </w:r>
      <w:r>
        <w:rPr>
          <w:sz w:val="28"/>
        </w:rPr>
        <w:br/>
        <w:t>7 торговых объектов.</w:t>
      </w:r>
    </w:p>
    <w:p w:rsidR="005144A9" w:rsidRDefault="000958C9">
      <w:pPr>
        <w:widowControl w:val="0"/>
        <w:ind w:firstLine="709"/>
        <w:contextualSpacing/>
        <w:jc w:val="both"/>
        <w:rPr>
          <w:sz w:val="28"/>
        </w:rPr>
      </w:pPr>
      <w:r>
        <w:rPr>
          <w:sz w:val="28"/>
        </w:rPr>
        <w:t xml:space="preserve">В информационно-аналитическую систему «Торговый реестр» внесены сведения в отношении 5 464 торговых объектов, принадлежащих </w:t>
      </w:r>
      <w:r>
        <w:rPr>
          <w:sz w:val="28"/>
        </w:rPr>
        <w:br/>
        <w:t xml:space="preserve">3 756 хозяйствующим субъектам, из которых 2 980 индивидуальные предприниматели, 776 юридические лица, что составило 100,2% от плана </w:t>
      </w:r>
      <w:r>
        <w:rPr>
          <w:sz w:val="28"/>
        </w:rPr>
        <w:br/>
        <w:t>по формированию торгового реестра.</w:t>
      </w:r>
    </w:p>
    <w:p w:rsidR="005144A9" w:rsidRDefault="000958C9">
      <w:pPr>
        <w:widowControl w:val="0"/>
        <w:ind w:firstLine="709"/>
        <w:contextualSpacing/>
        <w:jc w:val="both"/>
        <w:rPr>
          <w:sz w:val="28"/>
        </w:rPr>
      </w:pPr>
      <w:r>
        <w:rPr>
          <w:sz w:val="28"/>
        </w:rPr>
        <w:t>Сельскохозяйственное производство в городе Оренбурге осуществляют хозяйства всех форм собственности, в том числе 11 сельскохозяйственных предприятий, 10 снабженческих сбытовых сельскохозяйственных потребительских кооперативов, 121 крестьянское фермерское хозяйство, 139 индивидуальных предпринимателей, 117 садовых некоммерческих товариществ и 2 094 личных подсобных  хозяйств.</w:t>
      </w:r>
    </w:p>
    <w:p w:rsidR="005144A9" w:rsidRDefault="000958C9">
      <w:pPr>
        <w:widowControl w:val="0"/>
        <w:ind w:firstLine="709"/>
        <w:contextualSpacing/>
        <w:jc w:val="both"/>
        <w:rPr>
          <w:sz w:val="28"/>
        </w:rPr>
      </w:pPr>
      <w:r>
        <w:rPr>
          <w:sz w:val="28"/>
        </w:rPr>
        <w:t xml:space="preserve">Темп роста валовой продукции по расчетам составил 135,7% к показателям прошлого года или 4 904,8 млн руб. </w:t>
      </w:r>
    </w:p>
    <w:p w:rsidR="005144A9" w:rsidRDefault="000958C9">
      <w:pPr>
        <w:widowControl w:val="0"/>
        <w:ind w:firstLine="709"/>
        <w:contextualSpacing/>
        <w:jc w:val="both"/>
        <w:rPr>
          <w:sz w:val="28"/>
        </w:rPr>
      </w:pPr>
      <w:r>
        <w:rPr>
          <w:sz w:val="28"/>
        </w:rPr>
        <w:t xml:space="preserve">Весенне-полевые работы по всем категориям хозяйств проведены на площади 35,9 тыс. га, в т.ч. яровые зерновые и зернобобовые культуры посеяны на площади </w:t>
      </w:r>
      <w:r>
        <w:rPr>
          <w:sz w:val="28"/>
        </w:rPr>
        <w:lastRenderedPageBreak/>
        <w:t xml:space="preserve">18,4 тыс. га, кормовые культуры – 4 тыс. га, подсолнечник – 9,9 тыс. га и овощи – </w:t>
      </w:r>
      <w:r>
        <w:rPr>
          <w:sz w:val="28"/>
        </w:rPr>
        <w:br/>
        <w:t xml:space="preserve">1 164 га. </w:t>
      </w:r>
    </w:p>
    <w:p w:rsidR="005144A9" w:rsidRDefault="000958C9">
      <w:pPr>
        <w:widowControl w:val="0"/>
        <w:ind w:firstLine="709"/>
        <w:contextualSpacing/>
        <w:jc w:val="both"/>
        <w:rPr>
          <w:sz w:val="28"/>
        </w:rPr>
      </w:pPr>
      <w:r>
        <w:rPr>
          <w:sz w:val="28"/>
        </w:rPr>
        <w:t xml:space="preserve">Подготовка паров проведена на площади 7 тыс. га (100%) трехкратно. Гербицидами обработано 5,8 тыс. га (100%). Скошено трав на сено 4,35 тыс. га. Заготовлено кормов – 3,26 тыс. тонн сена. </w:t>
      </w:r>
    </w:p>
    <w:p w:rsidR="005144A9" w:rsidRDefault="000958C9">
      <w:pPr>
        <w:widowControl w:val="0"/>
        <w:ind w:firstLine="709"/>
        <w:contextualSpacing/>
        <w:jc w:val="both"/>
        <w:rPr>
          <w:sz w:val="28"/>
        </w:rPr>
      </w:pPr>
      <w:r>
        <w:rPr>
          <w:sz w:val="28"/>
        </w:rPr>
        <w:t xml:space="preserve">С убранной площади 20,2 тыс. га зерновых и зернобобовых культур намолочено 25,7 тыс. тонн зерна при плане 32 тыс. тонн с урожайностью 11,7 ц/га. Подсолнечник убран на площади 10 тыс. га, валовой сбор составил 8,4 тыс. тонн, при урожайности 8,4 ц/га. Овощей собрано 39,9 тыс. тонн с площади 1 080 га. </w:t>
      </w:r>
    </w:p>
    <w:p w:rsidR="005144A9" w:rsidRDefault="000958C9">
      <w:pPr>
        <w:widowControl w:val="0"/>
        <w:ind w:firstLine="709"/>
        <w:contextualSpacing/>
        <w:jc w:val="both"/>
        <w:rPr>
          <w:sz w:val="28"/>
        </w:rPr>
      </w:pPr>
      <w:r>
        <w:rPr>
          <w:sz w:val="28"/>
        </w:rPr>
        <w:t xml:space="preserve">В 2022 году осуществлено строительство орошаемого участка в СССПК «Союз» на площади 33 га в рамках программы «Развитие мелиоративного комплекса России» для увеличения валового сбора овощей открытого грунта. </w:t>
      </w:r>
    </w:p>
    <w:p w:rsidR="005144A9" w:rsidRDefault="000958C9">
      <w:pPr>
        <w:widowControl w:val="0"/>
        <w:ind w:firstLine="709"/>
        <w:contextualSpacing/>
        <w:jc w:val="both"/>
        <w:rPr>
          <w:sz w:val="28"/>
        </w:rPr>
      </w:pPr>
      <w:r>
        <w:rPr>
          <w:sz w:val="28"/>
        </w:rPr>
        <w:t xml:space="preserve">Производством овощей защищенного грунта занимается ООО «Экоферма «Кушкульские теплицы». Ежегодно производится более 4,5 тыс. тонн огурцов, томатов, зеленных культур. За 2022 год собрано овощей закрытого грунта </w:t>
      </w:r>
      <w:r>
        <w:rPr>
          <w:sz w:val="28"/>
        </w:rPr>
        <w:br/>
        <w:t xml:space="preserve">4 392 тонны, в т.ч.: огурцов – 4 324,4 тонн, зеленых культур – 31,5 тонн, томатов – 36,5 тонн. ООО «Экоферма «Кушкульские теплицы» реализует свою продукцию </w:t>
      </w:r>
      <w:r>
        <w:rPr>
          <w:sz w:val="28"/>
        </w:rPr>
        <w:br/>
        <w:t xml:space="preserve">в крупных торговых сетях «Магнит», «Пятерочка», на рынке «Петровский». </w:t>
      </w:r>
    </w:p>
    <w:p w:rsidR="005144A9" w:rsidRDefault="000958C9">
      <w:pPr>
        <w:widowControl w:val="0"/>
        <w:ind w:firstLine="709"/>
        <w:contextualSpacing/>
        <w:jc w:val="both"/>
        <w:rPr>
          <w:sz w:val="28"/>
        </w:rPr>
      </w:pPr>
      <w:r>
        <w:rPr>
          <w:sz w:val="28"/>
        </w:rPr>
        <w:t xml:space="preserve">Под урожай 2023 года посеяно озимых культур 4,5 тыс. га (в т.ч. 600 га озимого рыжика) при плане 6,7 тыс. га или 67%. План не выполнен по причине отсутствия влаги в продуктивном слое почвы при посеве озимых культур. </w:t>
      </w:r>
      <w:r>
        <w:rPr>
          <w:sz w:val="28"/>
        </w:rPr>
        <w:br/>
        <w:t xml:space="preserve">Под весенне-полевые работы засыпано семян яровых культур 1,5 тыс. тонн </w:t>
      </w:r>
      <w:r>
        <w:rPr>
          <w:sz w:val="28"/>
        </w:rPr>
        <w:br/>
        <w:t xml:space="preserve">при плане – 1,5 тыс. тонн, в т.ч. семян высоких репродукций: суперэлиты </w:t>
      </w:r>
      <w:r>
        <w:rPr>
          <w:sz w:val="28"/>
        </w:rPr>
        <w:br/>
        <w:t xml:space="preserve">400 тонн, элиты 500 тонн. </w:t>
      </w:r>
    </w:p>
    <w:p w:rsidR="005144A9" w:rsidRDefault="000958C9">
      <w:pPr>
        <w:widowControl w:val="0"/>
        <w:ind w:firstLine="709"/>
        <w:contextualSpacing/>
        <w:jc w:val="both"/>
        <w:rPr>
          <w:sz w:val="28"/>
        </w:rPr>
      </w:pPr>
      <w:r>
        <w:rPr>
          <w:sz w:val="28"/>
        </w:rPr>
        <w:t xml:space="preserve">Ежегодно ведется работа семеноводческого специализированного хозяйства КФХ Пилюгина И.И., производящего семена зерновых культур. Процесс производства семян зерновых культур полностью механизирован и сертифицирован ФГБУ «Оренбургский референтный центр «Россельхознадзора». Ежегодно производится и реализуется более 200 тонн семян зерновых культур. </w:t>
      </w:r>
    </w:p>
    <w:p w:rsidR="005144A9" w:rsidRDefault="000958C9">
      <w:pPr>
        <w:widowControl w:val="0"/>
        <w:ind w:firstLine="709"/>
        <w:contextualSpacing/>
        <w:jc w:val="both"/>
        <w:rPr>
          <w:sz w:val="28"/>
        </w:rPr>
      </w:pPr>
      <w:r>
        <w:rPr>
          <w:sz w:val="28"/>
        </w:rPr>
        <w:t xml:space="preserve">Учитывая сохраняющуюся тенденцию к резким изменениям климата с часто возникающими экстремальными погодными аномалиями на фоне роста показателей среднегодовых температур, негативно отражающихся на урожайности большинства сельскохозяйственных культур, ряд сельскохозяйственных организаций </w:t>
      </w:r>
      <w:r>
        <w:rPr>
          <w:sz w:val="28"/>
        </w:rPr>
        <w:br/>
        <w:t xml:space="preserve">ООО «Новый путь», ООО «Тепличный комбинат «Дружба» и ИП глава КФХ Таспаев Е.М. посеяли сафлор и ИП Ячевский В.А. – лен, которые отличаются засухоустойчивостью. Урожайность сафлора составила – 11,4 ц/га. </w:t>
      </w:r>
    </w:p>
    <w:p w:rsidR="005144A9" w:rsidRDefault="000958C9">
      <w:pPr>
        <w:widowControl w:val="0"/>
        <w:ind w:firstLine="709"/>
        <w:contextualSpacing/>
        <w:jc w:val="both"/>
        <w:rPr>
          <w:sz w:val="28"/>
        </w:rPr>
      </w:pPr>
      <w:r>
        <w:rPr>
          <w:sz w:val="28"/>
        </w:rPr>
        <w:t xml:space="preserve">С целью обновления материально-технической базы товаропроизводители приобрели – 3 трактора «Беларусь 82.1», трактор CLAAS ARION 640 C, 2 комбайна Нива NOVA 340, 1 зерноуборочный комбайн ВЕКТОР 410, грузовой автомобиль КАМАЗ и 9 единиц оборудования на сумму 75 млн руб. </w:t>
      </w:r>
    </w:p>
    <w:p w:rsidR="005144A9" w:rsidRDefault="000958C9">
      <w:pPr>
        <w:widowControl w:val="0"/>
        <w:ind w:firstLine="709"/>
        <w:contextualSpacing/>
        <w:jc w:val="both"/>
        <w:rPr>
          <w:sz w:val="28"/>
        </w:rPr>
      </w:pPr>
      <w:r>
        <w:rPr>
          <w:sz w:val="28"/>
        </w:rPr>
        <w:t xml:space="preserve">На 01.01.2023 года в сельхозпредприятиях молочный скот составляет </w:t>
      </w:r>
      <w:r>
        <w:rPr>
          <w:sz w:val="28"/>
        </w:rPr>
        <w:br/>
        <w:t xml:space="preserve">848 голов (97,6% к 2021 году). Производство молока за январь-декабрь текущего года составило 1 111 тонн (126% к уровню прошлого года), надой молока </w:t>
      </w:r>
      <w:r>
        <w:rPr>
          <w:sz w:val="28"/>
        </w:rPr>
        <w:br/>
        <w:t xml:space="preserve">на 1 фуражную корову – 5 720 кг (127,7%). Реализовано молока 865,8 тонн </w:t>
      </w:r>
      <w:r>
        <w:rPr>
          <w:sz w:val="28"/>
        </w:rPr>
        <w:br/>
        <w:t xml:space="preserve">(110,5% к уровню прошлого года), товарность составила 73%. </w:t>
      </w:r>
    </w:p>
    <w:p w:rsidR="005144A9" w:rsidRDefault="000958C9">
      <w:pPr>
        <w:widowControl w:val="0"/>
        <w:ind w:firstLine="709"/>
        <w:contextualSpacing/>
        <w:jc w:val="both"/>
        <w:rPr>
          <w:sz w:val="28"/>
        </w:rPr>
      </w:pPr>
      <w:r>
        <w:rPr>
          <w:sz w:val="28"/>
        </w:rPr>
        <w:t xml:space="preserve">В сельхозпредприятиях произведено (реализовано) скота и птицы на убой </w:t>
      </w:r>
      <w:r>
        <w:rPr>
          <w:sz w:val="28"/>
        </w:rPr>
        <w:br/>
        <w:t xml:space="preserve">в живом весе 123 тонны (45% к уровню прошлого года), в хозяйствах всех форм </w:t>
      </w:r>
      <w:r>
        <w:rPr>
          <w:sz w:val="28"/>
        </w:rPr>
        <w:lastRenderedPageBreak/>
        <w:t xml:space="preserve">собственности 1 524,3 тонн. Среднесуточный привес КРС составил 580 грамм (102,7% к уровню прошлого года), свиней – 420 грамм (100,5%). </w:t>
      </w:r>
    </w:p>
    <w:p w:rsidR="005144A9" w:rsidRDefault="000958C9">
      <w:pPr>
        <w:widowControl w:val="0"/>
        <w:ind w:firstLine="709"/>
        <w:contextualSpacing/>
        <w:jc w:val="both"/>
        <w:rPr>
          <w:sz w:val="28"/>
        </w:rPr>
      </w:pPr>
      <w:r>
        <w:rPr>
          <w:sz w:val="28"/>
        </w:rPr>
        <w:t xml:space="preserve">В предстоящую зимовку скота общественное животноводство в полной потребности обеспечено кормами, обеспеченность на условную голову </w:t>
      </w:r>
      <w:r>
        <w:rPr>
          <w:sz w:val="28"/>
        </w:rPr>
        <w:br/>
        <w:t xml:space="preserve">составляет 25 ц кормовых единиц. </w:t>
      </w:r>
    </w:p>
    <w:p w:rsidR="005144A9" w:rsidRDefault="000958C9">
      <w:pPr>
        <w:widowControl w:val="0"/>
        <w:ind w:firstLine="709"/>
        <w:contextualSpacing/>
        <w:jc w:val="both"/>
        <w:rPr>
          <w:sz w:val="28"/>
        </w:rPr>
      </w:pPr>
      <w:r>
        <w:rPr>
          <w:sz w:val="28"/>
        </w:rPr>
        <w:t xml:space="preserve">Особое внимание уделялось малым формам хозяйствования, личным подсобным хозяйствам (ЛПХ) и крестьянским фермерским хозяйствам (КФХ), которые производят около 67% объема сельскохозяйственной продукции, играют ключевую роль в обеспечении социальной стабильности на селе. </w:t>
      </w:r>
    </w:p>
    <w:p w:rsidR="005144A9" w:rsidRDefault="000958C9">
      <w:pPr>
        <w:widowControl w:val="0"/>
        <w:ind w:firstLine="709"/>
        <w:contextualSpacing/>
        <w:jc w:val="both"/>
        <w:rPr>
          <w:sz w:val="28"/>
        </w:rPr>
      </w:pPr>
      <w:r>
        <w:rPr>
          <w:sz w:val="28"/>
        </w:rPr>
        <w:t>С целью стабильного развития ЛПХ в 2022-2023 году планируется сохранение объемов заготовок грубых кормов, зернофуража, оказание помощи в организации ветеринарного обслуживания. В целях создания условий для эффективного функционирования сельскохозяйственного производства сельскохозяйственным товаропроизводителям города оказывается государственная поддержка.</w:t>
      </w:r>
    </w:p>
    <w:p w:rsidR="005144A9" w:rsidRDefault="000958C9">
      <w:pPr>
        <w:widowControl w:val="0"/>
        <w:ind w:firstLine="709"/>
        <w:contextualSpacing/>
        <w:jc w:val="both"/>
        <w:rPr>
          <w:sz w:val="28"/>
        </w:rPr>
      </w:pPr>
      <w:r>
        <w:rPr>
          <w:sz w:val="28"/>
        </w:rPr>
        <w:t>Объем инвестиций в основной капитал (без субъектов малого предпринимательства) за 2022 год составил 68,3 млрд руб. или 126% в действующих ценах.</w:t>
      </w:r>
    </w:p>
    <w:p w:rsidR="005144A9" w:rsidRDefault="000958C9">
      <w:pPr>
        <w:widowControl w:val="0"/>
        <w:ind w:firstLine="709"/>
        <w:contextualSpacing/>
        <w:jc w:val="both"/>
        <w:rPr>
          <w:sz w:val="28"/>
        </w:rPr>
      </w:pPr>
      <w:r>
        <w:rPr>
          <w:sz w:val="28"/>
        </w:rPr>
        <w:t>В общем объеме инвестиций 32,2% направлено на приобретение машин</w:t>
      </w:r>
      <w:r>
        <w:rPr>
          <w:sz w:val="28"/>
        </w:rPr>
        <w:br/>
        <w:t xml:space="preserve">и оборудования, включая хозяйственный инвентарь и другие объекты, </w:t>
      </w:r>
      <w:r>
        <w:rPr>
          <w:sz w:val="28"/>
        </w:rPr>
        <w:br/>
        <w:t xml:space="preserve">41,1% – на строительство зданий (кроме жилых) и сооружений, расходы </w:t>
      </w:r>
      <w:r>
        <w:rPr>
          <w:sz w:val="28"/>
        </w:rPr>
        <w:br/>
        <w:t xml:space="preserve">на улучшение земель, 8,4% – на возведение жилых зданий и помещений, </w:t>
      </w:r>
      <w:r>
        <w:rPr>
          <w:sz w:val="28"/>
        </w:rPr>
        <w:br/>
        <w:t xml:space="preserve">3,3% – на объекты интеллектуальной собственности и др. </w:t>
      </w:r>
    </w:p>
    <w:p w:rsidR="005144A9" w:rsidRDefault="000958C9">
      <w:pPr>
        <w:widowControl w:val="0"/>
        <w:ind w:firstLine="709"/>
        <w:contextualSpacing/>
        <w:jc w:val="both"/>
        <w:rPr>
          <w:sz w:val="28"/>
        </w:rPr>
      </w:pPr>
      <w:r>
        <w:rPr>
          <w:sz w:val="28"/>
        </w:rPr>
        <w:t xml:space="preserve">В структуре инвестиций, направленных на развитие различных видов деятельности, наибольший объем занимает добыча полезных ископаемых – </w:t>
      </w:r>
      <w:r>
        <w:rPr>
          <w:sz w:val="28"/>
        </w:rPr>
        <w:br/>
        <w:t xml:space="preserve">19,6 млрд руб. (28,7% от общего объема), транспортировка и хранение – </w:t>
      </w:r>
      <w:r>
        <w:rPr>
          <w:sz w:val="28"/>
        </w:rPr>
        <w:br/>
        <w:t>18,3 млрд руб. (26,8%), деятельность в области здравоохранения – 5 млрд руб. (7,3%), обеспечение электрической энергией, газом и паром, кондиционирование воздуха – 4,8 млрд руб. (7%), обрабатывающие производства – 3,5 млрд руб. (5,1%), деятельность по операциям с недвижимым имуществом – 3,5 млрд руб. (5,1%) и др.</w:t>
      </w:r>
    </w:p>
    <w:p w:rsidR="005144A9" w:rsidRDefault="000958C9">
      <w:pPr>
        <w:widowControl w:val="0"/>
        <w:ind w:firstLine="709"/>
        <w:contextualSpacing/>
        <w:jc w:val="both"/>
        <w:rPr>
          <w:sz w:val="28"/>
        </w:rPr>
      </w:pPr>
      <w:r>
        <w:rPr>
          <w:sz w:val="28"/>
        </w:rPr>
        <w:t xml:space="preserve">В 2022 году хозяйствующими субъектами города Оренбурга реализовывались 24 инвестиционных проекта и инвестиционных программ на общую сумму около </w:t>
      </w:r>
      <w:r>
        <w:rPr>
          <w:sz w:val="28"/>
        </w:rPr>
        <w:br/>
        <w:t>14 млрд руб.</w:t>
      </w:r>
    </w:p>
    <w:p w:rsidR="005144A9" w:rsidRDefault="000958C9">
      <w:pPr>
        <w:widowControl w:val="0"/>
        <w:ind w:firstLine="709"/>
        <w:contextualSpacing/>
        <w:jc w:val="both"/>
        <w:rPr>
          <w:sz w:val="28"/>
        </w:rPr>
      </w:pPr>
      <w:r>
        <w:rPr>
          <w:sz w:val="28"/>
        </w:rPr>
        <w:t>Объем выполненных работ по виду экономической деятельности «Строительство» (без субъектов малого предпринимательства) составил 9,5 млрд руб. (2021 год – 10,7 млрд руб.).</w:t>
      </w:r>
    </w:p>
    <w:p w:rsidR="005144A9" w:rsidRDefault="000958C9">
      <w:pPr>
        <w:widowControl w:val="0"/>
        <w:ind w:firstLine="709"/>
        <w:contextualSpacing/>
        <w:jc w:val="both"/>
        <w:rPr>
          <w:sz w:val="28"/>
        </w:rPr>
      </w:pPr>
      <w:r>
        <w:rPr>
          <w:sz w:val="28"/>
        </w:rPr>
        <w:t xml:space="preserve">В общем объеме выполненных работ: 36,6% – строительство зданий, 34,1% – строительство инженерных сооружений, 29,3% – работы строительные специализированные. </w:t>
      </w:r>
    </w:p>
    <w:p w:rsidR="005144A9" w:rsidRDefault="000958C9">
      <w:pPr>
        <w:widowControl w:val="0"/>
        <w:ind w:firstLine="709"/>
        <w:contextualSpacing/>
        <w:jc w:val="both"/>
        <w:rPr>
          <w:sz w:val="28"/>
        </w:rPr>
      </w:pPr>
      <w:r>
        <w:rPr>
          <w:sz w:val="28"/>
        </w:rPr>
        <w:t>Площадь введенного жилья снизилась на 19,9% и составила 415,1 тыс. м</w:t>
      </w:r>
      <w:r>
        <w:rPr>
          <w:sz w:val="28"/>
          <w:vertAlign w:val="superscript"/>
        </w:rPr>
        <w:t>2</w:t>
      </w:r>
      <w:r>
        <w:rPr>
          <w:sz w:val="28"/>
        </w:rPr>
        <w:t xml:space="preserve">, </w:t>
      </w:r>
      <w:r>
        <w:rPr>
          <w:sz w:val="28"/>
        </w:rPr>
        <w:br/>
        <w:t>на 17,2% снизились объемы ИЖС – до 160,9 тыс. м</w:t>
      </w:r>
      <w:r>
        <w:rPr>
          <w:sz w:val="28"/>
          <w:vertAlign w:val="superscript"/>
        </w:rPr>
        <w:t>2</w:t>
      </w:r>
      <w:r>
        <w:rPr>
          <w:sz w:val="28"/>
        </w:rPr>
        <w:t xml:space="preserve">. Доля индивидуальных застройщиков в общем объеме всего введенного жилья составила 38,7% </w:t>
      </w:r>
      <w:r>
        <w:rPr>
          <w:sz w:val="28"/>
        </w:rPr>
        <w:br/>
        <w:t>(2021 год – 37,5%). Доля введенного жилья в Оренбурге составила 43,7% от объемов введенного жилья в Оренбургской области.</w:t>
      </w:r>
    </w:p>
    <w:p w:rsidR="005144A9" w:rsidRDefault="000958C9">
      <w:pPr>
        <w:widowControl w:val="0"/>
        <w:tabs>
          <w:tab w:val="left" w:pos="2436"/>
        </w:tabs>
        <w:ind w:firstLine="709"/>
        <w:jc w:val="both"/>
        <w:rPr>
          <w:sz w:val="28"/>
        </w:rPr>
      </w:pPr>
      <w:r>
        <w:rPr>
          <w:sz w:val="28"/>
        </w:rPr>
        <w:t xml:space="preserve">Среднемесячная заработная плата работников по полному кругу предприятий города составила 48,9 тыс. руб. с ростом на 11,8% к уровню прошлого года. </w:t>
      </w:r>
    </w:p>
    <w:p w:rsidR="005144A9" w:rsidRDefault="000958C9">
      <w:pPr>
        <w:widowControl w:val="0"/>
        <w:tabs>
          <w:tab w:val="left" w:pos="2436"/>
        </w:tabs>
        <w:ind w:firstLine="709"/>
        <w:jc w:val="both"/>
        <w:rPr>
          <w:sz w:val="28"/>
        </w:rPr>
      </w:pPr>
      <w:r>
        <w:rPr>
          <w:sz w:val="28"/>
        </w:rPr>
        <w:t xml:space="preserve">Во исполнение Федерального закона от 26.07.2006 № 135-ФЗ «О защите конкуренции» и Правил проведения конкурсов или аукционов на право заключения </w:t>
      </w:r>
      <w:r>
        <w:rPr>
          <w:sz w:val="28"/>
        </w:rPr>
        <w:lastRenderedPageBreak/>
        <w:t xml:space="preserve">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утвержденных Приказом Федеральной антимонопольной службы от 10.02.2010 </w:t>
      </w:r>
      <w:r>
        <w:rPr>
          <w:sz w:val="28"/>
        </w:rPr>
        <w:br/>
        <w:t xml:space="preserve">№ 67, проводилась работа по проведению аукционов, конкурсов на право заключения договоров аренды муниципального нежилого фонда. </w:t>
      </w:r>
    </w:p>
    <w:p w:rsidR="005144A9" w:rsidRDefault="000958C9">
      <w:pPr>
        <w:widowControl w:val="0"/>
        <w:tabs>
          <w:tab w:val="left" w:pos="2436"/>
        </w:tabs>
        <w:ind w:firstLine="709"/>
        <w:jc w:val="both"/>
        <w:rPr>
          <w:sz w:val="28"/>
        </w:rPr>
      </w:pPr>
      <w:r>
        <w:rPr>
          <w:sz w:val="28"/>
        </w:rPr>
        <w:t xml:space="preserve">Проведено 10 открытых аукционов на право заключения договоров аренды </w:t>
      </w:r>
      <w:r>
        <w:rPr>
          <w:sz w:val="28"/>
        </w:rPr>
        <w:br/>
        <w:t>34 объектов недвижимого имущества, составляющих казну муниципального образования «город Оренбург» (2021 год – 14 по 62 объектам). По результатам аукционов заключено 12 договоров аренды недвижимого имущества на общую площадь 1 556,7 м</w:t>
      </w:r>
      <w:r>
        <w:rPr>
          <w:sz w:val="28"/>
          <w:vertAlign w:val="superscript"/>
        </w:rPr>
        <w:t>2</w:t>
      </w:r>
      <w:r>
        <w:rPr>
          <w:sz w:val="28"/>
        </w:rPr>
        <w:t xml:space="preserve"> с суммарной величиной арендной платы 396 143 руб. в месяц (2021 год – 27, на общую площадь 34 683,1 м</w:t>
      </w:r>
      <w:r>
        <w:rPr>
          <w:sz w:val="28"/>
          <w:vertAlign w:val="superscript"/>
        </w:rPr>
        <w:t>2</w:t>
      </w:r>
      <w:r>
        <w:rPr>
          <w:sz w:val="28"/>
        </w:rPr>
        <w:t xml:space="preserve">, арендная плата 921 650 руб. в месяц). </w:t>
      </w:r>
    </w:p>
    <w:p w:rsidR="005144A9" w:rsidRDefault="000958C9">
      <w:pPr>
        <w:widowControl w:val="0"/>
        <w:tabs>
          <w:tab w:val="left" w:pos="2436"/>
        </w:tabs>
        <w:ind w:firstLine="709"/>
        <w:jc w:val="both"/>
        <w:rPr>
          <w:sz w:val="28"/>
        </w:rPr>
      </w:pPr>
      <w:r>
        <w:rPr>
          <w:sz w:val="28"/>
        </w:rPr>
        <w:t xml:space="preserve">В целях укрепления имущественной основы для ведения предпринимательской деятельности в рамках Федерального закона от 24.07.2007 </w:t>
      </w:r>
      <w:r>
        <w:rPr>
          <w:sz w:val="28"/>
        </w:rPr>
        <w:br/>
        <w:t xml:space="preserve">№ 209-ФЗ «О развитии малого и среднего предпринимательства в Российской Федерации» организована регулярная актуализация состава имущества, включенного в Перечень муниципального имущества, предназначенного </w:t>
      </w:r>
      <w:r>
        <w:rPr>
          <w:sz w:val="28"/>
        </w:rPr>
        <w:br/>
        <w:t xml:space="preserve">для поддержки субъектов малого и среднего предпринимательства, утвержденный постановлением Главы города Оренбурга от 04.12.2009 № 912-п. </w:t>
      </w:r>
    </w:p>
    <w:p w:rsidR="005144A9" w:rsidRDefault="000958C9">
      <w:pPr>
        <w:widowControl w:val="0"/>
        <w:tabs>
          <w:tab w:val="left" w:pos="2436"/>
        </w:tabs>
        <w:ind w:firstLine="709"/>
        <w:jc w:val="both"/>
        <w:rPr>
          <w:sz w:val="28"/>
        </w:rPr>
      </w:pPr>
      <w:r>
        <w:rPr>
          <w:sz w:val="28"/>
        </w:rPr>
        <w:t xml:space="preserve">По состоянию на 31.12.2021 в Перечне муниципального имущества числилось 145 объектов как арендуемых субъектами малого и среднего предпринимательства, </w:t>
      </w:r>
      <w:r>
        <w:rPr>
          <w:sz w:val="28"/>
        </w:rPr>
        <w:br/>
        <w:t xml:space="preserve">так и свободных. На 31.12.2022 в Перечне осталось 128 объектов муниципального имущества. </w:t>
      </w:r>
    </w:p>
    <w:p w:rsidR="005144A9" w:rsidRDefault="000958C9">
      <w:pPr>
        <w:widowControl w:val="0"/>
        <w:tabs>
          <w:tab w:val="left" w:pos="2436"/>
        </w:tabs>
        <w:ind w:firstLine="709"/>
        <w:jc w:val="both"/>
        <w:rPr>
          <w:sz w:val="28"/>
        </w:rPr>
      </w:pPr>
      <w:r>
        <w:rPr>
          <w:sz w:val="28"/>
        </w:rPr>
        <w:t>Заключено 12 договоров аренды на объекты муниципального нежилого фонда общей площадью 1 015,6 м</w:t>
      </w:r>
      <w:r>
        <w:rPr>
          <w:sz w:val="28"/>
          <w:vertAlign w:val="superscript"/>
        </w:rPr>
        <w:t>2</w:t>
      </w:r>
      <w:r>
        <w:rPr>
          <w:sz w:val="28"/>
        </w:rPr>
        <w:t xml:space="preserve"> с суммарной величиной арендной платы 16 679 руб. в месяц (с учетом применения коэффициента социальной значимости) с социально ориентированными некоммерческими организациями (2021 год – 10, площадью </w:t>
      </w:r>
      <w:r>
        <w:rPr>
          <w:sz w:val="28"/>
        </w:rPr>
        <w:br/>
        <w:t>9 685,4 м</w:t>
      </w:r>
      <w:r>
        <w:rPr>
          <w:sz w:val="28"/>
          <w:vertAlign w:val="superscript"/>
        </w:rPr>
        <w:t>2</w:t>
      </w:r>
      <w:r>
        <w:rPr>
          <w:sz w:val="28"/>
        </w:rPr>
        <w:t xml:space="preserve"> (с учетом земельных участков), арендная плата – 52 664 руб. в месяц).</w:t>
      </w:r>
    </w:p>
    <w:p w:rsidR="005144A9" w:rsidRDefault="000958C9">
      <w:pPr>
        <w:widowControl w:val="0"/>
        <w:tabs>
          <w:tab w:val="left" w:pos="2436"/>
        </w:tabs>
        <w:ind w:firstLine="709"/>
        <w:jc w:val="both"/>
        <w:rPr>
          <w:sz w:val="28"/>
        </w:rPr>
      </w:pPr>
      <w:r>
        <w:rPr>
          <w:sz w:val="28"/>
        </w:rPr>
        <w:t xml:space="preserve">Осуществлялось размещение информации о муниципальных нежилых помещениях, планируемых к выставлению на аукцион (фотографии, местоположение, технические характеристики и план, привязка к карте города) </w:t>
      </w:r>
      <w:r>
        <w:rPr>
          <w:sz w:val="28"/>
        </w:rPr>
        <w:br/>
        <w:t xml:space="preserve">и о должниках по неналоговым доходам на официальном Интернет-портале города Оренбурга и официальном сайте государственной информационной системы Российской Федерации www.torgi.gov.ru. Данная мера позволяет дополнительно оказывать воздействие на дебиторов и предупреждает потенциальных контрагентов </w:t>
      </w:r>
      <w:r>
        <w:rPr>
          <w:sz w:val="28"/>
        </w:rPr>
        <w:br/>
        <w:t xml:space="preserve">о возможных последствиях в случае заключения сделок с ними. </w:t>
      </w:r>
    </w:p>
    <w:p w:rsidR="005144A9" w:rsidRDefault="000958C9">
      <w:pPr>
        <w:widowControl w:val="0"/>
        <w:tabs>
          <w:tab w:val="left" w:pos="2436"/>
        </w:tabs>
        <w:ind w:firstLine="709"/>
        <w:jc w:val="both"/>
        <w:rPr>
          <w:sz w:val="28"/>
        </w:rPr>
      </w:pPr>
      <w:r>
        <w:rPr>
          <w:sz w:val="28"/>
        </w:rPr>
        <w:t xml:space="preserve">В управлении Росреестра по Оренбургской области поставлены </w:t>
      </w:r>
      <w:r>
        <w:rPr>
          <w:sz w:val="28"/>
        </w:rPr>
        <w:br/>
        <w:t>на государственный кадастровый учет и учет в качестве бесхозяйного недвижимого имущества 86 объектов недвижимости (сооружения).</w:t>
      </w:r>
    </w:p>
    <w:p w:rsidR="005144A9" w:rsidRDefault="000958C9">
      <w:pPr>
        <w:widowControl w:val="0"/>
        <w:tabs>
          <w:tab w:val="left" w:pos="2436"/>
        </w:tabs>
        <w:ind w:firstLine="709"/>
        <w:jc w:val="both"/>
        <w:rPr>
          <w:sz w:val="28"/>
        </w:rPr>
      </w:pPr>
      <w:r>
        <w:rPr>
          <w:sz w:val="28"/>
        </w:rPr>
        <w:t xml:space="preserve">Доходы от реализации иного имущества увеличились на 17,5% и составили 140 480,71 тыс. руб., в т.ч.: земельных участков – 26 659,83 тыс. руб., имущества – 113 820,88 тыс. руб. Удельный вес продажи имущества и земельных участков </w:t>
      </w:r>
      <w:r>
        <w:rPr>
          <w:sz w:val="28"/>
        </w:rPr>
        <w:br/>
        <w:t>в общей сумме доходов составил 29% и увеличился на 2%.</w:t>
      </w:r>
    </w:p>
    <w:p w:rsidR="005144A9" w:rsidRDefault="000958C9">
      <w:pPr>
        <w:widowControl w:val="0"/>
        <w:tabs>
          <w:tab w:val="left" w:pos="2436"/>
        </w:tabs>
        <w:ind w:firstLine="709"/>
        <w:jc w:val="both"/>
        <w:rPr>
          <w:sz w:val="28"/>
        </w:rPr>
      </w:pPr>
      <w:r>
        <w:rPr>
          <w:sz w:val="28"/>
        </w:rPr>
        <w:t xml:space="preserve">В 2022 году заключено 18 договоров купли-продажи объектов недвижимости в рамках реализации Федерального закона от 22.07.2008 № 159-ФЗ </w:t>
      </w:r>
      <w:r>
        <w:rPr>
          <w:sz w:val="28"/>
        </w:rPr>
        <w:br/>
        <w:t xml:space="preserve">«Об особенностях отчуждения недвижимого имущества, находящегося </w:t>
      </w:r>
      <w:r>
        <w:rPr>
          <w:sz w:val="28"/>
        </w:rPr>
        <w:br/>
        <w:t xml:space="preserve">в государственной или в муниципальной собственности и арендуемого субъектами </w:t>
      </w:r>
      <w:r>
        <w:rPr>
          <w:sz w:val="28"/>
        </w:rPr>
        <w:lastRenderedPageBreak/>
        <w:t xml:space="preserve">малого и среднего предпринимательства, и о внесении изменений в отдельные законодательные акты Российской Федерации». По 26 действующим договорам оплата произведена досрочно на сумму 21 281,8 тыс. руб. </w:t>
      </w:r>
    </w:p>
    <w:p w:rsidR="005144A9" w:rsidRDefault="000958C9">
      <w:pPr>
        <w:widowControl w:val="0"/>
        <w:tabs>
          <w:tab w:val="left" w:pos="2436"/>
        </w:tabs>
        <w:ind w:firstLine="709"/>
        <w:jc w:val="both"/>
        <w:rPr>
          <w:sz w:val="28"/>
        </w:rPr>
      </w:pPr>
      <w:r>
        <w:rPr>
          <w:sz w:val="28"/>
        </w:rPr>
        <w:t xml:space="preserve">В соответствии с Федеральным законом от 21.12.2001 № 178-ФЗ </w:t>
      </w:r>
      <w:r>
        <w:rPr>
          <w:sz w:val="28"/>
        </w:rPr>
        <w:br/>
        <w:t xml:space="preserve">«О приватизации государственного и муниципального имущества» заключено </w:t>
      </w:r>
      <w:r>
        <w:rPr>
          <w:sz w:val="28"/>
        </w:rPr>
        <w:br/>
        <w:t xml:space="preserve">22 договора купли-продажи объектов недвижимости на сумму 26 845,42 тыс. руб. </w:t>
      </w:r>
    </w:p>
    <w:p w:rsidR="005144A9" w:rsidRDefault="000958C9">
      <w:pPr>
        <w:widowControl w:val="0"/>
        <w:tabs>
          <w:tab w:val="left" w:pos="2436"/>
        </w:tabs>
        <w:ind w:firstLine="709"/>
        <w:jc w:val="both"/>
        <w:rPr>
          <w:sz w:val="28"/>
        </w:rPr>
      </w:pPr>
      <w:r>
        <w:rPr>
          <w:sz w:val="28"/>
        </w:rPr>
        <w:t xml:space="preserve"> В соответствии со статьей 31.1 Федерального закона от 12.01.1996 № 7-ФЗ </w:t>
      </w:r>
      <w:r>
        <w:rPr>
          <w:sz w:val="28"/>
        </w:rPr>
        <w:br/>
        <w:t xml:space="preserve">«О некоммерческих организациях» издано постановление администрации города Оренбурга от 20.10.2017 № 4132-п «Об утверждении перечня муниципального имущества, свободного от прав третьих лиц (за исключением имущественных прав некоммерческих организаций)». Данным постановлением определен перечень объектов для предоставления в безвозмездное пользование либо по льготным ставкам арендной платы социально ориентированным некоммерческим организациям. </w:t>
      </w:r>
    </w:p>
    <w:p w:rsidR="005144A9" w:rsidRDefault="000958C9">
      <w:pPr>
        <w:widowControl w:val="0"/>
        <w:tabs>
          <w:tab w:val="left" w:pos="2436"/>
        </w:tabs>
        <w:ind w:firstLine="709"/>
        <w:jc w:val="both"/>
        <w:rPr>
          <w:sz w:val="28"/>
        </w:rPr>
      </w:pPr>
      <w:r>
        <w:rPr>
          <w:sz w:val="28"/>
        </w:rPr>
        <w:t xml:space="preserve">Муниципальное образование «город Оренбург» на 31.12.2022 участвовало </w:t>
      </w:r>
      <w:r>
        <w:rPr>
          <w:sz w:val="28"/>
        </w:rPr>
        <w:br/>
        <w:t xml:space="preserve">в 4 хозяйственных обществах: </w:t>
      </w:r>
    </w:p>
    <w:p w:rsidR="005144A9" w:rsidRDefault="000958C9">
      <w:pPr>
        <w:widowControl w:val="0"/>
        <w:numPr>
          <w:ilvl w:val="0"/>
          <w:numId w:val="5"/>
        </w:numPr>
        <w:tabs>
          <w:tab w:val="left" w:pos="993"/>
        </w:tabs>
        <w:ind w:left="0" w:firstLine="709"/>
        <w:jc w:val="both"/>
        <w:rPr>
          <w:sz w:val="28"/>
        </w:rPr>
      </w:pPr>
      <w:r>
        <w:rPr>
          <w:sz w:val="28"/>
        </w:rPr>
        <w:t>АО «Система «Город» (49%);</w:t>
      </w:r>
    </w:p>
    <w:p w:rsidR="005144A9" w:rsidRDefault="000958C9">
      <w:pPr>
        <w:widowControl w:val="0"/>
        <w:numPr>
          <w:ilvl w:val="0"/>
          <w:numId w:val="5"/>
        </w:numPr>
        <w:tabs>
          <w:tab w:val="left" w:pos="993"/>
        </w:tabs>
        <w:ind w:left="0" w:firstLine="709"/>
        <w:jc w:val="both"/>
        <w:rPr>
          <w:sz w:val="28"/>
        </w:rPr>
      </w:pPr>
      <w:r>
        <w:rPr>
          <w:sz w:val="28"/>
        </w:rPr>
        <w:t xml:space="preserve">АО «Специализированный застройщик «Управление капитального строительства» (100%); </w:t>
      </w:r>
    </w:p>
    <w:p w:rsidR="005144A9" w:rsidRDefault="000958C9">
      <w:pPr>
        <w:widowControl w:val="0"/>
        <w:numPr>
          <w:ilvl w:val="0"/>
          <w:numId w:val="5"/>
        </w:numPr>
        <w:tabs>
          <w:tab w:val="left" w:pos="993"/>
        </w:tabs>
        <w:ind w:left="0" w:firstLine="709"/>
        <w:jc w:val="both"/>
        <w:rPr>
          <w:sz w:val="28"/>
        </w:rPr>
      </w:pPr>
      <w:r>
        <w:rPr>
          <w:sz w:val="28"/>
        </w:rPr>
        <w:t xml:space="preserve">ООО «Новая неделя» (98,9%); </w:t>
      </w:r>
    </w:p>
    <w:p w:rsidR="005144A9" w:rsidRDefault="000958C9">
      <w:pPr>
        <w:widowControl w:val="0"/>
        <w:numPr>
          <w:ilvl w:val="0"/>
          <w:numId w:val="5"/>
        </w:numPr>
        <w:tabs>
          <w:tab w:val="left" w:pos="993"/>
        </w:tabs>
        <w:ind w:left="0" w:firstLine="709"/>
        <w:jc w:val="both"/>
        <w:rPr>
          <w:sz w:val="28"/>
        </w:rPr>
      </w:pPr>
      <w:r>
        <w:rPr>
          <w:sz w:val="28"/>
        </w:rPr>
        <w:t xml:space="preserve">ООО «Оренбургская городская сетевая компания» (50%); </w:t>
      </w:r>
    </w:p>
    <w:p w:rsidR="005144A9" w:rsidRDefault="000958C9">
      <w:pPr>
        <w:widowControl w:val="0"/>
        <w:tabs>
          <w:tab w:val="left" w:pos="2436"/>
        </w:tabs>
        <w:ind w:firstLine="709"/>
        <w:jc w:val="both"/>
        <w:rPr>
          <w:sz w:val="28"/>
        </w:rPr>
      </w:pPr>
      <w:r>
        <w:rPr>
          <w:sz w:val="28"/>
        </w:rPr>
        <w:t xml:space="preserve">В городе осуществляют деятельность два муниципальных унитарных предприятия: </w:t>
      </w:r>
    </w:p>
    <w:p w:rsidR="005144A9" w:rsidRDefault="000958C9">
      <w:pPr>
        <w:widowControl w:val="0"/>
        <w:numPr>
          <w:ilvl w:val="0"/>
          <w:numId w:val="5"/>
        </w:numPr>
        <w:tabs>
          <w:tab w:val="left" w:pos="993"/>
        </w:tabs>
        <w:ind w:left="0" w:firstLine="709"/>
        <w:jc w:val="both"/>
        <w:rPr>
          <w:sz w:val="28"/>
        </w:rPr>
      </w:pPr>
      <w:r>
        <w:rPr>
          <w:sz w:val="28"/>
        </w:rPr>
        <w:t>МУП «Муниципальный имущественный фонд»;</w:t>
      </w:r>
    </w:p>
    <w:p w:rsidR="005144A9" w:rsidRDefault="000958C9">
      <w:pPr>
        <w:widowControl w:val="0"/>
        <w:numPr>
          <w:ilvl w:val="0"/>
          <w:numId w:val="5"/>
        </w:numPr>
        <w:tabs>
          <w:tab w:val="left" w:pos="993"/>
        </w:tabs>
        <w:ind w:left="0" w:firstLine="709"/>
        <w:jc w:val="both"/>
        <w:rPr>
          <w:sz w:val="28"/>
        </w:rPr>
      </w:pPr>
      <w:r>
        <w:rPr>
          <w:sz w:val="28"/>
        </w:rPr>
        <w:t>МКП «Оренбургские пассажирские перевозки».</w:t>
      </w:r>
    </w:p>
    <w:p w:rsidR="005144A9" w:rsidRDefault="000958C9">
      <w:pPr>
        <w:widowControl w:val="0"/>
        <w:tabs>
          <w:tab w:val="left" w:pos="2436"/>
        </w:tabs>
        <w:ind w:firstLine="709"/>
        <w:jc w:val="both"/>
        <w:rPr>
          <w:sz w:val="28"/>
        </w:rPr>
      </w:pPr>
      <w:r>
        <w:rPr>
          <w:sz w:val="28"/>
        </w:rPr>
        <w:t xml:space="preserve">В соответствии со статьей 3 Федерального закона от 27.12.2019 № 485-ФЗ муниципальные унитарные предприятия подлежат ликвидации или реорганизации по решению учредителя до 1 января 2025 года. </w:t>
      </w:r>
    </w:p>
    <w:p w:rsidR="005144A9" w:rsidRDefault="000958C9">
      <w:pPr>
        <w:widowControl w:val="0"/>
        <w:tabs>
          <w:tab w:val="left" w:pos="2436"/>
        </w:tabs>
        <w:ind w:firstLine="709"/>
        <w:jc w:val="both"/>
        <w:rPr>
          <w:sz w:val="28"/>
        </w:rPr>
      </w:pPr>
      <w:r>
        <w:rPr>
          <w:sz w:val="28"/>
        </w:rPr>
        <w:t xml:space="preserve">На сегодняшний день разработан план мероприятий по реформированию муниципальных унитарных предприятий муниципального образования «город Оренбург»: </w:t>
      </w:r>
    </w:p>
    <w:p w:rsidR="005144A9" w:rsidRDefault="000958C9">
      <w:pPr>
        <w:widowControl w:val="0"/>
        <w:numPr>
          <w:ilvl w:val="0"/>
          <w:numId w:val="5"/>
        </w:numPr>
        <w:tabs>
          <w:tab w:val="left" w:pos="993"/>
        </w:tabs>
        <w:ind w:left="0" w:firstLine="709"/>
        <w:jc w:val="both"/>
        <w:rPr>
          <w:sz w:val="28"/>
        </w:rPr>
      </w:pPr>
      <w:r>
        <w:rPr>
          <w:sz w:val="28"/>
        </w:rPr>
        <w:t xml:space="preserve">МУП «Муниципальный имущественный фонд» в 2023 году подлежит ликвидации либо реорганизации с передачей всех активов в казну города Оренбурга; </w:t>
      </w:r>
    </w:p>
    <w:p w:rsidR="005144A9" w:rsidRDefault="000958C9">
      <w:pPr>
        <w:widowControl w:val="0"/>
        <w:numPr>
          <w:ilvl w:val="0"/>
          <w:numId w:val="5"/>
        </w:numPr>
        <w:tabs>
          <w:tab w:val="left" w:pos="993"/>
        </w:tabs>
        <w:ind w:left="0" w:firstLine="709"/>
        <w:jc w:val="both"/>
        <w:rPr>
          <w:sz w:val="28"/>
        </w:rPr>
      </w:pPr>
      <w:r>
        <w:rPr>
          <w:sz w:val="28"/>
        </w:rPr>
        <w:t xml:space="preserve">МКП «Оренбургские пассажирские перевозки» в 2024 году подлежит ликвидации либо преобразованию в хозяйственное общество. </w:t>
      </w:r>
    </w:p>
    <w:p w:rsidR="005144A9" w:rsidRDefault="000958C9">
      <w:pPr>
        <w:widowControl w:val="0"/>
        <w:tabs>
          <w:tab w:val="left" w:pos="2436"/>
        </w:tabs>
        <w:ind w:firstLine="709"/>
        <w:jc w:val="both"/>
        <w:rPr>
          <w:sz w:val="28"/>
        </w:rPr>
      </w:pPr>
      <w:r>
        <w:rPr>
          <w:sz w:val="28"/>
        </w:rPr>
        <w:t xml:space="preserve">Однако в соответствии с постановлением Правительства РФ от 31.07.2020 </w:t>
      </w:r>
      <w:r>
        <w:rPr>
          <w:sz w:val="28"/>
        </w:rPr>
        <w:br/>
        <w:t>№ 1148 «О случаях создания унитарных предприятий для осуществления отдельных видов деятельности» возможно сохранение предприятия для перевозки пассажиров городским наземным электрическим транспортом (троллейбусы).</w:t>
      </w:r>
    </w:p>
    <w:p w:rsidR="005144A9" w:rsidRDefault="005144A9">
      <w:pPr>
        <w:widowControl w:val="0"/>
        <w:ind w:firstLine="709"/>
        <w:jc w:val="both"/>
        <w:rPr>
          <w:color w:val="FF0000"/>
          <w:sz w:val="28"/>
        </w:rPr>
      </w:pPr>
    </w:p>
    <w:p w:rsidR="005144A9" w:rsidRDefault="000958C9">
      <w:pPr>
        <w:pStyle w:val="1"/>
        <w:keepNext w:val="0"/>
        <w:keepLines w:val="0"/>
        <w:widowControl w:val="0"/>
        <w:spacing w:before="0" w:after="240"/>
        <w:jc w:val="center"/>
        <w:rPr>
          <w:rFonts w:ascii="Times New Roman" w:hAnsi="Times New Roman"/>
          <w:b w:val="0"/>
          <w:color w:val="000000"/>
        </w:rPr>
      </w:pPr>
      <w:bookmarkStart w:id="12" w:name="__RefHeading___4"/>
      <w:bookmarkEnd w:id="12"/>
      <w:r>
        <w:rPr>
          <w:rFonts w:ascii="Times New Roman" w:hAnsi="Times New Roman"/>
          <w:b w:val="0"/>
          <w:color w:val="000000"/>
        </w:rPr>
        <w:t>БЮДЖЕТ ГОРОДА</w:t>
      </w:r>
    </w:p>
    <w:p w:rsidR="005144A9" w:rsidRDefault="000958C9">
      <w:pPr>
        <w:widowControl w:val="0"/>
        <w:tabs>
          <w:tab w:val="left" w:pos="2436"/>
        </w:tabs>
        <w:ind w:firstLine="709"/>
        <w:jc w:val="both"/>
        <w:rPr>
          <w:sz w:val="28"/>
        </w:rPr>
      </w:pPr>
      <w:r>
        <w:rPr>
          <w:sz w:val="28"/>
        </w:rPr>
        <w:t xml:space="preserve">В бюджет города за 2022 год поступило доходов в общей сумме 21 097,3 млн руб. или 101,1% к годовым назначениям, в т.ч.: </w:t>
      </w:r>
    </w:p>
    <w:p w:rsidR="005144A9" w:rsidRDefault="000958C9">
      <w:pPr>
        <w:widowControl w:val="0"/>
        <w:numPr>
          <w:ilvl w:val="0"/>
          <w:numId w:val="5"/>
        </w:numPr>
        <w:tabs>
          <w:tab w:val="left" w:pos="993"/>
        </w:tabs>
        <w:ind w:left="0" w:firstLine="709"/>
        <w:jc w:val="both"/>
        <w:rPr>
          <w:sz w:val="28"/>
        </w:rPr>
      </w:pPr>
      <w:r>
        <w:rPr>
          <w:sz w:val="28"/>
        </w:rPr>
        <w:t>налоговые доходы – 6 794,2 млн руб. (102,6% к плану);</w:t>
      </w:r>
    </w:p>
    <w:p w:rsidR="005144A9" w:rsidRDefault="000958C9">
      <w:pPr>
        <w:widowControl w:val="0"/>
        <w:numPr>
          <w:ilvl w:val="0"/>
          <w:numId w:val="5"/>
        </w:numPr>
        <w:tabs>
          <w:tab w:val="left" w:pos="993"/>
        </w:tabs>
        <w:ind w:left="0" w:firstLine="709"/>
        <w:jc w:val="both"/>
        <w:rPr>
          <w:sz w:val="28"/>
        </w:rPr>
      </w:pPr>
      <w:r>
        <w:rPr>
          <w:sz w:val="28"/>
        </w:rPr>
        <w:t>неналоговые доходы – 1 049,1 млн руб. (127,4% к плану);</w:t>
      </w:r>
    </w:p>
    <w:p w:rsidR="005144A9" w:rsidRDefault="000958C9">
      <w:pPr>
        <w:widowControl w:val="0"/>
        <w:numPr>
          <w:ilvl w:val="0"/>
          <w:numId w:val="5"/>
        </w:numPr>
        <w:tabs>
          <w:tab w:val="left" w:pos="993"/>
        </w:tabs>
        <w:ind w:left="0" w:firstLine="709"/>
        <w:jc w:val="both"/>
        <w:rPr>
          <w:sz w:val="28"/>
        </w:rPr>
      </w:pPr>
      <w:r>
        <w:rPr>
          <w:sz w:val="28"/>
        </w:rPr>
        <w:lastRenderedPageBreak/>
        <w:t xml:space="preserve">безвозмездные поступления – 13 254,0 млн руб. (98,7% к плану). </w:t>
      </w:r>
    </w:p>
    <w:p w:rsidR="005144A9" w:rsidRDefault="000958C9">
      <w:pPr>
        <w:widowControl w:val="0"/>
        <w:tabs>
          <w:tab w:val="left" w:pos="2436"/>
        </w:tabs>
        <w:ind w:firstLine="709"/>
        <w:jc w:val="both"/>
        <w:rPr>
          <w:sz w:val="28"/>
        </w:rPr>
      </w:pPr>
      <w:r>
        <w:rPr>
          <w:sz w:val="28"/>
        </w:rPr>
        <w:t>Налоговые доходы за 2022 год увеличились в сравнении с аналогичным периодом прошлого года на сумму 703,1 млн руб. или на 11,5%.</w:t>
      </w:r>
    </w:p>
    <w:p w:rsidR="005144A9" w:rsidRDefault="000958C9">
      <w:pPr>
        <w:widowControl w:val="0"/>
        <w:tabs>
          <w:tab w:val="left" w:pos="2436"/>
        </w:tabs>
        <w:ind w:firstLine="709"/>
        <w:jc w:val="both"/>
        <w:rPr>
          <w:sz w:val="28"/>
        </w:rPr>
      </w:pPr>
      <w:r>
        <w:rPr>
          <w:sz w:val="28"/>
        </w:rPr>
        <w:t>Основными составляющими налоговых доходов муниципалитета являются:</w:t>
      </w:r>
    </w:p>
    <w:p w:rsidR="005144A9" w:rsidRDefault="000958C9">
      <w:pPr>
        <w:widowControl w:val="0"/>
        <w:numPr>
          <w:ilvl w:val="0"/>
          <w:numId w:val="6"/>
        </w:numPr>
        <w:tabs>
          <w:tab w:val="left" w:pos="993"/>
        </w:tabs>
        <w:ind w:left="0" w:firstLine="709"/>
        <w:jc w:val="both"/>
        <w:rPr>
          <w:sz w:val="28"/>
        </w:rPr>
      </w:pPr>
      <w:r>
        <w:rPr>
          <w:sz w:val="28"/>
        </w:rPr>
        <w:t xml:space="preserve">налог на доходы физических лиц, который поступил в сумме 3 013,0 млн руб., что составляет 103,2% к плану. Удельный вес налога в сумме налоговых доходов составляет 44,3%. По сравнению с соответствующим периодом прошлого года поступления налога увеличились на 308,7 млн руб. или на 11,4%, в связи </w:t>
      </w:r>
      <w:r>
        <w:rPr>
          <w:sz w:val="28"/>
        </w:rPr>
        <w:br/>
        <w:t>с ростом налоговой базы;</w:t>
      </w:r>
    </w:p>
    <w:p w:rsidR="005144A9" w:rsidRDefault="000958C9">
      <w:pPr>
        <w:widowControl w:val="0"/>
        <w:numPr>
          <w:ilvl w:val="0"/>
          <w:numId w:val="6"/>
        </w:numPr>
        <w:tabs>
          <w:tab w:val="left" w:pos="993"/>
        </w:tabs>
        <w:ind w:left="0" w:firstLine="709"/>
        <w:jc w:val="both"/>
        <w:rPr>
          <w:sz w:val="28"/>
        </w:rPr>
      </w:pPr>
      <w:r>
        <w:rPr>
          <w:sz w:val="28"/>
        </w:rPr>
        <w:t xml:space="preserve">налоги на совокупный доход в общей сумме 2 765,1 млн руб. или 102,2% </w:t>
      </w:r>
      <w:r>
        <w:rPr>
          <w:sz w:val="28"/>
        </w:rPr>
        <w:br/>
        <w:t xml:space="preserve">к годовым бюджетным назначениям. Удельный вес налогов на совокупный доход </w:t>
      </w:r>
      <w:r>
        <w:rPr>
          <w:sz w:val="28"/>
        </w:rPr>
        <w:br/>
        <w:t>в сумме налоговых доходов составляет 40,7%. В составе налогов на совокупный доход:</w:t>
      </w:r>
    </w:p>
    <w:p w:rsidR="005144A9" w:rsidRDefault="000958C9">
      <w:pPr>
        <w:widowControl w:val="0"/>
        <w:numPr>
          <w:ilvl w:val="0"/>
          <w:numId w:val="7"/>
        </w:numPr>
        <w:tabs>
          <w:tab w:val="left" w:pos="993"/>
        </w:tabs>
        <w:ind w:left="0" w:firstLine="709"/>
        <w:jc w:val="both"/>
        <w:rPr>
          <w:sz w:val="28"/>
        </w:rPr>
      </w:pPr>
      <w:r>
        <w:rPr>
          <w:sz w:val="28"/>
        </w:rPr>
        <w:t>налог, взимаемый в связи с применением упрощенной системы налогообложения – 2 621,5 млн руб. или 94,8%;</w:t>
      </w:r>
    </w:p>
    <w:p w:rsidR="005144A9" w:rsidRDefault="000958C9">
      <w:pPr>
        <w:widowControl w:val="0"/>
        <w:numPr>
          <w:ilvl w:val="0"/>
          <w:numId w:val="7"/>
        </w:numPr>
        <w:tabs>
          <w:tab w:val="left" w:pos="993"/>
        </w:tabs>
        <w:ind w:left="0" w:firstLine="709"/>
        <w:jc w:val="both"/>
        <w:rPr>
          <w:sz w:val="28"/>
        </w:rPr>
      </w:pPr>
      <w:r>
        <w:rPr>
          <w:sz w:val="28"/>
        </w:rPr>
        <w:t xml:space="preserve">налог, взимаемый в связи с применением патентной системы налогообложения – 136,6 млн руб. или 4,9%; </w:t>
      </w:r>
    </w:p>
    <w:p w:rsidR="005144A9" w:rsidRDefault="000958C9">
      <w:pPr>
        <w:widowControl w:val="0"/>
        <w:numPr>
          <w:ilvl w:val="0"/>
          <w:numId w:val="7"/>
        </w:numPr>
        <w:tabs>
          <w:tab w:val="left" w:pos="993"/>
        </w:tabs>
        <w:ind w:left="0" w:firstLine="709"/>
        <w:jc w:val="both"/>
        <w:rPr>
          <w:sz w:val="28"/>
        </w:rPr>
      </w:pPr>
      <w:r>
        <w:rPr>
          <w:sz w:val="28"/>
        </w:rPr>
        <w:t xml:space="preserve">единый налог на вмененный доход для отдельных видов деятельности – </w:t>
      </w:r>
      <w:r>
        <w:rPr>
          <w:sz w:val="28"/>
        </w:rPr>
        <w:br/>
        <w:t>(- 1,8) млн руб.;</w:t>
      </w:r>
    </w:p>
    <w:p w:rsidR="005144A9" w:rsidRDefault="000958C9">
      <w:pPr>
        <w:widowControl w:val="0"/>
        <w:numPr>
          <w:ilvl w:val="0"/>
          <w:numId w:val="7"/>
        </w:numPr>
        <w:tabs>
          <w:tab w:val="left" w:pos="993"/>
        </w:tabs>
        <w:ind w:left="0" w:firstLine="709"/>
        <w:jc w:val="both"/>
        <w:rPr>
          <w:sz w:val="28"/>
        </w:rPr>
      </w:pPr>
      <w:r>
        <w:rPr>
          <w:sz w:val="28"/>
        </w:rPr>
        <w:t>единый сельскохозяйственный налог – 8,8 млн руб. или 0,3%.</w:t>
      </w:r>
    </w:p>
    <w:p w:rsidR="005144A9" w:rsidRDefault="000958C9">
      <w:pPr>
        <w:widowControl w:val="0"/>
        <w:tabs>
          <w:tab w:val="left" w:pos="2436"/>
        </w:tabs>
        <w:ind w:firstLine="709"/>
        <w:jc w:val="both"/>
        <w:rPr>
          <w:sz w:val="28"/>
        </w:rPr>
      </w:pPr>
      <w:r>
        <w:rPr>
          <w:sz w:val="28"/>
        </w:rPr>
        <w:t>Поступления по налогам на совокупный доход по сравнению с 2021 годом увеличились на 331,0 млн руб. или на 13,6% за счет роста налоговой базы.</w:t>
      </w:r>
    </w:p>
    <w:p w:rsidR="005144A9" w:rsidRDefault="000958C9">
      <w:pPr>
        <w:widowControl w:val="0"/>
        <w:numPr>
          <w:ilvl w:val="0"/>
          <w:numId w:val="6"/>
        </w:numPr>
        <w:tabs>
          <w:tab w:val="left" w:pos="993"/>
        </w:tabs>
        <w:ind w:left="0" w:firstLine="709"/>
        <w:jc w:val="both"/>
        <w:rPr>
          <w:sz w:val="28"/>
        </w:rPr>
      </w:pPr>
      <w:r>
        <w:rPr>
          <w:sz w:val="28"/>
        </w:rPr>
        <w:t xml:space="preserve">земельный налог в сумме 554,0 млн руб., доля в налоговых доходах составляет 8,2%. Фактическое исполнение к годовым назначениям составляет 97,7%. По сравнению с соответствующим периодом прошлого года поступления земельного налога уменьшились на 20,6 млн руб. или на 3,6%, что обусловлено снижением кадастровой стоимости земельных участков и зачетом сложившейся переплаты </w:t>
      </w:r>
      <w:r>
        <w:rPr>
          <w:sz w:val="28"/>
        </w:rPr>
        <w:br/>
        <w:t>в уплату авансовых платежей 2022 года по организации, занимающейся производством оружия и боеприпасов;</w:t>
      </w:r>
    </w:p>
    <w:p w:rsidR="005144A9" w:rsidRDefault="000958C9">
      <w:pPr>
        <w:widowControl w:val="0"/>
        <w:numPr>
          <w:ilvl w:val="0"/>
          <w:numId w:val="6"/>
        </w:numPr>
        <w:tabs>
          <w:tab w:val="left" w:pos="993"/>
        </w:tabs>
        <w:ind w:left="0" w:firstLine="709"/>
        <w:jc w:val="both"/>
        <w:rPr>
          <w:sz w:val="28"/>
        </w:rPr>
      </w:pPr>
      <w:r>
        <w:rPr>
          <w:sz w:val="28"/>
        </w:rPr>
        <w:t xml:space="preserve">налог на имущество физических лиц в сумме 240,0 млн руб. или 107,4% </w:t>
      </w:r>
      <w:r>
        <w:rPr>
          <w:sz w:val="28"/>
        </w:rPr>
        <w:br/>
        <w:t>к годовым бюджетным назначениям. Удельный вес налога в сумме налоговых доходов составил 3,5%. По отношению к 2021 году поступления по налогу увеличились на 58,9 млн руб. или на 32,5%, за счет роста количества строений помещений и сооружений, по которым налог предъявлен к уплате, на 13 152 единиц;</w:t>
      </w:r>
    </w:p>
    <w:p w:rsidR="005144A9" w:rsidRDefault="000958C9">
      <w:pPr>
        <w:widowControl w:val="0"/>
        <w:numPr>
          <w:ilvl w:val="0"/>
          <w:numId w:val="6"/>
        </w:numPr>
        <w:tabs>
          <w:tab w:val="left" w:pos="993"/>
        </w:tabs>
        <w:ind w:left="0" w:firstLine="709"/>
        <w:jc w:val="both"/>
        <w:rPr>
          <w:sz w:val="28"/>
        </w:rPr>
      </w:pPr>
      <w:r>
        <w:rPr>
          <w:sz w:val="28"/>
        </w:rPr>
        <w:t xml:space="preserve">государственная пошлина в сумме 156,1 млн руб., что составляет 102,9% </w:t>
      </w:r>
      <w:r>
        <w:rPr>
          <w:sz w:val="28"/>
        </w:rPr>
        <w:br/>
        <w:t xml:space="preserve">к годовому плану. Удельный вес государственной пошлины в сумме налоговых доходов составляет 2,3%. По сравнению с прошлым годом поступления </w:t>
      </w:r>
      <w:r>
        <w:rPr>
          <w:sz w:val="28"/>
        </w:rPr>
        <w:br/>
        <w:t xml:space="preserve">по госпошлине увеличились на 14,6 млн руб. или на 10,3%, в основном за счет государственной пошлины по делам, рассматриваемым в судах общей юрисдикции, мировыми судьями (увеличение количества обращений в суды). Увеличение данного вида государственной пошлины составило в сумме 15,1 млн руб. Вместе с этим, произошло снижение поступлений по государственной пошлине за выдачу разрешения на установку рекламной конструкции на 0,4 млн руб. (за счет уменьшения количества обращений) и по государственной пошлине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w:t>
      </w:r>
      <w:r>
        <w:rPr>
          <w:sz w:val="28"/>
        </w:rPr>
        <w:lastRenderedPageBreak/>
        <w:t xml:space="preserve">перевозки опасных, тяжеловесных и (или) крупногабаритных грузов на 0,1 млн руб.; </w:t>
      </w:r>
    </w:p>
    <w:p w:rsidR="005144A9" w:rsidRDefault="000958C9">
      <w:pPr>
        <w:widowControl w:val="0"/>
        <w:numPr>
          <w:ilvl w:val="0"/>
          <w:numId w:val="6"/>
        </w:numPr>
        <w:tabs>
          <w:tab w:val="left" w:pos="993"/>
        </w:tabs>
        <w:ind w:left="0" w:firstLine="709"/>
        <w:jc w:val="both"/>
        <w:rPr>
          <w:sz w:val="28"/>
        </w:rPr>
      </w:pPr>
      <w:r>
        <w:rPr>
          <w:sz w:val="28"/>
        </w:rPr>
        <w:t xml:space="preserve">доходы от уплаты акцизов на нефтепродукты в сумме 64,4 млн руб. или 115,4% к годовым назначениям. Удельный вес доходов в сумме налоговых доходов составил 0,9%. Вместе с этим, в отчетном периоде поступления увеличились </w:t>
      </w:r>
      <w:r>
        <w:rPr>
          <w:sz w:val="28"/>
        </w:rPr>
        <w:br/>
        <w:t xml:space="preserve">на 9,8 млн руб. или на 18,0% против 2021 года, что обусловлено увеличением дифференцированного норматива отчислений от акцизов на нефтепродукты </w:t>
      </w:r>
      <w:r>
        <w:rPr>
          <w:sz w:val="28"/>
        </w:rPr>
        <w:br/>
        <w:t xml:space="preserve">в бюджет города с 8,2255% (2021 год) до 8,2279% (2022 год); </w:t>
      </w:r>
    </w:p>
    <w:p w:rsidR="005144A9" w:rsidRDefault="000958C9">
      <w:pPr>
        <w:widowControl w:val="0"/>
        <w:numPr>
          <w:ilvl w:val="0"/>
          <w:numId w:val="6"/>
        </w:numPr>
        <w:tabs>
          <w:tab w:val="left" w:pos="993"/>
        </w:tabs>
        <w:ind w:left="0" w:firstLine="709"/>
        <w:jc w:val="both"/>
        <w:rPr>
          <w:sz w:val="28"/>
        </w:rPr>
      </w:pPr>
      <w:r>
        <w:rPr>
          <w:sz w:val="28"/>
        </w:rPr>
        <w:t xml:space="preserve"> налоги, сборы и регулярные платежи за пользование природными ресурсами – в сумме 1,6 млн руб. или 88,6% к годовым назначениям и на 23,1% выше уровня 2021 года. </w:t>
      </w:r>
    </w:p>
    <w:p w:rsidR="005144A9" w:rsidRDefault="000958C9">
      <w:pPr>
        <w:widowControl w:val="0"/>
        <w:tabs>
          <w:tab w:val="left" w:pos="2436"/>
        </w:tabs>
        <w:ind w:firstLine="709"/>
        <w:jc w:val="both"/>
        <w:rPr>
          <w:sz w:val="28"/>
        </w:rPr>
      </w:pPr>
      <w:r>
        <w:rPr>
          <w:sz w:val="28"/>
        </w:rPr>
        <w:t xml:space="preserve">Неналоговые доходы поступили в сумме 1 049,1 млн руб. или 127,4% </w:t>
      </w:r>
      <w:r>
        <w:rPr>
          <w:sz w:val="28"/>
        </w:rPr>
        <w:br/>
        <w:t>к плановым назначениям (+ 225,6 млн руб.). В сравнении с прошлым годом неналоговые доходы увеличились на 31,4 млн руб. или на 3,1%.</w:t>
      </w:r>
    </w:p>
    <w:p w:rsidR="005144A9" w:rsidRDefault="000958C9">
      <w:pPr>
        <w:widowControl w:val="0"/>
        <w:tabs>
          <w:tab w:val="left" w:pos="2436"/>
        </w:tabs>
        <w:ind w:firstLine="709"/>
        <w:jc w:val="both"/>
        <w:rPr>
          <w:sz w:val="28"/>
        </w:rPr>
      </w:pPr>
      <w:r>
        <w:rPr>
          <w:sz w:val="28"/>
        </w:rPr>
        <w:t xml:space="preserve">Основными составляющими неналоговых доходов бюджета города являются: </w:t>
      </w:r>
    </w:p>
    <w:p w:rsidR="005144A9" w:rsidRDefault="000958C9">
      <w:pPr>
        <w:widowControl w:val="0"/>
        <w:numPr>
          <w:ilvl w:val="0"/>
          <w:numId w:val="6"/>
        </w:numPr>
        <w:tabs>
          <w:tab w:val="left" w:pos="993"/>
        </w:tabs>
        <w:ind w:left="0" w:firstLine="709"/>
        <w:jc w:val="both"/>
        <w:rPr>
          <w:sz w:val="28"/>
        </w:rPr>
      </w:pPr>
      <w:r>
        <w:rPr>
          <w:sz w:val="28"/>
        </w:rPr>
        <w:t xml:space="preserve">доходы от использования имущества, находящегося в государственной </w:t>
      </w:r>
      <w:r>
        <w:rPr>
          <w:sz w:val="28"/>
        </w:rPr>
        <w:br/>
        <w:t>и муниципальной собственности, которые поступили в сумме 687,2 млн руб. или 127,4% к годовым бюджетным назначениям.</w:t>
      </w:r>
    </w:p>
    <w:p w:rsidR="005144A9" w:rsidRDefault="000958C9">
      <w:pPr>
        <w:widowControl w:val="0"/>
        <w:tabs>
          <w:tab w:val="left" w:pos="2436"/>
        </w:tabs>
        <w:ind w:firstLine="709"/>
        <w:jc w:val="both"/>
        <w:rPr>
          <w:sz w:val="28"/>
        </w:rPr>
      </w:pPr>
      <w:r>
        <w:rPr>
          <w:sz w:val="28"/>
        </w:rPr>
        <w:t xml:space="preserve">Поступления в отчетном периоде уменьшились на 0,5% к уровню прошлого года или на 3,7 млн руб. Удельный вес доходов от использования имущества </w:t>
      </w:r>
      <w:r>
        <w:rPr>
          <w:sz w:val="28"/>
        </w:rPr>
        <w:br/>
        <w:t>в неналоговых доходах составляет 65,5%.</w:t>
      </w:r>
    </w:p>
    <w:p w:rsidR="005144A9" w:rsidRDefault="000958C9">
      <w:pPr>
        <w:widowControl w:val="0"/>
        <w:tabs>
          <w:tab w:val="left" w:pos="2436"/>
        </w:tabs>
        <w:ind w:firstLine="709"/>
        <w:jc w:val="both"/>
        <w:rPr>
          <w:sz w:val="28"/>
        </w:rPr>
      </w:pPr>
      <w:r>
        <w:rPr>
          <w:sz w:val="28"/>
        </w:rPr>
        <w:t xml:space="preserve">Основную часть доходов от использования имущества, как и в предыдущие периоды, составляют доходы от арендной платы за земельные участки (268,2 млн руб.) и доходы от сдачи в аренду имущества (296,9 млн руб.). </w:t>
      </w:r>
    </w:p>
    <w:p w:rsidR="005144A9" w:rsidRDefault="000958C9">
      <w:pPr>
        <w:widowControl w:val="0"/>
        <w:tabs>
          <w:tab w:val="left" w:pos="2436"/>
        </w:tabs>
        <w:ind w:firstLine="709"/>
        <w:jc w:val="both"/>
        <w:rPr>
          <w:sz w:val="28"/>
        </w:rPr>
      </w:pPr>
      <w:r>
        <w:rPr>
          <w:sz w:val="28"/>
        </w:rPr>
        <w:t xml:space="preserve">Доходы в виде прибыли, приходящейся на доли в уставных (складочных) капиталах хозяйственных товариществ и обществ, или дивидендов по акциям </w:t>
      </w:r>
      <w:r>
        <w:rPr>
          <w:sz w:val="28"/>
        </w:rPr>
        <w:br/>
        <w:t xml:space="preserve">в 2022 году поступили в сумме 1,3 млн руб. или 126% к годовым бюджетным назначениям (в доход бюджета получены дивиденды по акциям ОАО «Система Город» и ООО «Оренбургская городская сетевая компания») – 1,2 млн руб., увеличение на 0,2 млн руб. </w:t>
      </w:r>
    </w:p>
    <w:p w:rsidR="005144A9" w:rsidRDefault="000958C9">
      <w:pPr>
        <w:widowControl w:val="0"/>
        <w:tabs>
          <w:tab w:val="left" w:pos="2436"/>
        </w:tabs>
        <w:ind w:firstLine="709"/>
        <w:jc w:val="both"/>
        <w:rPr>
          <w:sz w:val="28"/>
        </w:rPr>
      </w:pPr>
      <w:r>
        <w:rPr>
          <w:sz w:val="28"/>
        </w:rPr>
        <w:t xml:space="preserve">Доходы от арендной платы за земельные участки поступили в 2022 году </w:t>
      </w:r>
      <w:r>
        <w:rPr>
          <w:sz w:val="28"/>
        </w:rPr>
        <w:br/>
        <w:t xml:space="preserve">в сумме 268,2 млн руб. или 137,6% к утвержденным годовым назначениям. </w:t>
      </w:r>
    </w:p>
    <w:p w:rsidR="005144A9" w:rsidRDefault="000958C9">
      <w:pPr>
        <w:widowControl w:val="0"/>
        <w:tabs>
          <w:tab w:val="left" w:pos="2436"/>
        </w:tabs>
        <w:ind w:firstLine="709"/>
        <w:jc w:val="both"/>
        <w:rPr>
          <w:sz w:val="28"/>
        </w:rPr>
      </w:pPr>
      <w:r>
        <w:rPr>
          <w:sz w:val="28"/>
        </w:rPr>
        <w:t xml:space="preserve">Перевыполнение связано с поступлением денежных средств от продажи права аренды земельного участка, поступлением задолженности за прошлые периоды </w:t>
      </w:r>
      <w:r>
        <w:rPr>
          <w:sz w:val="28"/>
        </w:rPr>
        <w:br/>
        <w:t xml:space="preserve">и оплата задолженности по мировым соглашениям. По сравнению с прошлым годом поступления уменьшились на 87,4 млн руб. или на 24,6%, за счет зачисления </w:t>
      </w:r>
      <w:r>
        <w:rPr>
          <w:sz w:val="28"/>
        </w:rPr>
        <w:br/>
        <w:t xml:space="preserve">в 2021 году в бюджет города задатка согласно протоколу от 03.12.2021 № 37 </w:t>
      </w:r>
      <w:r>
        <w:rPr>
          <w:sz w:val="28"/>
        </w:rPr>
        <w:br/>
        <w:t>ООО «СЗ Лист» за земельный участок в сумме 69,1 млн руб.</w:t>
      </w:r>
    </w:p>
    <w:p w:rsidR="005144A9" w:rsidRDefault="000958C9">
      <w:pPr>
        <w:widowControl w:val="0"/>
        <w:tabs>
          <w:tab w:val="left" w:pos="2436"/>
        </w:tabs>
        <w:ind w:firstLine="709"/>
        <w:jc w:val="both"/>
        <w:rPr>
          <w:sz w:val="28"/>
        </w:rPr>
      </w:pPr>
      <w:r>
        <w:rPr>
          <w:sz w:val="28"/>
        </w:rPr>
        <w:t xml:space="preserve">Доходы от сдачи в аренду муниципального имущества за 2022 год составили 296,9 млн руб. или 123% к утвержденному плану. К уровню 2021 года поступление данных доходов увеличилось на 70,5 млн руб. или на 31,1%, что в основном объясняется погашением задолженности по арендной плате ООО «Водоканал» </w:t>
      </w:r>
      <w:r>
        <w:rPr>
          <w:sz w:val="28"/>
        </w:rPr>
        <w:br/>
        <w:t>в сумме 30,8 млн руб.</w:t>
      </w:r>
    </w:p>
    <w:p w:rsidR="005144A9" w:rsidRDefault="000958C9">
      <w:pPr>
        <w:widowControl w:val="0"/>
        <w:tabs>
          <w:tab w:val="left" w:pos="2436"/>
        </w:tabs>
        <w:ind w:firstLine="709"/>
        <w:jc w:val="both"/>
        <w:rPr>
          <w:sz w:val="28"/>
        </w:rPr>
      </w:pPr>
      <w:r>
        <w:rPr>
          <w:sz w:val="28"/>
        </w:rPr>
        <w:t xml:space="preserve">Плата по соглашениям об установлении сервитута в отношении земельных участков поступила в сумме 0,02 млн руб. или 195,7% к годовым назначениям. </w:t>
      </w:r>
    </w:p>
    <w:p w:rsidR="005144A9" w:rsidRDefault="000958C9">
      <w:pPr>
        <w:widowControl w:val="0"/>
        <w:tabs>
          <w:tab w:val="left" w:pos="2436"/>
        </w:tabs>
        <w:ind w:firstLine="709"/>
        <w:jc w:val="both"/>
        <w:rPr>
          <w:sz w:val="28"/>
        </w:rPr>
      </w:pPr>
      <w:r>
        <w:rPr>
          <w:sz w:val="28"/>
        </w:rPr>
        <w:t xml:space="preserve">Поступления по доходам от перечисления части прибыли, остающейся после уплаты налогов и иных обязательных платежей муниципальных унитарных предприятий составили в 2022 году 1,2 млн руб., что почти 100% к утвержденным </w:t>
      </w:r>
      <w:r>
        <w:rPr>
          <w:sz w:val="28"/>
        </w:rPr>
        <w:lastRenderedPageBreak/>
        <w:t xml:space="preserve">годовым назначениям. По сравнению с прошлым годом поступления уменьшились на 0,5 млн руб., за счет реорганизации в 2021 году МУП «Комбинат бытовых услуг». </w:t>
      </w:r>
    </w:p>
    <w:p w:rsidR="005144A9" w:rsidRDefault="000958C9">
      <w:pPr>
        <w:widowControl w:val="0"/>
        <w:tabs>
          <w:tab w:val="left" w:pos="2436"/>
        </w:tabs>
        <w:ind w:firstLine="709"/>
        <w:jc w:val="both"/>
        <w:rPr>
          <w:sz w:val="28"/>
        </w:rPr>
      </w:pPr>
      <w:r>
        <w:rPr>
          <w:sz w:val="28"/>
        </w:rPr>
        <w:t xml:space="preserve">Плата за наем муниципального жилищного фонда (соцнайм, комнайм, спец.фонд) в 2022 году составила – 30,0 млн руб. или 103,4% к утвержденным бюджетным назначениям. По сравнению с прошлым годом плата уменьшилась </w:t>
      </w:r>
      <w:r>
        <w:rPr>
          <w:sz w:val="28"/>
        </w:rPr>
        <w:br/>
        <w:t>на 2,8 млн руб. или на 8,5%. Основными причинами уменьшения платы является уменьшение размера базовой ставки за наем жилого помещения до 39,65 руб. за м</w:t>
      </w:r>
      <w:r>
        <w:rPr>
          <w:sz w:val="28"/>
          <w:vertAlign w:val="superscript"/>
        </w:rPr>
        <w:t>2</w:t>
      </w:r>
      <w:r>
        <w:rPr>
          <w:sz w:val="28"/>
        </w:rPr>
        <w:t xml:space="preserve"> площади против 42,33 руб. за м</w:t>
      </w:r>
      <w:r>
        <w:rPr>
          <w:sz w:val="28"/>
          <w:vertAlign w:val="superscript"/>
        </w:rPr>
        <w:t>2</w:t>
      </w:r>
      <w:r>
        <w:rPr>
          <w:sz w:val="28"/>
        </w:rPr>
        <w:t xml:space="preserve"> в 2021 году, а также уменьшения площади специализированного жилищного фонда.</w:t>
      </w:r>
    </w:p>
    <w:p w:rsidR="005144A9" w:rsidRDefault="000958C9">
      <w:pPr>
        <w:widowControl w:val="0"/>
        <w:tabs>
          <w:tab w:val="left" w:pos="2436"/>
        </w:tabs>
        <w:ind w:firstLine="709"/>
        <w:jc w:val="both"/>
        <w:rPr>
          <w:sz w:val="28"/>
        </w:rPr>
      </w:pPr>
      <w:r>
        <w:rPr>
          <w:sz w:val="28"/>
        </w:rPr>
        <w:t xml:space="preserve">Плата, поступившая в рамках реализации концессионных соглашений, </w:t>
      </w:r>
      <w:r>
        <w:rPr>
          <w:sz w:val="28"/>
        </w:rPr>
        <w:br/>
        <w:t xml:space="preserve">в 2022 году составила 1,6 млн руб. или 100,3% к годовым назначениям. К уровню 2021 года поступления уменьшились на 1,5 млн руб. или на 48,4%, в связи </w:t>
      </w:r>
      <w:r>
        <w:rPr>
          <w:sz w:val="28"/>
        </w:rPr>
        <w:br/>
        <w:t xml:space="preserve">с погашением задолженности в 2021 году ООО «Аттракцион – Сервис». </w:t>
      </w:r>
    </w:p>
    <w:p w:rsidR="005144A9" w:rsidRDefault="000958C9">
      <w:pPr>
        <w:widowControl w:val="0"/>
        <w:tabs>
          <w:tab w:val="left" w:pos="2436"/>
        </w:tabs>
        <w:ind w:firstLine="709"/>
        <w:jc w:val="both"/>
        <w:rPr>
          <w:sz w:val="28"/>
        </w:rPr>
      </w:pPr>
      <w:r>
        <w:rPr>
          <w:sz w:val="28"/>
        </w:rPr>
        <w:t xml:space="preserve">Плата, поступившая в рамках договоров за предоставление права </w:t>
      </w:r>
      <w:r>
        <w:rPr>
          <w:sz w:val="28"/>
        </w:rPr>
        <w:br/>
        <w:t xml:space="preserve">на размещение и эксплуатацию нестационарного торгового объекта, по итогам </w:t>
      </w:r>
      <w:r>
        <w:rPr>
          <w:sz w:val="28"/>
        </w:rPr>
        <w:br/>
        <w:t xml:space="preserve">2022 года составила 58,4 млн руб., исполнение к годовым бюджетным назначениям 117,5%. Плата поступила на уровне прошлого года (2021 год – 58,5 млн руб.). </w:t>
      </w:r>
    </w:p>
    <w:p w:rsidR="005144A9" w:rsidRDefault="000958C9">
      <w:pPr>
        <w:widowControl w:val="0"/>
        <w:tabs>
          <w:tab w:val="left" w:pos="2436"/>
        </w:tabs>
        <w:ind w:firstLine="709"/>
        <w:jc w:val="both"/>
        <w:rPr>
          <w:sz w:val="28"/>
        </w:rPr>
      </w:pPr>
      <w:r>
        <w:rPr>
          <w:sz w:val="28"/>
        </w:rPr>
        <w:t xml:space="preserve">Поступления по плате, поступившей в рамках договора за предоставление права на установку и эксплуатацию рекламных конструкций, составили в сумме </w:t>
      </w:r>
      <w:r>
        <w:rPr>
          <w:sz w:val="28"/>
        </w:rPr>
        <w:br/>
        <w:t xml:space="preserve">29,4 млн руб. или 146,0% к утвержденным годовым назначениям. По сравнению </w:t>
      </w:r>
      <w:r>
        <w:rPr>
          <w:sz w:val="28"/>
        </w:rPr>
        <w:br/>
        <w:t xml:space="preserve">с прошлым годом доходы увеличились на 17,8 млн руб. или на 153,4%, </w:t>
      </w:r>
      <w:r>
        <w:rPr>
          <w:sz w:val="28"/>
        </w:rPr>
        <w:br/>
        <w:t xml:space="preserve">что обусловлено перечислением в январе 2022 года платы за рекламу </w:t>
      </w:r>
      <w:r>
        <w:rPr>
          <w:sz w:val="28"/>
        </w:rPr>
        <w:br/>
        <w:t xml:space="preserve">за предыдущие периоды. </w:t>
      </w:r>
    </w:p>
    <w:p w:rsidR="005144A9" w:rsidRDefault="000958C9">
      <w:pPr>
        <w:widowControl w:val="0"/>
        <w:numPr>
          <w:ilvl w:val="0"/>
          <w:numId w:val="6"/>
        </w:numPr>
        <w:tabs>
          <w:tab w:val="left" w:pos="993"/>
        </w:tabs>
        <w:ind w:left="0" w:firstLine="709"/>
        <w:jc w:val="both"/>
        <w:rPr>
          <w:sz w:val="28"/>
        </w:rPr>
      </w:pPr>
      <w:r>
        <w:rPr>
          <w:sz w:val="28"/>
        </w:rPr>
        <w:t xml:space="preserve">доходы от платы за негативное воздействие на окружающую среду составили за отчетный период 6,9 млн руб. или 160,7% к утвержденным годовым назначениям, в основном за счет сверхплановых поступлений по плате </w:t>
      </w:r>
      <w:r>
        <w:rPr>
          <w:sz w:val="28"/>
        </w:rPr>
        <w:br/>
        <w:t xml:space="preserve">за размещение отходов производства и потребления. Поступления платы в 2022 году уменьшились к уровню прошлого года на 32,3 млн руб., или на 82,4%, в основном </w:t>
      </w:r>
      <w:r>
        <w:rPr>
          <w:sz w:val="28"/>
        </w:rPr>
        <w:br/>
        <w:t xml:space="preserve">за счет уменьшения платы за выбросы загрязняющих веществ, образующихся при сжигании на факельных установках и (или) рассеивании попутного нефтяного газа на 15,0 млн руб., платы за размещение отходов производства на 12,9 млн руб., платы за выбросы загрязняющих веществ в атмосферный воздух стационарными объектами на 5,8 млн руб. и др. </w:t>
      </w:r>
    </w:p>
    <w:p w:rsidR="005144A9" w:rsidRDefault="000958C9">
      <w:pPr>
        <w:widowControl w:val="0"/>
        <w:tabs>
          <w:tab w:val="left" w:pos="2436"/>
        </w:tabs>
        <w:ind w:firstLine="709"/>
        <w:jc w:val="both"/>
        <w:rPr>
          <w:sz w:val="28"/>
        </w:rPr>
      </w:pPr>
      <w:r>
        <w:rPr>
          <w:sz w:val="28"/>
        </w:rPr>
        <w:t xml:space="preserve"> Снижение поступлений 2022 года по сравнению с 2021 связано с тем, </w:t>
      </w:r>
      <w:r>
        <w:rPr>
          <w:sz w:val="28"/>
        </w:rPr>
        <w:br/>
        <w:t xml:space="preserve">что ООО «Газпромнефть-Оренбург» приняло решение о зачете в счет платежей </w:t>
      </w:r>
      <w:r>
        <w:rPr>
          <w:sz w:val="28"/>
        </w:rPr>
        <w:br/>
        <w:t>1, 2, 3 кварталов 2022 года сумм излишне уплаченной платы за негативное воздействие на окружающую среду за прошлые периоды.</w:t>
      </w:r>
    </w:p>
    <w:p w:rsidR="005144A9" w:rsidRDefault="000958C9">
      <w:pPr>
        <w:widowControl w:val="0"/>
        <w:tabs>
          <w:tab w:val="left" w:pos="2436"/>
        </w:tabs>
        <w:ind w:firstLine="709"/>
        <w:jc w:val="both"/>
        <w:rPr>
          <w:sz w:val="28"/>
        </w:rPr>
      </w:pPr>
      <w:r>
        <w:rPr>
          <w:sz w:val="28"/>
        </w:rPr>
        <w:t>Доля данных доходов в неналоговых доходах составляет 0,7%;</w:t>
      </w:r>
    </w:p>
    <w:p w:rsidR="005144A9" w:rsidRDefault="000958C9">
      <w:pPr>
        <w:widowControl w:val="0"/>
        <w:numPr>
          <w:ilvl w:val="0"/>
          <w:numId w:val="6"/>
        </w:numPr>
        <w:tabs>
          <w:tab w:val="left" w:pos="993"/>
        </w:tabs>
        <w:ind w:left="0" w:firstLine="709"/>
        <w:jc w:val="both"/>
        <w:rPr>
          <w:sz w:val="28"/>
        </w:rPr>
      </w:pPr>
      <w:r>
        <w:rPr>
          <w:sz w:val="28"/>
        </w:rPr>
        <w:t xml:space="preserve">доходы от оказания платных услуг и компенсации затрат государства составили за отчетный период 7,8 млн руб. или 246,1% к утвержденным годовым назначениям. По сравнению с прошлым годом доходы уменьшились на 4,0 млн руб. или на 33,9%. Удельный вес в неналоговых доходах составляет 0,7%. </w:t>
      </w:r>
    </w:p>
    <w:p w:rsidR="005144A9" w:rsidRDefault="000958C9">
      <w:pPr>
        <w:widowControl w:val="0"/>
        <w:numPr>
          <w:ilvl w:val="0"/>
          <w:numId w:val="6"/>
        </w:numPr>
        <w:tabs>
          <w:tab w:val="left" w:pos="993"/>
        </w:tabs>
        <w:ind w:left="0" w:firstLine="709"/>
        <w:jc w:val="both"/>
        <w:rPr>
          <w:sz w:val="28"/>
        </w:rPr>
      </w:pPr>
      <w:r>
        <w:rPr>
          <w:sz w:val="28"/>
        </w:rPr>
        <w:t xml:space="preserve">доходы от продажи материальных и нематериальных активов в сумме </w:t>
      </w:r>
      <w:r>
        <w:rPr>
          <w:sz w:val="28"/>
        </w:rPr>
        <w:br/>
        <w:t>273,4 млн руб. или 106,6% к плану. Удельный вес в неналоговых доходах составляет 26,1%. Поступления данного вида доходов зависит от волеизъявления покупателей.</w:t>
      </w:r>
    </w:p>
    <w:p w:rsidR="005144A9" w:rsidRDefault="000958C9">
      <w:pPr>
        <w:widowControl w:val="0"/>
        <w:tabs>
          <w:tab w:val="left" w:pos="2436"/>
        </w:tabs>
        <w:ind w:firstLine="709"/>
        <w:jc w:val="both"/>
        <w:rPr>
          <w:sz w:val="28"/>
        </w:rPr>
      </w:pPr>
      <w:r>
        <w:rPr>
          <w:sz w:val="28"/>
        </w:rPr>
        <w:t xml:space="preserve"> Доходы от реализации имущества, находящегося в муниципальной </w:t>
      </w:r>
      <w:r>
        <w:rPr>
          <w:sz w:val="28"/>
        </w:rPr>
        <w:lastRenderedPageBreak/>
        <w:t>собственности при плане 66,1 млн руб. поступили в сумме 117,4 млн руб. или 177,6% к утвержденным годовым назначениям, сверх плана получено 51,3 млн руб., в основном за счет поступлений от контрагентов по 159-ФЗ.</w:t>
      </w:r>
    </w:p>
    <w:p w:rsidR="005144A9" w:rsidRDefault="000958C9">
      <w:pPr>
        <w:widowControl w:val="0"/>
        <w:tabs>
          <w:tab w:val="left" w:pos="2436"/>
        </w:tabs>
        <w:ind w:firstLine="709"/>
        <w:jc w:val="both"/>
        <w:rPr>
          <w:sz w:val="28"/>
        </w:rPr>
      </w:pPr>
      <w:r>
        <w:rPr>
          <w:sz w:val="28"/>
        </w:rPr>
        <w:t xml:space="preserve"> Доходы от продажи земельных участков за отчетный период составили </w:t>
      </w:r>
      <w:r>
        <w:rPr>
          <w:sz w:val="28"/>
        </w:rPr>
        <w:br/>
        <w:t xml:space="preserve">156,0 млн руб. или 81,9% к годовым бюджетным назначениям. Плановые назначения не выполнены на 34,5 млн руб. или 18,1% (за счет доходов от продажи земельных участков, государственная собственность на которые не разграничена, процент исполнения к годовым назначениям составляет 44,6%). </w:t>
      </w:r>
    </w:p>
    <w:p w:rsidR="005144A9" w:rsidRDefault="000958C9">
      <w:pPr>
        <w:widowControl w:val="0"/>
        <w:tabs>
          <w:tab w:val="left" w:pos="2436"/>
        </w:tabs>
        <w:ind w:firstLine="709"/>
        <w:jc w:val="both"/>
        <w:rPr>
          <w:sz w:val="28"/>
        </w:rPr>
      </w:pPr>
      <w:r>
        <w:rPr>
          <w:sz w:val="28"/>
        </w:rPr>
        <w:t xml:space="preserve"> В отношении доходов от продажи земельных участков, находящихся </w:t>
      </w:r>
      <w:r>
        <w:rPr>
          <w:sz w:val="28"/>
        </w:rPr>
        <w:br/>
        <w:t xml:space="preserve">в собственности городских округов, отмечается перевыполнение годовых назначений на 58,5 млн руб. или на 258,7% (оплата по договорам купли-продажи </w:t>
      </w:r>
      <w:r>
        <w:rPr>
          <w:sz w:val="28"/>
        </w:rPr>
        <w:br/>
        <w:t xml:space="preserve">за земельный участок от ООО «Экоспутник» в сумме 10,9 млн руб., </w:t>
      </w:r>
      <w:r>
        <w:rPr>
          <w:sz w:val="28"/>
        </w:rPr>
        <w:br/>
        <w:t>ООО «ЛистИнвест» в сумме 28,9 млн руб. и др.). По сравнению с прошлым годом доходы увеличились на 42,7 млн руб. или на 37,7%;</w:t>
      </w:r>
    </w:p>
    <w:p w:rsidR="005144A9" w:rsidRDefault="000958C9">
      <w:pPr>
        <w:widowControl w:val="0"/>
        <w:numPr>
          <w:ilvl w:val="0"/>
          <w:numId w:val="6"/>
        </w:numPr>
        <w:tabs>
          <w:tab w:val="left" w:pos="993"/>
        </w:tabs>
        <w:ind w:left="0" w:firstLine="709"/>
        <w:jc w:val="both"/>
        <w:rPr>
          <w:sz w:val="28"/>
        </w:rPr>
      </w:pPr>
      <w:r>
        <w:rPr>
          <w:sz w:val="28"/>
        </w:rPr>
        <w:t xml:space="preserve">штрафы, санкции, возмещение ущерба в сумме 72,7 млн руб. или 380,3% </w:t>
      </w:r>
      <w:r>
        <w:rPr>
          <w:sz w:val="28"/>
        </w:rPr>
        <w:br/>
        <w:t xml:space="preserve">к годовым бюджетным назначениям при плане 19,1 млн руб. Сверх плана поступило 53,6 млн руб. Перевыполнение годовых назначений сложилось </w:t>
      </w:r>
      <w:r>
        <w:rPr>
          <w:sz w:val="28"/>
        </w:rPr>
        <w:br/>
        <w:t xml:space="preserve">по административным штрафам, установленным Кодексом Российской Федерации об административных правонарушениях на сумму 9,0 млн руб., по штрафам, неустойкам, пени, уплаченным в случае просрочки исполнения поставщиком (подрядчиком, исполнителем) обязательств, предусмотренных муниципальным контрактом на сумму 4,4 млн руб., по платежам в целях возмещения причиненного ущерба (убытков) на сумму 2,9 млн руб., по платежам, уплачиваемым в целях возмещения вреда на сумму 35,5 млн руб. (в 2022 году поступили незапланированные денежные средства в виде возмещения ущерба, причиненного вырубкой (повреждением) зеленых насаждений денежные средства в сумме 34,9 млн руб. в связи с прокладкой трубопровода к новому микрорайону «Молодой Оренбург» и 6,0 млн руб. на строительство спортивного объекта). </w:t>
      </w:r>
    </w:p>
    <w:p w:rsidR="005144A9" w:rsidRDefault="000958C9">
      <w:pPr>
        <w:widowControl w:val="0"/>
        <w:tabs>
          <w:tab w:val="left" w:pos="2436"/>
        </w:tabs>
        <w:ind w:firstLine="709"/>
        <w:jc w:val="both"/>
        <w:rPr>
          <w:sz w:val="28"/>
        </w:rPr>
      </w:pPr>
      <w:r>
        <w:rPr>
          <w:sz w:val="28"/>
        </w:rPr>
        <w:t xml:space="preserve">Удельный вес штрафных санкций в неналоговых доходах составляет 6,9%. </w:t>
      </w:r>
      <w:r>
        <w:rPr>
          <w:sz w:val="28"/>
        </w:rPr>
        <w:br/>
        <w:t xml:space="preserve">В сравнении с прошлым годом поступления административных штрафов в текущем году увеличились на 35,2 млн руб. или на 94,0%. </w:t>
      </w:r>
    </w:p>
    <w:p w:rsidR="005144A9" w:rsidRDefault="000958C9">
      <w:pPr>
        <w:widowControl w:val="0"/>
        <w:tabs>
          <w:tab w:val="left" w:pos="2436"/>
        </w:tabs>
        <w:ind w:firstLine="709"/>
        <w:jc w:val="both"/>
        <w:rPr>
          <w:sz w:val="28"/>
        </w:rPr>
      </w:pPr>
      <w:r>
        <w:rPr>
          <w:sz w:val="28"/>
        </w:rPr>
        <w:t xml:space="preserve">Инициативные платежи поступили в сумме 1,0 млн руб. или 90,8% к годовым назначениям. Из 8 инициативных проектов в 2022 году не реализован один проект по благоустройству и озеленению территории «Аллея детства» по ул. Степана Разина вниз от ул. Чкалова до ул. Карла Маркса, в связи с прекращением пользования земельным участком, на благоустройство которого предусматривались инициативные платежи. </w:t>
      </w:r>
    </w:p>
    <w:p w:rsidR="005144A9" w:rsidRDefault="000958C9">
      <w:pPr>
        <w:widowControl w:val="0"/>
        <w:tabs>
          <w:tab w:val="left" w:pos="2436"/>
        </w:tabs>
        <w:ind w:firstLine="709"/>
        <w:jc w:val="both"/>
        <w:rPr>
          <w:sz w:val="28"/>
        </w:rPr>
      </w:pPr>
      <w:r>
        <w:rPr>
          <w:sz w:val="28"/>
        </w:rPr>
        <w:t xml:space="preserve">В соответствии с бюджетным законодательством в процессе исполнения доходов бюджета города в 2022 году принимали участие 45 главных администраторов: органы государственной власти Российской Федерации – 17, Оренбургской области – 8, отраслевые (функциональные) и территориальные органы администрации города Оренбурга – 20. </w:t>
      </w:r>
    </w:p>
    <w:p w:rsidR="005144A9" w:rsidRDefault="000958C9">
      <w:pPr>
        <w:widowControl w:val="0"/>
        <w:tabs>
          <w:tab w:val="left" w:pos="2436"/>
        </w:tabs>
        <w:ind w:firstLine="709"/>
        <w:jc w:val="both"/>
        <w:rPr>
          <w:sz w:val="28"/>
        </w:rPr>
      </w:pPr>
      <w:r>
        <w:rPr>
          <w:sz w:val="28"/>
        </w:rPr>
        <w:t xml:space="preserve">96,6% от общего объема налоговых и неналоговых доходов бюджета города приходилось на долю 3-х крупнейших главных администраторов: Управление Федеральной налоговой службы России по Оренбургской области (85,8%), комитет по управлению имуществом города Оренбурга (6,2%), департамент градостроительства и земельных отношений администрации города Оренбурга </w:t>
      </w:r>
      <w:r>
        <w:rPr>
          <w:sz w:val="28"/>
        </w:rPr>
        <w:lastRenderedPageBreak/>
        <w:t xml:space="preserve">(4,6%). На долю остальных (42) приходилось 3,4% налоговых и неналоговых доходов бюджета города. </w:t>
      </w:r>
    </w:p>
    <w:p w:rsidR="005144A9" w:rsidRDefault="000958C9">
      <w:pPr>
        <w:widowControl w:val="0"/>
        <w:tabs>
          <w:tab w:val="left" w:pos="2436"/>
        </w:tabs>
        <w:ind w:firstLine="709"/>
        <w:jc w:val="both"/>
        <w:rPr>
          <w:sz w:val="28"/>
        </w:rPr>
      </w:pPr>
      <w:r>
        <w:rPr>
          <w:sz w:val="28"/>
        </w:rPr>
        <w:t xml:space="preserve">Исполнению налоговых и неналоговых доходов бюджета города в 2022 году на 105,3% к плану способствовал проведенный главными администраторами доходов комплекс мер по увеличению налоговых и неналоговых доходов, утвержденный постановлением Администрации города Оренбурга от 12.02.2021 </w:t>
      </w:r>
      <w:r>
        <w:rPr>
          <w:sz w:val="28"/>
        </w:rPr>
        <w:br/>
        <w:t xml:space="preserve">№ 316-п «Об утверждении плана мероприятий по консолидации бюджетных средств и оптимизации бюджетных расходов города Оренбурга на 2021-2024 годы </w:t>
      </w:r>
      <w:r>
        <w:rPr>
          <w:sz w:val="28"/>
        </w:rPr>
        <w:br/>
        <w:t xml:space="preserve">и признании утратившим силу постановления Администрации города Оренбурга </w:t>
      </w:r>
      <w:r>
        <w:rPr>
          <w:sz w:val="28"/>
        </w:rPr>
        <w:br/>
        <w:t xml:space="preserve">от 26.02.2020 № 224-п» (с изменениями). </w:t>
      </w:r>
    </w:p>
    <w:p w:rsidR="005144A9" w:rsidRDefault="000958C9">
      <w:pPr>
        <w:widowControl w:val="0"/>
        <w:tabs>
          <w:tab w:val="left" w:pos="2436"/>
        </w:tabs>
        <w:ind w:firstLine="709"/>
        <w:jc w:val="both"/>
        <w:rPr>
          <w:sz w:val="28"/>
        </w:rPr>
      </w:pPr>
      <w:r>
        <w:rPr>
          <w:sz w:val="28"/>
        </w:rPr>
        <w:t>Работа по мобилизации доходов обеспечила поступление в бюджет города 205,3 млн руб., в т.ч. за счет:</w:t>
      </w:r>
    </w:p>
    <w:p w:rsidR="005144A9" w:rsidRDefault="000958C9">
      <w:pPr>
        <w:widowControl w:val="0"/>
        <w:numPr>
          <w:ilvl w:val="0"/>
          <w:numId w:val="6"/>
        </w:numPr>
        <w:tabs>
          <w:tab w:val="left" w:pos="993"/>
        </w:tabs>
        <w:ind w:left="0" w:firstLine="709"/>
        <w:jc w:val="both"/>
        <w:rPr>
          <w:sz w:val="28"/>
        </w:rPr>
      </w:pPr>
      <w:r>
        <w:rPr>
          <w:sz w:val="28"/>
        </w:rPr>
        <w:t xml:space="preserve">проведения в 2022 году 10 заседаний межведомственной рабочей группы </w:t>
      </w:r>
      <w:r>
        <w:rPr>
          <w:sz w:val="28"/>
        </w:rPr>
        <w:br/>
        <w:t xml:space="preserve">и комиссий по вопросу уплаты налогов и оплаты труда, а также организации </w:t>
      </w:r>
      <w:r>
        <w:rPr>
          <w:sz w:val="28"/>
        </w:rPr>
        <w:br/>
        <w:t>14 мероприятий по работе с плательщиками по телефону.</w:t>
      </w:r>
    </w:p>
    <w:p w:rsidR="005144A9" w:rsidRDefault="000958C9">
      <w:pPr>
        <w:widowControl w:val="0"/>
        <w:tabs>
          <w:tab w:val="left" w:pos="2436"/>
        </w:tabs>
        <w:ind w:firstLine="709"/>
        <w:jc w:val="both"/>
        <w:rPr>
          <w:sz w:val="28"/>
        </w:rPr>
      </w:pPr>
      <w:r>
        <w:rPr>
          <w:sz w:val="28"/>
        </w:rPr>
        <w:t xml:space="preserve">Кроме того, в 2022 году, Администрацией города Оренбурга были возобновлены совместно с налоговыми органами выездные мероприятия </w:t>
      </w:r>
      <w:r>
        <w:rPr>
          <w:sz w:val="28"/>
        </w:rPr>
        <w:br/>
        <w:t xml:space="preserve">в населенные пункты, территориально относящиеся к городу, с целью оказания информационно-консультативной помощи жителям сел: проведено 16 выездов, обратилось 177 налогоплательщиков. </w:t>
      </w:r>
    </w:p>
    <w:p w:rsidR="005144A9" w:rsidRDefault="000958C9">
      <w:pPr>
        <w:widowControl w:val="0"/>
        <w:tabs>
          <w:tab w:val="left" w:pos="2436"/>
        </w:tabs>
        <w:ind w:firstLine="709"/>
        <w:jc w:val="both"/>
        <w:rPr>
          <w:sz w:val="28"/>
        </w:rPr>
      </w:pPr>
      <w:r>
        <w:rPr>
          <w:sz w:val="28"/>
        </w:rPr>
        <w:t xml:space="preserve">Общая сумма погашенной задолженности в результате данной работы </w:t>
      </w:r>
      <w:r>
        <w:rPr>
          <w:sz w:val="28"/>
        </w:rPr>
        <w:br/>
        <w:t xml:space="preserve">по итогам года составила 79,1 млн руб.; </w:t>
      </w:r>
    </w:p>
    <w:p w:rsidR="005144A9" w:rsidRDefault="000958C9">
      <w:pPr>
        <w:widowControl w:val="0"/>
        <w:numPr>
          <w:ilvl w:val="0"/>
          <w:numId w:val="6"/>
        </w:numPr>
        <w:tabs>
          <w:tab w:val="left" w:pos="993"/>
        </w:tabs>
        <w:ind w:left="0" w:firstLine="709"/>
        <w:jc w:val="both"/>
        <w:rPr>
          <w:sz w:val="28"/>
        </w:rPr>
      </w:pPr>
      <w:r>
        <w:rPr>
          <w:sz w:val="28"/>
        </w:rPr>
        <w:t xml:space="preserve">проведения заседаний комиссий по вопросам погашения задолженности </w:t>
      </w:r>
      <w:r>
        <w:rPr>
          <w:sz w:val="28"/>
        </w:rPr>
        <w:br/>
        <w:t>по неналоговым доходам – 6,0 млн руб., в т.ч. по:</w:t>
      </w:r>
    </w:p>
    <w:p w:rsidR="005144A9" w:rsidRDefault="000958C9">
      <w:pPr>
        <w:widowControl w:val="0"/>
        <w:numPr>
          <w:ilvl w:val="0"/>
          <w:numId w:val="7"/>
        </w:numPr>
        <w:tabs>
          <w:tab w:val="left" w:pos="993"/>
        </w:tabs>
        <w:ind w:left="0" w:firstLine="709"/>
        <w:jc w:val="both"/>
        <w:rPr>
          <w:sz w:val="28"/>
        </w:rPr>
      </w:pPr>
      <w:r>
        <w:rPr>
          <w:sz w:val="28"/>
        </w:rPr>
        <w:t>плате за предоставление права на размещение и эксплуатацию нестационарных торговых объектов, установку и эксплуатацию рекламных конструкций – 3,1 млн руб. (комитет потребительского рынка, услуг и развития предпринимательства);</w:t>
      </w:r>
    </w:p>
    <w:p w:rsidR="005144A9" w:rsidRDefault="000958C9">
      <w:pPr>
        <w:widowControl w:val="0"/>
        <w:numPr>
          <w:ilvl w:val="0"/>
          <w:numId w:val="7"/>
        </w:numPr>
        <w:tabs>
          <w:tab w:val="left" w:pos="993"/>
        </w:tabs>
        <w:ind w:left="0" w:firstLine="709"/>
        <w:jc w:val="both"/>
        <w:rPr>
          <w:sz w:val="28"/>
        </w:rPr>
      </w:pPr>
      <w:r>
        <w:rPr>
          <w:sz w:val="28"/>
        </w:rPr>
        <w:t xml:space="preserve">арендной плате за муниципальное имущество – 0,7 млн руб. (комитет </w:t>
      </w:r>
      <w:r>
        <w:rPr>
          <w:sz w:val="28"/>
        </w:rPr>
        <w:br/>
        <w:t>по управлению имуществом);</w:t>
      </w:r>
    </w:p>
    <w:p w:rsidR="005144A9" w:rsidRDefault="000958C9">
      <w:pPr>
        <w:widowControl w:val="0"/>
        <w:numPr>
          <w:ilvl w:val="0"/>
          <w:numId w:val="7"/>
        </w:numPr>
        <w:tabs>
          <w:tab w:val="left" w:pos="993"/>
        </w:tabs>
        <w:ind w:left="0" w:firstLine="709"/>
        <w:jc w:val="both"/>
        <w:rPr>
          <w:sz w:val="28"/>
        </w:rPr>
      </w:pPr>
      <w:r>
        <w:rPr>
          <w:sz w:val="28"/>
        </w:rPr>
        <w:t>найму жилых помещений – 2,2 млн руб. (управление жилищно-коммунального хозяйства);</w:t>
      </w:r>
    </w:p>
    <w:p w:rsidR="005144A9" w:rsidRDefault="000958C9">
      <w:pPr>
        <w:widowControl w:val="0"/>
        <w:numPr>
          <w:ilvl w:val="0"/>
          <w:numId w:val="6"/>
        </w:numPr>
        <w:tabs>
          <w:tab w:val="left" w:pos="993"/>
        </w:tabs>
        <w:ind w:left="0" w:firstLine="709"/>
        <w:jc w:val="both"/>
        <w:rPr>
          <w:sz w:val="28"/>
        </w:rPr>
      </w:pPr>
      <w:r>
        <w:rPr>
          <w:sz w:val="28"/>
        </w:rPr>
        <w:t xml:space="preserve">взаимодействия с собственниками нежилых помещений по вопросу досрочного погашения обязательств по договорам купли-продажи нежилых помещений, взаимодействие со службой судебных приставов – 30,9 млн руб. (комитет по управлению имуществом); </w:t>
      </w:r>
    </w:p>
    <w:p w:rsidR="005144A9" w:rsidRDefault="000958C9">
      <w:pPr>
        <w:widowControl w:val="0"/>
        <w:numPr>
          <w:ilvl w:val="0"/>
          <w:numId w:val="6"/>
        </w:numPr>
        <w:tabs>
          <w:tab w:val="left" w:pos="993"/>
        </w:tabs>
        <w:ind w:left="0" w:firstLine="709"/>
        <w:jc w:val="both"/>
        <w:rPr>
          <w:sz w:val="28"/>
        </w:rPr>
      </w:pPr>
      <w:r>
        <w:rPr>
          <w:sz w:val="28"/>
        </w:rPr>
        <w:t xml:space="preserve">начисления и взимания платы за фактическое использование земель, проведение претензионно-исковой работы, взаимодействия со службой судебных приставов – 33,5 млн руб. (департамент градостроительства и земельных отношений); </w:t>
      </w:r>
    </w:p>
    <w:p w:rsidR="005144A9" w:rsidRDefault="000958C9">
      <w:pPr>
        <w:widowControl w:val="0"/>
        <w:numPr>
          <w:ilvl w:val="0"/>
          <w:numId w:val="6"/>
        </w:numPr>
        <w:tabs>
          <w:tab w:val="left" w:pos="993"/>
        </w:tabs>
        <w:ind w:left="0" w:firstLine="709"/>
        <w:jc w:val="both"/>
        <w:rPr>
          <w:sz w:val="28"/>
        </w:rPr>
      </w:pPr>
      <w:r>
        <w:rPr>
          <w:sz w:val="28"/>
        </w:rPr>
        <w:t xml:space="preserve">проведения налоговыми органами целого комплекса мер по контролю </w:t>
      </w:r>
      <w:r>
        <w:rPr>
          <w:sz w:val="28"/>
        </w:rPr>
        <w:br/>
        <w:t xml:space="preserve">и надзору за правильностью исчисления налога на доходы физических лиц </w:t>
      </w:r>
      <w:r>
        <w:rPr>
          <w:sz w:val="28"/>
        </w:rPr>
        <w:br/>
        <w:t xml:space="preserve">и легализации налоговой базы по налогу, истребование документов </w:t>
      </w:r>
      <w:r>
        <w:rPr>
          <w:sz w:val="28"/>
        </w:rPr>
        <w:br/>
        <w:t>у налогоплательщиков, проведение совместных рейдов со службой судебных приставов по взысканию задолженности с налогоплательщиков, за счет чего было получено 43,7 млн руб. (УФНС по Оренбургской области);</w:t>
      </w:r>
    </w:p>
    <w:p w:rsidR="005144A9" w:rsidRDefault="000958C9">
      <w:pPr>
        <w:widowControl w:val="0"/>
        <w:numPr>
          <w:ilvl w:val="0"/>
          <w:numId w:val="6"/>
        </w:numPr>
        <w:tabs>
          <w:tab w:val="left" w:pos="993"/>
        </w:tabs>
        <w:ind w:left="0" w:firstLine="709"/>
        <w:jc w:val="both"/>
        <w:rPr>
          <w:sz w:val="28"/>
        </w:rPr>
      </w:pPr>
      <w:r>
        <w:rPr>
          <w:sz w:val="28"/>
        </w:rPr>
        <w:t xml:space="preserve">вовлечения в оборот неиспользуемых земельных участков путем </w:t>
      </w:r>
      <w:r>
        <w:rPr>
          <w:sz w:val="28"/>
        </w:rPr>
        <w:lastRenderedPageBreak/>
        <w:t xml:space="preserve">предоставления их в аренду и в собственность (в т.ч. из-под ветхого жилья), оформления в муниципальную собственность земельных участков, собственность </w:t>
      </w:r>
      <w:r>
        <w:rPr>
          <w:sz w:val="28"/>
        </w:rPr>
        <w:br/>
        <w:t xml:space="preserve">на которые не разграничена – 11,6 млн руб. (департамент градостроительства </w:t>
      </w:r>
      <w:r>
        <w:rPr>
          <w:sz w:val="28"/>
        </w:rPr>
        <w:br/>
        <w:t>и земельных отношений);</w:t>
      </w:r>
    </w:p>
    <w:p w:rsidR="005144A9" w:rsidRDefault="000958C9">
      <w:pPr>
        <w:widowControl w:val="0"/>
        <w:numPr>
          <w:ilvl w:val="0"/>
          <w:numId w:val="6"/>
        </w:numPr>
        <w:tabs>
          <w:tab w:val="left" w:pos="993"/>
        </w:tabs>
        <w:ind w:left="0" w:firstLine="709"/>
        <w:jc w:val="both"/>
        <w:rPr>
          <w:sz w:val="28"/>
        </w:rPr>
      </w:pPr>
      <w:r>
        <w:rPr>
          <w:sz w:val="28"/>
        </w:rPr>
        <w:t xml:space="preserve">взимания платы за фактическое использование средств наружной рекламы </w:t>
      </w:r>
      <w:r>
        <w:rPr>
          <w:sz w:val="28"/>
        </w:rPr>
        <w:br/>
        <w:t xml:space="preserve">в случае их установки и эксплуатации без разрешения – 0,5 млн руб. </w:t>
      </w:r>
    </w:p>
    <w:p w:rsidR="005144A9" w:rsidRDefault="000958C9">
      <w:pPr>
        <w:widowControl w:val="0"/>
        <w:tabs>
          <w:tab w:val="left" w:pos="2436"/>
        </w:tabs>
        <w:ind w:firstLine="709"/>
        <w:jc w:val="both"/>
        <w:rPr>
          <w:sz w:val="28"/>
        </w:rPr>
      </w:pPr>
      <w:r>
        <w:rPr>
          <w:sz w:val="28"/>
        </w:rPr>
        <w:t xml:space="preserve">Кроме того, обеспечению поступлений налогов в бюджет города способствовала работа по информированию граждан: </w:t>
      </w:r>
    </w:p>
    <w:p w:rsidR="005144A9" w:rsidRDefault="000958C9">
      <w:pPr>
        <w:widowControl w:val="0"/>
        <w:numPr>
          <w:ilvl w:val="0"/>
          <w:numId w:val="6"/>
        </w:numPr>
        <w:tabs>
          <w:tab w:val="left" w:pos="993"/>
        </w:tabs>
        <w:ind w:left="0" w:firstLine="709"/>
        <w:jc w:val="both"/>
        <w:rPr>
          <w:sz w:val="28"/>
        </w:rPr>
      </w:pPr>
      <w:r>
        <w:rPr>
          <w:sz w:val="28"/>
        </w:rPr>
        <w:t>об исполнении своих обязанностей по декларированию доходов, полученных в 2021 году;</w:t>
      </w:r>
    </w:p>
    <w:p w:rsidR="005144A9" w:rsidRDefault="000958C9">
      <w:pPr>
        <w:widowControl w:val="0"/>
        <w:numPr>
          <w:ilvl w:val="0"/>
          <w:numId w:val="6"/>
        </w:numPr>
        <w:tabs>
          <w:tab w:val="left" w:pos="993"/>
        </w:tabs>
        <w:ind w:left="0" w:firstLine="709"/>
        <w:jc w:val="both"/>
        <w:rPr>
          <w:sz w:val="28"/>
        </w:rPr>
      </w:pPr>
      <w:r>
        <w:rPr>
          <w:sz w:val="28"/>
        </w:rPr>
        <w:t>о сроках уплаты имущественных налогов физическими лицами в 2022 году;</w:t>
      </w:r>
    </w:p>
    <w:p w:rsidR="005144A9" w:rsidRDefault="000958C9">
      <w:pPr>
        <w:widowControl w:val="0"/>
        <w:numPr>
          <w:ilvl w:val="0"/>
          <w:numId w:val="6"/>
        </w:numPr>
        <w:tabs>
          <w:tab w:val="left" w:pos="993"/>
        </w:tabs>
        <w:ind w:left="0" w:firstLine="709"/>
        <w:jc w:val="both"/>
        <w:rPr>
          <w:sz w:val="28"/>
        </w:rPr>
      </w:pPr>
      <w:r>
        <w:rPr>
          <w:sz w:val="28"/>
        </w:rPr>
        <w:t>о возможности бесплатного и оперативного информирования налоговом органом о недоимке и задолженности по пеням, штрафам, процентам с помощью СМС-сообщений или электронной почты;</w:t>
      </w:r>
    </w:p>
    <w:p w:rsidR="005144A9" w:rsidRDefault="000958C9">
      <w:pPr>
        <w:widowControl w:val="0"/>
        <w:numPr>
          <w:ilvl w:val="0"/>
          <w:numId w:val="6"/>
        </w:numPr>
        <w:tabs>
          <w:tab w:val="left" w:pos="993"/>
        </w:tabs>
        <w:ind w:left="0" w:firstLine="709"/>
        <w:jc w:val="both"/>
        <w:rPr>
          <w:sz w:val="28"/>
        </w:rPr>
      </w:pPr>
      <w:r>
        <w:rPr>
          <w:sz w:val="28"/>
        </w:rPr>
        <w:t>о работе на базе налогового органа электронного информационного ресурса «Telegram-приемная» и др.</w:t>
      </w:r>
    </w:p>
    <w:p w:rsidR="005144A9" w:rsidRDefault="000958C9">
      <w:pPr>
        <w:widowControl w:val="0"/>
        <w:tabs>
          <w:tab w:val="left" w:pos="2436"/>
        </w:tabs>
        <w:ind w:firstLine="709"/>
        <w:jc w:val="both"/>
        <w:rPr>
          <w:sz w:val="28"/>
        </w:rPr>
      </w:pPr>
      <w:r>
        <w:rPr>
          <w:sz w:val="28"/>
        </w:rPr>
        <w:t xml:space="preserve">Материалы по данным вопросам доведены до руководителей организаций отраслей экономики, банковской и страховой сферы, руководителей </w:t>
      </w:r>
      <w:r>
        <w:rPr>
          <w:sz w:val="28"/>
        </w:rPr>
        <w:br/>
        <w:t>и сотрудников отраслевых (функциональных) и территориальных органов Администрации города Оренбурга, учреждений образования, сферы физической культуры и спорта, организаций в сфере жилищно-коммунального хозяйства, муниципальных бюджетных учреждений и др.</w:t>
      </w:r>
    </w:p>
    <w:p w:rsidR="005144A9" w:rsidRDefault="000958C9">
      <w:pPr>
        <w:widowControl w:val="0"/>
        <w:tabs>
          <w:tab w:val="left" w:pos="2436"/>
        </w:tabs>
        <w:ind w:firstLine="709"/>
        <w:jc w:val="both"/>
        <w:rPr>
          <w:sz w:val="28"/>
        </w:rPr>
      </w:pPr>
      <w:r>
        <w:rPr>
          <w:sz w:val="28"/>
        </w:rPr>
        <w:t xml:space="preserve">Размещение информационных материалов организовано на официальном Интернет-портале города Оренбурга, в пресс-релизах Администрации города Оренбурга, социальных сетях, газете «Вечерний Оренбург», иных средствах массовой информации, на поверхностях рекламных конструкций и на маршрутах общественного транспорта, в учреждениях образования и культуры, физической культуры и спорта, торговых комплексах, на рынках, предприятиях города Оренбурга и др. </w:t>
      </w:r>
    </w:p>
    <w:p w:rsidR="005144A9" w:rsidRDefault="000958C9">
      <w:pPr>
        <w:widowControl w:val="0"/>
        <w:tabs>
          <w:tab w:val="left" w:pos="2436"/>
        </w:tabs>
        <w:ind w:firstLine="709"/>
        <w:jc w:val="both"/>
        <w:rPr>
          <w:sz w:val="28"/>
        </w:rPr>
      </w:pPr>
      <w:r>
        <w:rPr>
          <w:sz w:val="28"/>
        </w:rPr>
        <w:t>Реализация проведенных в 2022 году мероприятий по увеличению налоговых и неналоговых доходов обеспечила исполнение бюджета города и реализацию социально-значимых направлений деятельности территории.</w:t>
      </w:r>
    </w:p>
    <w:p w:rsidR="005144A9" w:rsidRDefault="000958C9">
      <w:pPr>
        <w:widowControl w:val="0"/>
        <w:tabs>
          <w:tab w:val="left" w:pos="2436"/>
        </w:tabs>
        <w:ind w:firstLine="709"/>
        <w:jc w:val="both"/>
        <w:rPr>
          <w:sz w:val="28"/>
        </w:rPr>
      </w:pPr>
      <w:r>
        <w:rPr>
          <w:sz w:val="28"/>
        </w:rPr>
        <w:t xml:space="preserve">Фактическое исполнение безвозмездных поступлений за 2022 год составило 13 254,0 млн руб. или 98,7% к годовым бюджетным назначениям, </w:t>
      </w:r>
      <w:r>
        <w:rPr>
          <w:sz w:val="28"/>
        </w:rPr>
        <w:br/>
        <w:t xml:space="preserve">в т.ч. безвозмездные поступления от бюджетов других уровней составили </w:t>
      </w:r>
      <w:r>
        <w:rPr>
          <w:sz w:val="28"/>
        </w:rPr>
        <w:br/>
        <w:t>13 252,7 млн руб., при годовом плане 13 419,0 млн руб., исполнение – 98,8%.</w:t>
      </w:r>
    </w:p>
    <w:p w:rsidR="005144A9" w:rsidRDefault="000958C9">
      <w:pPr>
        <w:widowControl w:val="0"/>
        <w:tabs>
          <w:tab w:val="left" w:pos="2436"/>
        </w:tabs>
        <w:ind w:firstLine="709"/>
        <w:jc w:val="both"/>
        <w:rPr>
          <w:sz w:val="28"/>
        </w:rPr>
      </w:pPr>
      <w:r>
        <w:rPr>
          <w:sz w:val="28"/>
        </w:rPr>
        <w:t xml:space="preserve">По сравнению с прошлым годом безвозмездные поступления от других бюджетов увеличились на 20,3% или в суммовом выражении на 2 238,0 млн руб. </w:t>
      </w:r>
    </w:p>
    <w:p w:rsidR="005144A9" w:rsidRDefault="000958C9">
      <w:pPr>
        <w:widowControl w:val="0"/>
        <w:tabs>
          <w:tab w:val="left" w:pos="2436"/>
        </w:tabs>
        <w:ind w:firstLine="709"/>
        <w:jc w:val="both"/>
        <w:rPr>
          <w:sz w:val="28"/>
        </w:rPr>
      </w:pPr>
      <w:r>
        <w:rPr>
          <w:sz w:val="28"/>
        </w:rPr>
        <w:t>Безвозмездные поступления из вышестоящих бюджетов составляют весомую часть доходов бюджета города (62,8% в структуре доходов бюджета).</w:t>
      </w:r>
    </w:p>
    <w:p w:rsidR="005144A9" w:rsidRDefault="000958C9">
      <w:pPr>
        <w:widowControl w:val="0"/>
        <w:tabs>
          <w:tab w:val="left" w:pos="2436"/>
        </w:tabs>
        <w:ind w:firstLine="709"/>
        <w:jc w:val="both"/>
        <w:rPr>
          <w:sz w:val="28"/>
        </w:rPr>
      </w:pPr>
      <w:r>
        <w:rPr>
          <w:sz w:val="28"/>
        </w:rPr>
        <w:t xml:space="preserve">Немаловажную роль в бюджете города играют средства вышестоящих бюджетов, передаваемые на условиях софинансирования для решения вопросов местного значения, или субсидии, которые занимают наибольший удельный вес </w:t>
      </w:r>
      <w:r>
        <w:rPr>
          <w:sz w:val="28"/>
        </w:rPr>
        <w:br/>
        <w:t xml:space="preserve">в общей сумме безвозмездных поступлений из вышестоящих бюджетов </w:t>
      </w:r>
      <w:r>
        <w:rPr>
          <w:sz w:val="28"/>
        </w:rPr>
        <w:br/>
        <w:t>5 589,0 млн руб. или 42,2% в сумме средств, поступивших из вышестоящих бюджетов. Исполнение по данному виду межбюджетных трансфертов составило 97,5% от годового плана.</w:t>
      </w:r>
    </w:p>
    <w:p w:rsidR="005144A9" w:rsidRDefault="000958C9">
      <w:pPr>
        <w:widowControl w:val="0"/>
        <w:tabs>
          <w:tab w:val="left" w:pos="2436"/>
        </w:tabs>
        <w:ind w:firstLine="709"/>
        <w:jc w:val="both"/>
        <w:rPr>
          <w:sz w:val="28"/>
        </w:rPr>
      </w:pPr>
      <w:r>
        <w:rPr>
          <w:sz w:val="28"/>
        </w:rPr>
        <w:lastRenderedPageBreak/>
        <w:t xml:space="preserve">Также, наибольший удельный вес в общей сумме безвозмездных поступлений из вышестоящих бюджетов приходится на субвенции, передаваемые на реализацию государственных полномочий. Их доля в составе межбюджетных трансфертов 37,5% (исполнены в сумме 4 971,6 млн руб. или на 99,6% от годового плана). </w:t>
      </w:r>
    </w:p>
    <w:p w:rsidR="005144A9" w:rsidRDefault="000958C9">
      <w:pPr>
        <w:widowControl w:val="0"/>
        <w:tabs>
          <w:tab w:val="left" w:pos="2436"/>
        </w:tabs>
        <w:ind w:firstLine="709"/>
        <w:jc w:val="both"/>
        <w:rPr>
          <w:sz w:val="28"/>
        </w:rPr>
      </w:pPr>
      <w:r>
        <w:rPr>
          <w:sz w:val="28"/>
        </w:rPr>
        <w:t xml:space="preserve">Дотации поступили в сумме 2 443,7 млн руб., что составляет 18,4% в общей сумме средств, поступивших из вышестоящих бюджетов (исполнение около 100%, годовой план 2 444,9 млн руб.). </w:t>
      </w:r>
    </w:p>
    <w:p w:rsidR="005144A9" w:rsidRDefault="000958C9">
      <w:pPr>
        <w:widowControl w:val="0"/>
        <w:tabs>
          <w:tab w:val="left" w:pos="2436"/>
        </w:tabs>
        <w:ind w:firstLine="709"/>
        <w:jc w:val="both"/>
        <w:rPr>
          <w:sz w:val="28"/>
        </w:rPr>
      </w:pPr>
      <w:r>
        <w:rPr>
          <w:sz w:val="28"/>
        </w:rPr>
        <w:t>Иные межбюджетные трансферты поступили в сумме 248,4 млн руб., что составляет 1,9% в общей сумме средств, поступивших из вышестоящих бюджетов (исполнены на 98,9% от годового плана).</w:t>
      </w:r>
    </w:p>
    <w:p w:rsidR="005144A9" w:rsidRDefault="000958C9">
      <w:pPr>
        <w:widowControl w:val="0"/>
        <w:tabs>
          <w:tab w:val="left" w:pos="2436"/>
        </w:tabs>
        <w:ind w:firstLine="709"/>
        <w:jc w:val="both"/>
        <w:rPr>
          <w:sz w:val="28"/>
        </w:rPr>
      </w:pPr>
      <w:r>
        <w:rPr>
          <w:sz w:val="28"/>
        </w:rPr>
        <w:t xml:space="preserve">Безвозмездные поступления от негосударственных организаций составили </w:t>
      </w:r>
      <w:r>
        <w:rPr>
          <w:sz w:val="28"/>
        </w:rPr>
        <w:br/>
        <w:t>5,2 млн руб., исполнение составило 100,5% от годового плана.</w:t>
      </w:r>
    </w:p>
    <w:p w:rsidR="005144A9" w:rsidRDefault="000958C9">
      <w:pPr>
        <w:widowControl w:val="0"/>
        <w:tabs>
          <w:tab w:val="left" w:pos="2436"/>
        </w:tabs>
        <w:ind w:firstLine="709"/>
        <w:jc w:val="both"/>
        <w:rPr>
          <w:sz w:val="28"/>
        </w:rPr>
      </w:pPr>
      <w:r>
        <w:rPr>
          <w:sz w:val="28"/>
        </w:rPr>
        <w:t xml:space="preserve">Прочие безвозмездные поступления в бюджет города составили 0,04 млн руб., исполнение составило 34,8% от годового плана. </w:t>
      </w:r>
    </w:p>
    <w:p w:rsidR="005144A9" w:rsidRDefault="000958C9">
      <w:pPr>
        <w:widowControl w:val="0"/>
        <w:tabs>
          <w:tab w:val="left" w:pos="2436"/>
        </w:tabs>
        <w:ind w:firstLine="709"/>
        <w:jc w:val="both"/>
        <w:rPr>
          <w:sz w:val="28"/>
        </w:rPr>
      </w:pPr>
      <w:r>
        <w:rPr>
          <w:sz w:val="28"/>
        </w:rPr>
        <w:t>Доходы от возврата бюджетными и автономными учреждениями остатков субсидий прошлых лет составили 2,7 млн руб.</w:t>
      </w:r>
    </w:p>
    <w:p w:rsidR="005144A9" w:rsidRDefault="000958C9">
      <w:pPr>
        <w:widowControl w:val="0"/>
        <w:tabs>
          <w:tab w:val="left" w:pos="2436"/>
        </w:tabs>
        <w:ind w:firstLine="709"/>
        <w:jc w:val="both"/>
        <w:rPr>
          <w:sz w:val="28"/>
        </w:rPr>
      </w:pPr>
      <w:r>
        <w:rPr>
          <w:sz w:val="28"/>
        </w:rPr>
        <w:t xml:space="preserve">Возврат остатков субсидий, субвенций и иных межбюджетных трансфертов, имеющих целевое назначение, прошлых лет в бюджете города на 2022 год </w:t>
      </w:r>
      <w:r>
        <w:rPr>
          <w:sz w:val="28"/>
        </w:rPr>
        <w:br/>
        <w:t xml:space="preserve">не планировался. Фактически в 2022 году из бюджета города осуществлен возврат на сумму 6,5 млн руб. </w:t>
      </w:r>
    </w:p>
    <w:p w:rsidR="005144A9" w:rsidRDefault="000958C9">
      <w:pPr>
        <w:widowControl w:val="0"/>
        <w:tabs>
          <w:tab w:val="left" w:pos="2436"/>
        </w:tabs>
        <w:ind w:firstLine="709"/>
        <w:jc w:val="both"/>
        <w:rPr>
          <w:sz w:val="28"/>
        </w:rPr>
      </w:pPr>
      <w:r>
        <w:rPr>
          <w:sz w:val="28"/>
        </w:rPr>
        <w:t xml:space="preserve">Всего за 2022 год произведено расходов на сумму 20 493,8 млн руб., </w:t>
      </w:r>
      <w:r>
        <w:rPr>
          <w:sz w:val="28"/>
        </w:rPr>
        <w:br/>
        <w:t>что составляет 96,5% к уточненному плану 21 232,8 млн руб.</w:t>
      </w:r>
    </w:p>
    <w:p w:rsidR="005144A9" w:rsidRDefault="000958C9">
      <w:pPr>
        <w:widowControl w:val="0"/>
        <w:tabs>
          <w:tab w:val="left" w:pos="2436"/>
        </w:tabs>
        <w:ind w:firstLine="709"/>
        <w:jc w:val="both"/>
        <w:rPr>
          <w:sz w:val="28"/>
        </w:rPr>
      </w:pPr>
      <w:r>
        <w:rPr>
          <w:sz w:val="28"/>
        </w:rPr>
        <w:t xml:space="preserve">По сравнению с 2021 годом расходы увеличились на 2 369,5 млн руб. или </w:t>
      </w:r>
      <w:r>
        <w:rPr>
          <w:sz w:val="28"/>
        </w:rPr>
        <w:br/>
        <w:t>на 13,1%, в т.ч. за счет средств бюджета города – на 247,0 млн руб., за счет средств вышестоящих бюджетов – на 2 122,5 млн руб.</w:t>
      </w:r>
    </w:p>
    <w:p w:rsidR="005144A9" w:rsidRDefault="000958C9">
      <w:pPr>
        <w:widowControl w:val="0"/>
        <w:tabs>
          <w:tab w:val="left" w:pos="2436"/>
        </w:tabs>
        <w:ind w:firstLine="709"/>
        <w:jc w:val="both"/>
        <w:rPr>
          <w:sz w:val="28"/>
        </w:rPr>
      </w:pPr>
      <w:r>
        <w:rPr>
          <w:sz w:val="28"/>
        </w:rPr>
        <w:t xml:space="preserve">Исполнение расходной части бюджета на 95,2% осуществлялось на основе </w:t>
      </w:r>
      <w:r>
        <w:rPr>
          <w:sz w:val="28"/>
        </w:rPr>
        <w:br/>
        <w:t xml:space="preserve">25 муниципальных программ, в рамках которых решались вопросы развития образования, культуры и искусства, физической культуры и спорта, социальной политики, транспорта, малого бизнеса и др. </w:t>
      </w:r>
    </w:p>
    <w:p w:rsidR="005144A9" w:rsidRDefault="000958C9">
      <w:pPr>
        <w:widowControl w:val="0"/>
        <w:ind w:firstLine="709"/>
        <w:jc w:val="both"/>
        <w:rPr>
          <w:sz w:val="28"/>
        </w:rPr>
      </w:pPr>
      <w:r>
        <w:rPr>
          <w:sz w:val="28"/>
        </w:rPr>
        <w:t xml:space="preserve">Выплаты заработной платы и расходов социального характера осуществлялись своевременно. Задолженность бюджета по социальным выплатам </w:t>
      </w:r>
      <w:r>
        <w:rPr>
          <w:sz w:val="28"/>
        </w:rPr>
        <w:br/>
        <w:t>и просроченная задолженность за выполненные работы и услуги отсутствует.</w:t>
      </w:r>
    </w:p>
    <w:p w:rsidR="005144A9" w:rsidRDefault="000958C9">
      <w:pPr>
        <w:widowControl w:val="0"/>
        <w:ind w:firstLine="709"/>
        <w:jc w:val="both"/>
        <w:rPr>
          <w:sz w:val="28"/>
        </w:rPr>
      </w:pPr>
      <w:r>
        <w:rPr>
          <w:sz w:val="28"/>
        </w:rPr>
        <w:t xml:space="preserve">В первоначально утвержденном бюджете города расходы за счет средств </w:t>
      </w:r>
      <w:r>
        <w:rPr>
          <w:sz w:val="28"/>
        </w:rPr>
        <w:br/>
        <w:t xml:space="preserve">из вышестоящих бюджетов составили 12 456,7 млн руб. (это 63,7% от общей суммы расходов бюджета города). В течение года Администрацией города Оренбурга проводилась работа по привлечению средств вышестоящих бюджетов для решения вопросов местного значения. Были подписаны соглашения с рядом профильных министерств Оренбургской области о предоставлении городу средств </w:t>
      </w:r>
      <w:r>
        <w:rPr>
          <w:sz w:val="28"/>
        </w:rPr>
        <w:br/>
        <w:t xml:space="preserve">из федерального и регионального бюджетов. По итогам проведенной работы расходы бюджета за счет средств из вышестоящих бюджетов увеличились </w:t>
      </w:r>
      <w:r>
        <w:rPr>
          <w:sz w:val="28"/>
        </w:rPr>
        <w:br/>
        <w:t xml:space="preserve">на 960,6 млн руб. и составили 13 417,3 млн руб. </w:t>
      </w:r>
    </w:p>
    <w:p w:rsidR="005144A9" w:rsidRDefault="000958C9">
      <w:pPr>
        <w:widowControl w:val="0"/>
        <w:ind w:firstLine="709"/>
        <w:jc w:val="both"/>
        <w:rPr>
          <w:sz w:val="28"/>
        </w:rPr>
      </w:pPr>
      <w:r>
        <w:rPr>
          <w:sz w:val="28"/>
        </w:rPr>
        <w:t>Наибольший объем средств направлен на:</w:t>
      </w:r>
    </w:p>
    <w:p w:rsidR="005144A9" w:rsidRDefault="000958C9">
      <w:pPr>
        <w:widowControl w:val="0"/>
        <w:numPr>
          <w:ilvl w:val="0"/>
          <w:numId w:val="6"/>
        </w:numPr>
        <w:tabs>
          <w:tab w:val="left" w:pos="993"/>
        </w:tabs>
        <w:ind w:left="0" w:firstLine="709"/>
        <w:jc w:val="both"/>
        <w:rPr>
          <w:sz w:val="28"/>
        </w:rPr>
      </w:pPr>
      <w:r>
        <w:rPr>
          <w:sz w:val="28"/>
        </w:rPr>
        <w:t xml:space="preserve">благоустройство территории на пересечении ул. Чкалова </w:t>
      </w:r>
      <w:r>
        <w:rPr>
          <w:sz w:val="28"/>
        </w:rPr>
        <w:br/>
        <w:t>и ул. Ленинградской, восточной части набережной р. Урал, озелененной территории по ул. Березке, плиточное покрытие – 313,7 млн руб.;</w:t>
      </w:r>
    </w:p>
    <w:p w:rsidR="005144A9" w:rsidRDefault="000958C9">
      <w:pPr>
        <w:widowControl w:val="0"/>
        <w:numPr>
          <w:ilvl w:val="0"/>
          <w:numId w:val="6"/>
        </w:numPr>
        <w:tabs>
          <w:tab w:val="left" w:pos="993"/>
        </w:tabs>
        <w:ind w:left="0" w:firstLine="709"/>
        <w:jc w:val="both"/>
        <w:rPr>
          <w:sz w:val="28"/>
        </w:rPr>
      </w:pPr>
      <w:r>
        <w:rPr>
          <w:sz w:val="28"/>
        </w:rPr>
        <w:t xml:space="preserve">реконструкцию путепровода по ул. Конституции СССР, магистрали районного значения, соединяющей ул. Ст. Разина и Загородное шоссе (Дублер </w:t>
      </w:r>
      <w:r>
        <w:rPr>
          <w:sz w:val="28"/>
        </w:rPr>
        <w:br/>
      </w:r>
      <w:r>
        <w:rPr>
          <w:sz w:val="28"/>
        </w:rPr>
        <w:lastRenderedPageBreak/>
        <w:t>ул. Чкалова), строительство и ремонт дорог – 430,2 млн руб.;</w:t>
      </w:r>
    </w:p>
    <w:p w:rsidR="005144A9" w:rsidRDefault="000958C9">
      <w:pPr>
        <w:widowControl w:val="0"/>
        <w:numPr>
          <w:ilvl w:val="0"/>
          <w:numId w:val="6"/>
        </w:numPr>
        <w:tabs>
          <w:tab w:val="left" w:pos="993"/>
        </w:tabs>
        <w:ind w:left="0" w:firstLine="709"/>
        <w:jc w:val="both"/>
        <w:rPr>
          <w:sz w:val="28"/>
        </w:rPr>
      </w:pPr>
      <w:r>
        <w:rPr>
          <w:sz w:val="28"/>
        </w:rPr>
        <w:t>приобретение коммунальной техники – 28 млн руб.;</w:t>
      </w:r>
    </w:p>
    <w:p w:rsidR="005144A9" w:rsidRDefault="000958C9">
      <w:pPr>
        <w:widowControl w:val="0"/>
        <w:numPr>
          <w:ilvl w:val="0"/>
          <w:numId w:val="6"/>
        </w:numPr>
        <w:tabs>
          <w:tab w:val="left" w:pos="993"/>
        </w:tabs>
        <w:ind w:left="0" w:firstLine="709"/>
        <w:jc w:val="both"/>
        <w:rPr>
          <w:sz w:val="28"/>
        </w:rPr>
      </w:pPr>
      <w:r>
        <w:rPr>
          <w:sz w:val="28"/>
        </w:rPr>
        <w:t>реализацию мероприятий по переселению граждан из многоквартирных домов, признанных аварийными и подлежащими расселению, выкуп нежилых помещений – 128,9 млн руб.;</w:t>
      </w:r>
    </w:p>
    <w:p w:rsidR="005144A9" w:rsidRDefault="000958C9">
      <w:pPr>
        <w:widowControl w:val="0"/>
        <w:numPr>
          <w:ilvl w:val="0"/>
          <w:numId w:val="6"/>
        </w:numPr>
        <w:tabs>
          <w:tab w:val="left" w:pos="993"/>
        </w:tabs>
        <w:ind w:left="0" w:firstLine="709"/>
        <w:jc w:val="both"/>
        <w:rPr>
          <w:sz w:val="28"/>
        </w:rPr>
      </w:pPr>
      <w:r>
        <w:rPr>
          <w:sz w:val="28"/>
        </w:rPr>
        <w:t>обеспечение МРОТ работников бюджетной сферы и повышение оплаты труда отдельных категорий работников муниципальных учреждений – 616,5 млн руб.;</w:t>
      </w:r>
    </w:p>
    <w:p w:rsidR="005144A9" w:rsidRDefault="000958C9">
      <w:pPr>
        <w:widowControl w:val="0"/>
        <w:numPr>
          <w:ilvl w:val="0"/>
          <w:numId w:val="6"/>
        </w:numPr>
        <w:tabs>
          <w:tab w:val="left" w:pos="993"/>
        </w:tabs>
        <w:ind w:left="0" w:firstLine="709"/>
        <w:jc w:val="both"/>
        <w:rPr>
          <w:sz w:val="28"/>
        </w:rPr>
      </w:pPr>
      <w:r>
        <w:rPr>
          <w:sz w:val="28"/>
        </w:rPr>
        <w:t>создание спортивных площадок и закупку оборудования для «умных» спортивных площадок – 51,7 млн руб.;</w:t>
      </w:r>
    </w:p>
    <w:p w:rsidR="005144A9" w:rsidRDefault="000958C9">
      <w:pPr>
        <w:widowControl w:val="0"/>
        <w:numPr>
          <w:ilvl w:val="0"/>
          <w:numId w:val="6"/>
        </w:numPr>
        <w:tabs>
          <w:tab w:val="left" w:pos="993"/>
        </w:tabs>
        <w:ind w:left="0" w:firstLine="709"/>
        <w:jc w:val="both"/>
        <w:rPr>
          <w:sz w:val="28"/>
        </w:rPr>
      </w:pPr>
      <w:r>
        <w:rPr>
          <w:sz w:val="28"/>
        </w:rPr>
        <w:t>модернизацию объектов для размещения дошкольных образовательных организаций – 139,7 млн руб.;</w:t>
      </w:r>
    </w:p>
    <w:p w:rsidR="005144A9" w:rsidRDefault="000958C9">
      <w:pPr>
        <w:widowControl w:val="0"/>
        <w:numPr>
          <w:ilvl w:val="0"/>
          <w:numId w:val="6"/>
        </w:numPr>
        <w:tabs>
          <w:tab w:val="left" w:pos="993"/>
        </w:tabs>
        <w:ind w:left="0" w:firstLine="709"/>
        <w:jc w:val="both"/>
        <w:rPr>
          <w:sz w:val="28"/>
        </w:rPr>
      </w:pPr>
      <w:r>
        <w:rPr>
          <w:sz w:val="28"/>
        </w:rPr>
        <w:t>обустройство мест (площадок) накопления твердых коммунальных расходов – 71,8 млн руб.;</w:t>
      </w:r>
    </w:p>
    <w:p w:rsidR="005144A9" w:rsidRDefault="000958C9">
      <w:pPr>
        <w:widowControl w:val="0"/>
        <w:numPr>
          <w:ilvl w:val="0"/>
          <w:numId w:val="6"/>
        </w:numPr>
        <w:tabs>
          <w:tab w:val="left" w:pos="993"/>
        </w:tabs>
        <w:ind w:left="0" w:firstLine="709"/>
        <w:jc w:val="both"/>
        <w:rPr>
          <w:sz w:val="28"/>
        </w:rPr>
      </w:pPr>
      <w:r>
        <w:rPr>
          <w:sz w:val="28"/>
        </w:rPr>
        <w:t xml:space="preserve">обеспечение в образовательных организациях требований </w:t>
      </w:r>
      <w:r>
        <w:rPr>
          <w:sz w:val="28"/>
        </w:rPr>
        <w:br/>
        <w:t>к антитеррористической защищенности объектов – 19,3 млн руб.;</w:t>
      </w:r>
    </w:p>
    <w:p w:rsidR="005144A9" w:rsidRDefault="000958C9">
      <w:pPr>
        <w:widowControl w:val="0"/>
        <w:numPr>
          <w:ilvl w:val="0"/>
          <w:numId w:val="6"/>
        </w:numPr>
        <w:tabs>
          <w:tab w:val="left" w:pos="993"/>
        </w:tabs>
        <w:ind w:left="0" w:firstLine="709"/>
        <w:jc w:val="both"/>
        <w:rPr>
          <w:sz w:val="28"/>
        </w:rPr>
      </w:pPr>
      <w:r>
        <w:rPr>
          <w:sz w:val="28"/>
        </w:rPr>
        <w:t xml:space="preserve">обеспечение государственных гарантий реализации прав на получение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 – </w:t>
      </w:r>
      <w:r>
        <w:rPr>
          <w:sz w:val="28"/>
        </w:rPr>
        <w:br/>
        <w:t>175,7 млн руб. и др.</w:t>
      </w:r>
    </w:p>
    <w:p w:rsidR="005144A9" w:rsidRDefault="000958C9">
      <w:pPr>
        <w:widowControl w:val="0"/>
        <w:ind w:firstLine="709"/>
        <w:jc w:val="both"/>
        <w:rPr>
          <w:sz w:val="28"/>
        </w:rPr>
      </w:pPr>
      <w:r>
        <w:rPr>
          <w:sz w:val="28"/>
        </w:rPr>
        <w:t xml:space="preserve">В соответствии с Указом Президента РФ от 07.05.2018 № 204 </w:t>
      </w:r>
      <w:r>
        <w:rPr>
          <w:sz w:val="28"/>
        </w:rPr>
        <w:br/>
        <w:t xml:space="preserve">«О национальных целях и стратегических задачах развития РФ на период </w:t>
      </w:r>
      <w:r>
        <w:rPr>
          <w:sz w:val="28"/>
        </w:rPr>
        <w:br/>
        <w:t xml:space="preserve">до 2024 года» в городе Оренбурге особое внимание уделяется реализации региональных проектов. В 2022 году на их реализацию фактически было направлено 3 717,3 млн руб. (в т.ч. за счет федеральных средств – 1 094,0 млн руб., за счет областных средств – 2 448,7 млн руб., за счет средств бюджета города – 174,6 млн руб.). </w:t>
      </w:r>
    </w:p>
    <w:p w:rsidR="005144A9" w:rsidRDefault="000958C9">
      <w:pPr>
        <w:widowControl w:val="0"/>
        <w:ind w:firstLine="709"/>
        <w:jc w:val="both"/>
        <w:rPr>
          <w:sz w:val="28"/>
        </w:rPr>
      </w:pPr>
      <w:r>
        <w:rPr>
          <w:sz w:val="28"/>
        </w:rPr>
        <w:t>Мероприятия осуществлялись по следующим направлениям:</w:t>
      </w:r>
    </w:p>
    <w:p w:rsidR="005144A9" w:rsidRDefault="000958C9">
      <w:pPr>
        <w:widowControl w:val="0"/>
        <w:numPr>
          <w:ilvl w:val="0"/>
          <w:numId w:val="6"/>
        </w:numPr>
        <w:tabs>
          <w:tab w:val="left" w:pos="993"/>
        </w:tabs>
        <w:ind w:left="0" w:firstLine="709"/>
        <w:jc w:val="both"/>
        <w:rPr>
          <w:sz w:val="28"/>
        </w:rPr>
      </w:pPr>
      <w:r>
        <w:rPr>
          <w:sz w:val="28"/>
        </w:rPr>
        <w:t>«Спорт – норма жизни» – 3,7 млн руб. (приобретение спортивного инвентаря и оборудования для МАУ СШОР по боксу);</w:t>
      </w:r>
    </w:p>
    <w:p w:rsidR="005144A9" w:rsidRDefault="000958C9">
      <w:pPr>
        <w:widowControl w:val="0"/>
        <w:numPr>
          <w:ilvl w:val="0"/>
          <w:numId w:val="6"/>
        </w:numPr>
        <w:tabs>
          <w:tab w:val="left" w:pos="993"/>
        </w:tabs>
        <w:ind w:left="0" w:firstLine="709"/>
        <w:jc w:val="both"/>
        <w:rPr>
          <w:sz w:val="28"/>
        </w:rPr>
      </w:pPr>
      <w:r>
        <w:rPr>
          <w:sz w:val="28"/>
        </w:rPr>
        <w:t xml:space="preserve">«Содействие занятости» – 156,2 млн руб. (завершение строительства </w:t>
      </w:r>
      <w:r>
        <w:rPr>
          <w:sz w:val="28"/>
        </w:rPr>
        <w:br/>
        <w:t>2-х детских садов в ЖК «Дубки» и мкрн. пос. Ростоши);</w:t>
      </w:r>
    </w:p>
    <w:p w:rsidR="005144A9" w:rsidRDefault="000958C9">
      <w:pPr>
        <w:widowControl w:val="0"/>
        <w:numPr>
          <w:ilvl w:val="0"/>
          <w:numId w:val="6"/>
        </w:numPr>
        <w:tabs>
          <w:tab w:val="left" w:pos="993"/>
        </w:tabs>
        <w:ind w:left="0" w:firstLine="709"/>
        <w:jc w:val="both"/>
        <w:rPr>
          <w:sz w:val="28"/>
        </w:rPr>
      </w:pPr>
      <w:r>
        <w:rPr>
          <w:sz w:val="28"/>
        </w:rPr>
        <w:t xml:space="preserve">«Современная школа» – 1 182,3 млн руб. (приобретение школы в мкрн. СВЖР на 1 135 мест (окончательный расчет за приобретенное здание в 2021 году), строительство школы на ул. Весенней в пос. Южный и оснащение </w:t>
      </w:r>
      <w:r>
        <w:rPr>
          <w:sz w:val="28"/>
        </w:rPr>
        <w:br/>
        <w:t xml:space="preserve">ее оборудованием, проектно-изыскательские работы и начало строительства школ </w:t>
      </w:r>
      <w:r>
        <w:rPr>
          <w:sz w:val="28"/>
        </w:rPr>
        <w:br/>
        <w:t>на 1 135 мест в ЖК «Дубки» г. Оренбурга, ЖК «Микрорайон Маршала Рокоссовского» г. Оренбурга, модернизация МОАУ «Физико-математический лицей»);</w:t>
      </w:r>
    </w:p>
    <w:p w:rsidR="005144A9" w:rsidRDefault="000958C9">
      <w:pPr>
        <w:widowControl w:val="0"/>
        <w:numPr>
          <w:ilvl w:val="0"/>
          <w:numId w:val="6"/>
        </w:numPr>
        <w:tabs>
          <w:tab w:val="left" w:pos="993"/>
        </w:tabs>
        <w:ind w:left="0" w:firstLine="709"/>
        <w:jc w:val="both"/>
        <w:rPr>
          <w:sz w:val="28"/>
        </w:rPr>
      </w:pPr>
      <w:r>
        <w:rPr>
          <w:sz w:val="28"/>
        </w:rPr>
        <w:t>«Успех каждого ребенка» – 2,7 млн руб. (капитальный ремонт спортивного зала МОАУ «СОШ № 37»);</w:t>
      </w:r>
    </w:p>
    <w:p w:rsidR="005144A9" w:rsidRDefault="000958C9">
      <w:pPr>
        <w:widowControl w:val="0"/>
        <w:numPr>
          <w:ilvl w:val="0"/>
          <w:numId w:val="6"/>
        </w:numPr>
        <w:tabs>
          <w:tab w:val="left" w:pos="993"/>
        </w:tabs>
        <w:ind w:left="0" w:firstLine="709"/>
        <w:jc w:val="both"/>
        <w:rPr>
          <w:sz w:val="28"/>
        </w:rPr>
      </w:pPr>
      <w:r>
        <w:rPr>
          <w:sz w:val="28"/>
        </w:rPr>
        <w:t>«Культурная среда» – 84,4 млн руб. (модернизация Оренбургского театра кукол «Пьеро», капитальный ремонт детской музыкальной школы № 3, техническое оснащение музея истории Оренбурга, оснащение музыкальными инструментами, оборудованием и учебными материалами детской музыкальной школы № 4);</w:t>
      </w:r>
    </w:p>
    <w:p w:rsidR="005144A9" w:rsidRDefault="000958C9">
      <w:pPr>
        <w:widowControl w:val="0"/>
        <w:numPr>
          <w:ilvl w:val="0"/>
          <w:numId w:val="6"/>
        </w:numPr>
        <w:tabs>
          <w:tab w:val="left" w:pos="993"/>
        </w:tabs>
        <w:ind w:left="0" w:firstLine="709"/>
        <w:jc w:val="both"/>
        <w:rPr>
          <w:sz w:val="28"/>
        </w:rPr>
      </w:pPr>
      <w:r>
        <w:rPr>
          <w:sz w:val="28"/>
        </w:rPr>
        <w:lastRenderedPageBreak/>
        <w:t>«Жилье» – 288,3 млн руб. (строительство дорог: ул. Маршала Советского Союза Рокоссовского, соединяющей ул. Терешковой и пр. Победы, 2-й пусковой комплекс, реконструкция магистрали районного значения, соединяющей ул. Степана Разина и Загородное шоссе (дублер ул. Чкалова, 1 этап));</w:t>
      </w:r>
    </w:p>
    <w:p w:rsidR="005144A9" w:rsidRDefault="000958C9">
      <w:pPr>
        <w:widowControl w:val="0"/>
        <w:numPr>
          <w:ilvl w:val="0"/>
          <w:numId w:val="6"/>
        </w:numPr>
        <w:tabs>
          <w:tab w:val="left" w:pos="993"/>
        </w:tabs>
        <w:ind w:left="0" w:firstLine="709"/>
        <w:jc w:val="both"/>
        <w:rPr>
          <w:sz w:val="28"/>
        </w:rPr>
      </w:pPr>
      <w:r>
        <w:rPr>
          <w:sz w:val="28"/>
        </w:rPr>
        <w:t>«Формирование комфортной городской среды» – 401,6 млн руб. (благоустройство озелененной территории по ул. Березке. 2 этап, благоустройство восточной части набережной р. Урал (от пешеходного моста до ул. Красная площадь, 2 этап), благоустройство сквера у Центра детского творчества Промышленного района (ДК «ТРЗ»);</w:t>
      </w:r>
    </w:p>
    <w:p w:rsidR="005144A9" w:rsidRDefault="000958C9">
      <w:pPr>
        <w:widowControl w:val="0"/>
        <w:numPr>
          <w:ilvl w:val="0"/>
          <w:numId w:val="6"/>
        </w:numPr>
        <w:tabs>
          <w:tab w:val="left" w:pos="993"/>
        </w:tabs>
        <w:ind w:left="0" w:firstLine="709"/>
        <w:jc w:val="both"/>
        <w:rPr>
          <w:sz w:val="28"/>
        </w:rPr>
      </w:pPr>
      <w:r>
        <w:rPr>
          <w:sz w:val="28"/>
        </w:rPr>
        <w:t>«Обеспечение устойчивого сокращения непригодного для проживания жилищного фонда» – 230,7 млн руб. (переселение граждан из 113 аварийных жилых помещений);</w:t>
      </w:r>
    </w:p>
    <w:p w:rsidR="005144A9" w:rsidRDefault="000958C9">
      <w:pPr>
        <w:widowControl w:val="0"/>
        <w:numPr>
          <w:ilvl w:val="0"/>
          <w:numId w:val="6"/>
        </w:numPr>
        <w:tabs>
          <w:tab w:val="left" w:pos="993"/>
        </w:tabs>
        <w:ind w:left="0" w:firstLine="709"/>
        <w:jc w:val="both"/>
        <w:rPr>
          <w:sz w:val="28"/>
        </w:rPr>
      </w:pPr>
      <w:r>
        <w:rPr>
          <w:sz w:val="28"/>
        </w:rPr>
        <w:t xml:space="preserve">«Региональная и местная дорожная сеть (Оренбургская область)» – </w:t>
      </w:r>
      <w:r>
        <w:rPr>
          <w:sz w:val="28"/>
        </w:rPr>
        <w:br/>
        <w:t xml:space="preserve">1 360,0 млн руб. (оплата за выполненные работы по капитальному ремонту </w:t>
      </w:r>
      <w:r>
        <w:rPr>
          <w:sz w:val="28"/>
        </w:rPr>
        <w:br/>
        <w:t xml:space="preserve">и ремонту участков автомобильных дорог: ул. Постникова, ул. Володарского, </w:t>
      </w:r>
      <w:r>
        <w:rPr>
          <w:sz w:val="28"/>
        </w:rPr>
        <w:br/>
        <w:t>ул. Автодромная, ул. Гаранькина, Нежинское шоссе, ул. Брестская);</w:t>
      </w:r>
    </w:p>
    <w:p w:rsidR="005144A9" w:rsidRDefault="000958C9">
      <w:pPr>
        <w:widowControl w:val="0"/>
        <w:numPr>
          <w:ilvl w:val="0"/>
          <w:numId w:val="6"/>
        </w:numPr>
        <w:tabs>
          <w:tab w:val="left" w:pos="993"/>
        </w:tabs>
        <w:ind w:left="0" w:firstLine="709"/>
        <w:jc w:val="both"/>
        <w:rPr>
          <w:sz w:val="28"/>
        </w:rPr>
      </w:pPr>
      <w:r>
        <w:rPr>
          <w:sz w:val="28"/>
        </w:rPr>
        <w:t xml:space="preserve">«Патриотическое воспитание граждан Российской Федерации» – 7,4 млн руб. (содержание ставок советников директора по воспитанию и взаимодействию </w:t>
      </w:r>
      <w:r>
        <w:rPr>
          <w:sz w:val="28"/>
        </w:rPr>
        <w:br/>
        <w:t>с детскими общественными объединениями в общеобразовательных организациях).</w:t>
      </w:r>
    </w:p>
    <w:p w:rsidR="005144A9" w:rsidRDefault="000958C9">
      <w:pPr>
        <w:widowControl w:val="0"/>
        <w:ind w:firstLine="709"/>
        <w:jc w:val="both"/>
        <w:rPr>
          <w:sz w:val="28"/>
        </w:rPr>
      </w:pPr>
      <w:r>
        <w:rPr>
          <w:sz w:val="28"/>
        </w:rPr>
        <w:t xml:space="preserve">Данная работа будет продолжена и в 2023 году. На реализацию Региональных проектов на 2023 год предусмотрены средства в сумме 4 930,5 млн руб., </w:t>
      </w:r>
      <w:r>
        <w:rPr>
          <w:sz w:val="28"/>
        </w:rPr>
        <w:br/>
        <w:t xml:space="preserve">в т.ч. за счет областных средств 2 269,3 млн руб., за счет поступлений </w:t>
      </w:r>
      <w:r>
        <w:rPr>
          <w:sz w:val="28"/>
        </w:rPr>
        <w:br/>
        <w:t xml:space="preserve">из федерального бюджета – 2 479,8 млн руб., за счет средств бюджета города – </w:t>
      </w:r>
      <w:r>
        <w:rPr>
          <w:sz w:val="28"/>
        </w:rPr>
        <w:br/>
        <w:t>181,4 млн руб. Увеличение к бюджету 2022 года составляет 1 213,2 млн руб. Расходы планируется осуществлять по следующим направлениям:</w:t>
      </w:r>
    </w:p>
    <w:p w:rsidR="005144A9" w:rsidRDefault="000958C9">
      <w:pPr>
        <w:widowControl w:val="0"/>
        <w:numPr>
          <w:ilvl w:val="0"/>
          <w:numId w:val="6"/>
        </w:numPr>
        <w:tabs>
          <w:tab w:val="left" w:pos="993"/>
        </w:tabs>
        <w:ind w:left="0" w:firstLine="709"/>
        <w:jc w:val="both"/>
        <w:rPr>
          <w:sz w:val="28"/>
        </w:rPr>
      </w:pPr>
      <w:r>
        <w:rPr>
          <w:sz w:val="28"/>
        </w:rPr>
        <w:t>«Спорт – норма жизни» – 1,6 млн руб.;</w:t>
      </w:r>
    </w:p>
    <w:p w:rsidR="005144A9" w:rsidRDefault="000958C9">
      <w:pPr>
        <w:widowControl w:val="0"/>
        <w:numPr>
          <w:ilvl w:val="0"/>
          <w:numId w:val="6"/>
        </w:numPr>
        <w:tabs>
          <w:tab w:val="left" w:pos="993"/>
        </w:tabs>
        <w:ind w:left="0" w:firstLine="709"/>
        <w:jc w:val="both"/>
        <w:rPr>
          <w:sz w:val="28"/>
        </w:rPr>
      </w:pPr>
      <w:r>
        <w:rPr>
          <w:sz w:val="28"/>
        </w:rPr>
        <w:t>«Региональная и местная дорожная сеть (Оренбургская область)» – 1 360,0 млн руб.;</w:t>
      </w:r>
    </w:p>
    <w:p w:rsidR="005144A9" w:rsidRDefault="000958C9">
      <w:pPr>
        <w:widowControl w:val="0"/>
        <w:numPr>
          <w:ilvl w:val="0"/>
          <w:numId w:val="6"/>
        </w:numPr>
        <w:tabs>
          <w:tab w:val="left" w:pos="993"/>
        </w:tabs>
        <w:ind w:left="0" w:firstLine="709"/>
        <w:jc w:val="both"/>
        <w:rPr>
          <w:sz w:val="28"/>
        </w:rPr>
      </w:pPr>
      <w:r>
        <w:rPr>
          <w:sz w:val="28"/>
        </w:rPr>
        <w:t>«Современная школа» – 2 607,4 млн руб.;</w:t>
      </w:r>
    </w:p>
    <w:p w:rsidR="005144A9" w:rsidRDefault="000958C9">
      <w:pPr>
        <w:widowControl w:val="0"/>
        <w:numPr>
          <w:ilvl w:val="0"/>
          <w:numId w:val="6"/>
        </w:numPr>
        <w:tabs>
          <w:tab w:val="left" w:pos="993"/>
        </w:tabs>
        <w:ind w:left="0" w:firstLine="709"/>
        <w:jc w:val="both"/>
        <w:rPr>
          <w:sz w:val="28"/>
        </w:rPr>
      </w:pPr>
      <w:r>
        <w:rPr>
          <w:sz w:val="28"/>
        </w:rPr>
        <w:t>«Патриотическое воспитание граждан Российской Федерации» – 23,6 млн руб.;</w:t>
      </w:r>
    </w:p>
    <w:p w:rsidR="005144A9" w:rsidRDefault="000958C9">
      <w:pPr>
        <w:widowControl w:val="0"/>
        <w:numPr>
          <w:ilvl w:val="0"/>
          <w:numId w:val="6"/>
        </w:numPr>
        <w:tabs>
          <w:tab w:val="left" w:pos="993"/>
        </w:tabs>
        <w:ind w:left="0" w:firstLine="709"/>
        <w:jc w:val="both"/>
        <w:rPr>
          <w:sz w:val="28"/>
        </w:rPr>
      </w:pPr>
      <w:r>
        <w:rPr>
          <w:sz w:val="28"/>
        </w:rPr>
        <w:t>«Формирование комфортной городской среды» – 398,9 млн руб.;</w:t>
      </w:r>
    </w:p>
    <w:p w:rsidR="005144A9" w:rsidRDefault="000958C9">
      <w:pPr>
        <w:widowControl w:val="0"/>
        <w:numPr>
          <w:ilvl w:val="0"/>
          <w:numId w:val="6"/>
        </w:numPr>
        <w:tabs>
          <w:tab w:val="left" w:pos="993"/>
        </w:tabs>
        <w:ind w:left="0" w:firstLine="709"/>
        <w:jc w:val="both"/>
        <w:rPr>
          <w:sz w:val="28"/>
        </w:rPr>
      </w:pPr>
      <w:r>
        <w:rPr>
          <w:sz w:val="28"/>
        </w:rPr>
        <w:t>«Обеспечение устойчивого сокращения непригодного для проживания жилищного фонда» – 45,9 млн руб.;</w:t>
      </w:r>
    </w:p>
    <w:p w:rsidR="005144A9" w:rsidRDefault="000958C9">
      <w:pPr>
        <w:widowControl w:val="0"/>
        <w:numPr>
          <w:ilvl w:val="0"/>
          <w:numId w:val="6"/>
        </w:numPr>
        <w:tabs>
          <w:tab w:val="left" w:pos="993"/>
        </w:tabs>
        <w:ind w:left="0" w:firstLine="709"/>
        <w:jc w:val="both"/>
        <w:rPr>
          <w:sz w:val="28"/>
        </w:rPr>
      </w:pPr>
      <w:r>
        <w:rPr>
          <w:sz w:val="28"/>
        </w:rPr>
        <w:t>«Жилье» – 61,9 млн руб.;</w:t>
      </w:r>
    </w:p>
    <w:p w:rsidR="005144A9" w:rsidRDefault="000958C9">
      <w:pPr>
        <w:widowControl w:val="0"/>
        <w:numPr>
          <w:ilvl w:val="0"/>
          <w:numId w:val="6"/>
        </w:numPr>
        <w:tabs>
          <w:tab w:val="left" w:pos="993"/>
        </w:tabs>
        <w:ind w:left="0" w:firstLine="709"/>
        <w:jc w:val="both"/>
        <w:rPr>
          <w:sz w:val="28"/>
        </w:rPr>
      </w:pPr>
      <w:r>
        <w:rPr>
          <w:sz w:val="28"/>
        </w:rPr>
        <w:t>«Культурная среда» – 57,6 млн руб.;</w:t>
      </w:r>
    </w:p>
    <w:p w:rsidR="005144A9" w:rsidRDefault="000958C9">
      <w:pPr>
        <w:widowControl w:val="0"/>
        <w:numPr>
          <w:ilvl w:val="0"/>
          <w:numId w:val="6"/>
        </w:numPr>
        <w:tabs>
          <w:tab w:val="left" w:pos="993"/>
        </w:tabs>
        <w:ind w:left="0" w:firstLine="709"/>
        <w:jc w:val="both"/>
        <w:rPr>
          <w:sz w:val="28"/>
        </w:rPr>
      </w:pPr>
      <w:r>
        <w:rPr>
          <w:sz w:val="28"/>
        </w:rPr>
        <w:t>«Чистая страна» – 373,6 млн руб.</w:t>
      </w:r>
    </w:p>
    <w:p w:rsidR="005144A9" w:rsidRDefault="000958C9">
      <w:pPr>
        <w:widowControl w:val="0"/>
        <w:ind w:firstLine="709"/>
        <w:jc w:val="both"/>
        <w:rPr>
          <w:sz w:val="28"/>
        </w:rPr>
      </w:pPr>
      <w:r>
        <w:rPr>
          <w:sz w:val="28"/>
        </w:rPr>
        <w:t xml:space="preserve">Приоритетным направлением расходов, как и прежде, являлись расходы </w:t>
      </w:r>
      <w:r>
        <w:rPr>
          <w:sz w:val="28"/>
        </w:rPr>
        <w:br/>
        <w:t xml:space="preserve">на социальную сферу – 11 952,9 млн руб., или 58,3% от общей суммы расходов бюджета города. </w:t>
      </w:r>
    </w:p>
    <w:p w:rsidR="005144A9" w:rsidRDefault="000958C9">
      <w:pPr>
        <w:widowControl w:val="0"/>
        <w:ind w:firstLine="709"/>
        <w:jc w:val="both"/>
        <w:rPr>
          <w:sz w:val="28"/>
        </w:rPr>
      </w:pPr>
      <w:r>
        <w:rPr>
          <w:sz w:val="28"/>
        </w:rPr>
        <w:t>Исполнение за 2022 год по отраслям сложилось следующим образом.</w:t>
      </w:r>
    </w:p>
    <w:p w:rsidR="005144A9" w:rsidRDefault="000958C9">
      <w:pPr>
        <w:widowControl w:val="0"/>
        <w:ind w:firstLine="709"/>
        <w:jc w:val="both"/>
        <w:rPr>
          <w:sz w:val="28"/>
        </w:rPr>
      </w:pPr>
      <w:r>
        <w:rPr>
          <w:sz w:val="28"/>
        </w:rPr>
        <w:t>По отрасли «Образование» исполнение составило 10 580,7 млн руб. (меньше, чем в 2021 году на 453,0 млн руб.), что составляет почти 99% от годового плана – 10 723,5 млн руб.</w:t>
      </w:r>
    </w:p>
    <w:p w:rsidR="005144A9" w:rsidRDefault="000958C9">
      <w:pPr>
        <w:widowControl w:val="0"/>
        <w:ind w:firstLine="709"/>
        <w:jc w:val="both"/>
        <w:rPr>
          <w:sz w:val="28"/>
        </w:rPr>
      </w:pPr>
      <w:r>
        <w:rPr>
          <w:sz w:val="28"/>
        </w:rPr>
        <w:t>За счет средств федерального бюджета освоено 898,6 млн руб., в т.ч.:</w:t>
      </w:r>
    </w:p>
    <w:p w:rsidR="005144A9" w:rsidRDefault="000958C9">
      <w:pPr>
        <w:widowControl w:val="0"/>
        <w:numPr>
          <w:ilvl w:val="0"/>
          <w:numId w:val="6"/>
        </w:numPr>
        <w:tabs>
          <w:tab w:val="left" w:pos="993"/>
        </w:tabs>
        <w:ind w:left="0" w:firstLine="709"/>
        <w:jc w:val="both"/>
        <w:rPr>
          <w:sz w:val="28"/>
        </w:rPr>
      </w:pPr>
      <w:r>
        <w:rPr>
          <w:sz w:val="28"/>
        </w:rPr>
        <w:t xml:space="preserve">на создание новых мест в общеобразовательных организациях – 394,3 млн </w:t>
      </w:r>
      <w:r>
        <w:rPr>
          <w:sz w:val="28"/>
        </w:rPr>
        <w:lastRenderedPageBreak/>
        <w:t>руб. (строительство школы в пос. Южный, ул. Весенняя на 1135 мест);</w:t>
      </w:r>
    </w:p>
    <w:p w:rsidR="005144A9" w:rsidRDefault="000958C9">
      <w:pPr>
        <w:widowControl w:val="0"/>
        <w:numPr>
          <w:ilvl w:val="0"/>
          <w:numId w:val="6"/>
        </w:numPr>
        <w:tabs>
          <w:tab w:val="left" w:pos="993"/>
        </w:tabs>
        <w:ind w:left="0" w:firstLine="709"/>
        <w:jc w:val="both"/>
        <w:rPr>
          <w:sz w:val="28"/>
        </w:rPr>
      </w:pPr>
      <w:r>
        <w:rPr>
          <w:sz w:val="28"/>
        </w:rPr>
        <w:t>на ежемесячное денежное вознаграждение за классное руководство педагогическим работникам муниципальных общеобразовательных организаций – 239,1 млн руб.;</w:t>
      </w:r>
    </w:p>
    <w:p w:rsidR="005144A9" w:rsidRDefault="000958C9">
      <w:pPr>
        <w:widowControl w:val="0"/>
        <w:numPr>
          <w:ilvl w:val="0"/>
          <w:numId w:val="6"/>
        </w:numPr>
        <w:tabs>
          <w:tab w:val="left" w:pos="993"/>
        </w:tabs>
        <w:ind w:left="0" w:firstLine="709"/>
        <w:jc w:val="both"/>
        <w:rPr>
          <w:sz w:val="28"/>
        </w:rPr>
      </w:pPr>
      <w:r>
        <w:rPr>
          <w:sz w:val="28"/>
        </w:rPr>
        <w:t>на организацию бесплатного горячего питания обучающихся, получающих начальное общее образование в муниципальных образовательных организациях – 231,8 млн руб.;</w:t>
      </w:r>
    </w:p>
    <w:p w:rsidR="005144A9" w:rsidRDefault="000958C9">
      <w:pPr>
        <w:widowControl w:val="0"/>
        <w:numPr>
          <w:ilvl w:val="0"/>
          <w:numId w:val="6"/>
        </w:numPr>
        <w:tabs>
          <w:tab w:val="left" w:pos="993"/>
        </w:tabs>
        <w:ind w:left="0" w:firstLine="709"/>
        <w:jc w:val="both"/>
        <w:rPr>
          <w:sz w:val="28"/>
        </w:rPr>
      </w:pPr>
      <w:r>
        <w:rPr>
          <w:sz w:val="28"/>
        </w:rPr>
        <w:t xml:space="preserve">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w:t>
      </w:r>
      <w:r>
        <w:rPr>
          <w:sz w:val="28"/>
        </w:rPr>
        <w:br/>
        <w:t>7,1 млн руб.;</w:t>
      </w:r>
    </w:p>
    <w:p w:rsidR="005144A9" w:rsidRDefault="000958C9">
      <w:pPr>
        <w:widowControl w:val="0"/>
        <w:numPr>
          <w:ilvl w:val="0"/>
          <w:numId w:val="6"/>
        </w:numPr>
        <w:tabs>
          <w:tab w:val="left" w:pos="993"/>
        </w:tabs>
        <w:ind w:left="0" w:firstLine="709"/>
        <w:jc w:val="both"/>
        <w:rPr>
          <w:sz w:val="28"/>
        </w:rPr>
      </w:pPr>
      <w:r>
        <w:rPr>
          <w:sz w:val="28"/>
        </w:rPr>
        <w:t>на капитальный ремонт детской музыкальной школы № 3 – 20,3 млн руб.;</w:t>
      </w:r>
    </w:p>
    <w:p w:rsidR="005144A9" w:rsidRDefault="000958C9">
      <w:pPr>
        <w:widowControl w:val="0"/>
        <w:numPr>
          <w:ilvl w:val="0"/>
          <w:numId w:val="6"/>
        </w:numPr>
        <w:tabs>
          <w:tab w:val="left" w:pos="993"/>
        </w:tabs>
        <w:ind w:left="0" w:firstLine="709"/>
        <w:jc w:val="both"/>
        <w:rPr>
          <w:sz w:val="28"/>
        </w:rPr>
      </w:pPr>
      <w:r>
        <w:rPr>
          <w:sz w:val="28"/>
        </w:rPr>
        <w:t>на оснащение музыкальными инструментами, оборудованием и учебными материалами детской музыкальной школы № 4 – 5,4 млн руб.;</w:t>
      </w:r>
    </w:p>
    <w:p w:rsidR="005144A9" w:rsidRDefault="000958C9">
      <w:pPr>
        <w:widowControl w:val="0"/>
        <w:numPr>
          <w:ilvl w:val="0"/>
          <w:numId w:val="6"/>
        </w:numPr>
        <w:tabs>
          <w:tab w:val="left" w:pos="993"/>
        </w:tabs>
        <w:ind w:left="0" w:firstLine="709"/>
        <w:jc w:val="both"/>
        <w:rPr>
          <w:sz w:val="28"/>
        </w:rPr>
      </w:pPr>
      <w:r>
        <w:rPr>
          <w:sz w:val="28"/>
        </w:rPr>
        <w:t xml:space="preserve">на создание в общеобразовательных организациях, расположенных </w:t>
      </w:r>
      <w:r>
        <w:rPr>
          <w:sz w:val="28"/>
        </w:rPr>
        <w:br/>
        <w:t xml:space="preserve">в сельской местности, условий для занятий физической культурой и спортом – </w:t>
      </w:r>
      <w:r>
        <w:rPr>
          <w:sz w:val="28"/>
        </w:rPr>
        <w:br/>
        <w:t>0,3 млн руб.;</w:t>
      </w:r>
    </w:p>
    <w:p w:rsidR="005144A9" w:rsidRDefault="000958C9">
      <w:pPr>
        <w:widowControl w:val="0"/>
        <w:tabs>
          <w:tab w:val="left" w:pos="0"/>
        </w:tabs>
        <w:ind w:firstLine="709"/>
        <w:contextualSpacing/>
        <w:jc w:val="both"/>
        <w:rPr>
          <w:sz w:val="28"/>
        </w:rPr>
      </w:pPr>
      <w:r>
        <w:rPr>
          <w:sz w:val="28"/>
        </w:rPr>
        <w:t>Из бюджета области освоены средства в сумме 6 534,2 млн руб., из них:</w:t>
      </w:r>
    </w:p>
    <w:p w:rsidR="005144A9" w:rsidRDefault="000958C9">
      <w:pPr>
        <w:widowControl w:val="0"/>
        <w:numPr>
          <w:ilvl w:val="0"/>
          <w:numId w:val="6"/>
        </w:numPr>
        <w:tabs>
          <w:tab w:val="left" w:pos="993"/>
        </w:tabs>
        <w:ind w:left="0" w:firstLine="709"/>
        <w:jc w:val="both"/>
        <w:rPr>
          <w:sz w:val="28"/>
        </w:rPr>
      </w:pPr>
      <w:r>
        <w:rPr>
          <w:sz w:val="28"/>
        </w:rPr>
        <w:t>госстандарт для муниципальных общеобразовательных организаций –2 574,9 млн руб.;</w:t>
      </w:r>
    </w:p>
    <w:p w:rsidR="005144A9" w:rsidRDefault="000958C9">
      <w:pPr>
        <w:widowControl w:val="0"/>
        <w:numPr>
          <w:ilvl w:val="0"/>
          <w:numId w:val="6"/>
        </w:numPr>
        <w:tabs>
          <w:tab w:val="left" w:pos="993"/>
        </w:tabs>
        <w:ind w:left="0" w:firstLine="709"/>
        <w:jc w:val="both"/>
        <w:rPr>
          <w:sz w:val="28"/>
        </w:rPr>
      </w:pPr>
      <w:r>
        <w:rPr>
          <w:sz w:val="28"/>
        </w:rPr>
        <w:t xml:space="preserve">госстандарт для муниципальных дошкольных организаций – </w:t>
      </w:r>
      <w:r>
        <w:rPr>
          <w:sz w:val="28"/>
        </w:rPr>
        <w:br/>
        <w:t>1 731,3 млн руб.;</w:t>
      </w:r>
    </w:p>
    <w:p w:rsidR="005144A9" w:rsidRDefault="000958C9">
      <w:pPr>
        <w:widowControl w:val="0"/>
        <w:numPr>
          <w:ilvl w:val="0"/>
          <w:numId w:val="6"/>
        </w:numPr>
        <w:tabs>
          <w:tab w:val="left" w:pos="993"/>
        </w:tabs>
        <w:ind w:left="0" w:firstLine="709"/>
        <w:jc w:val="both"/>
        <w:rPr>
          <w:sz w:val="28"/>
        </w:rPr>
      </w:pPr>
      <w:r>
        <w:rPr>
          <w:sz w:val="28"/>
        </w:rPr>
        <w:t xml:space="preserve">госстандарт для негосударственных дошкольных организаций – </w:t>
      </w:r>
      <w:r>
        <w:rPr>
          <w:sz w:val="28"/>
        </w:rPr>
        <w:br/>
        <w:t>17,6 млн руб.;</w:t>
      </w:r>
    </w:p>
    <w:p w:rsidR="005144A9" w:rsidRDefault="000958C9">
      <w:pPr>
        <w:widowControl w:val="0"/>
        <w:numPr>
          <w:ilvl w:val="0"/>
          <w:numId w:val="6"/>
        </w:numPr>
        <w:tabs>
          <w:tab w:val="left" w:pos="993"/>
        </w:tabs>
        <w:ind w:left="0" w:firstLine="709"/>
        <w:jc w:val="both"/>
        <w:rPr>
          <w:sz w:val="28"/>
        </w:rPr>
      </w:pPr>
      <w:r>
        <w:rPr>
          <w:sz w:val="28"/>
        </w:rPr>
        <w:t>госстандарт для негосударственных общеобразовательных организаций –22,0 млн руб.;</w:t>
      </w:r>
    </w:p>
    <w:p w:rsidR="005144A9" w:rsidRDefault="000958C9">
      <w:pPr>
        <w:widowControl w:val="0"/>
        <w:numPr>
          <w:ilvl w:val="0"/>
          <w:numId w:val="6"/>
        </w:numPr>
        <w:tabs>
          <w:tab w:val="left" w:pos="993"/>
        </w:tabs>
        <w:ind w:left="0" w:firstLine="709"/>
        <w:jc w:val="both"/>
        <w:rPr>
          <w:sz w:val="28"/>
        </w:rPr>
      </w:pPr>
      <w:r>
        <w:rPr>
          <w:sz w:val="28"/>
        </w:rPr>
        <w:t xml:space="preserve">на создание новых мест в общеобразовательных организациях (приобретение школы в 16 микрорайоне г. Оренбурга на 1 135 мест, строительство школы в п. Южный ул. Весенняя на 1 135 мест, ЖК «Дубки» г. Оренбурга </w:t>
      </w:r>
      <w:r>
        <w:rPr>
          <w:sz w:val="28"/>
        </w:rPr>
        <w:br/>
        <w:t xml:space="preserve">на 1 135 мест, ЖК «Микрорайон Маршала Рокоссовского» г. Оренбурга </w:t>
      </w:r>
      <w:r>
        <w:rPr>
          <w:sz w:val="28"/>
        </w:rPr>
        <w:br/>
        <w:t>на 1 135 мест) – 667,8 млн руб.;</w:t>
      </w:r>
    </w:p>
    <w:p w:rsidR="005144A9" w:rsidRDefault="000958C9">
      <w:pPr>
        <w:widowControl w:val="0"/>
        <w:numPr>
          <w:ilvl w:val="0"/>
          <w:numId w:val="6"/>
        </w:numPr>
        <w:tabs>
          <w:tab w:val="left" w:pos="993"/>
        </w:tabs>
        <w:ind w:left="0" w:firstLine="709"/>
        <w:jc w:val="both"/>
        <w:rPr>
          <w:sz w:val="28"/>
        </w:rPr>
      </w:pPr>
      <w:r>
        <w:rPr>
          <w:sz w:val="28"/>
        </w:rPr>
        <w:t xml:space="preserve">на оснащение оборудованием школы на ул. Весенняя в пос. Южный </w:t>
      </w:r>
      <w:r>
        <w:rPr>
          <w:sz w:val="28"/>
        </w:rPr>
        <w:br/>
        <w:t>на 1 135 мест – 29,4 млн руб.;</w:t>
      </w:r>
    </w:p>
    <w:p w:rsidR="005144A9" w:rsidRDefault="000958C9">
      <w:pPr>
        <w:widowControl w:val="0"/>
        <w:numPr>
          <w:ilvl w:val="0"/>
          <w:numId w:val="6"/>
        </w:numPr>
        <w:tabs>
          <w:tab w:val="left" w:pos="993"/>
        </w:tabs>
        <w:ind w:left="0" w:firstLine="709"/>
        <w:jc w:val="both"/>
        <w:rPr>
          <w:sz w:val="28"/>
        </w:rPr>
      </w:pPr>
      <w:r>
        <w:rPr>
          <w:sz w:val="28"/>
        </w:rPr>
        <w:t>на модернизацию МОАУ «Физико-математический лицей» – 64,2 млн руб.;</w:t>
      </w:r>
    </w:p>
    <w:p w:rsidR="005144A9" w:rsidRDefault="000958C9">
      <w:pPr>
        <w:widowControl w:val="0"/>
        <w:numPr>
          <w:ilvl w:val="0"/>
          <w:numId w:val="6"/>
        </w:numPr>
        <w:tabs>
          <w:tab w:val="left" w:pos="993"/>
        </w:tabs>
        <w:ind w:left="0" w:firstLine="709"/>
        <w:jc w:val="both"/>
        <w:rPr>
          <w:sz w:val="28"/>
        </w:rPr>
      </w:pPr>
      <w:r>
        <w:rPr>
          <w:sz w:val="28"/>
        </w:rPr>
        <w:t xml:space="preserve">на обеспечение в муниципальных образовательных организациях требований к антитеррористической защищенности объектов (территорий) – </w:t>
      </w:r>
      <w:r>
        <w:rPr>
          <w:sz w:val="28"/>
        </w:rPr>
        <w:br/>
        <w:t>18,9 млн руб.;</w:t>
      </w:r>
    </w:p>
    <w:p w:rsidR="005144A9" w:rsidRDefault="000958C9">
      <w:pPr>
        <w:widowControl w:val="0"/>
        <w:numPr>
          <w:ilvl w:val="0"/>
          <w:numId w:val="6"/>
        </w:numPr>
        <w:tabs>
          <w:tab w:val="left" w:pos="993"/>
        </w:tabs>
        <w:ind w:left="0" w:firstLine="709"/>
        <w:jc w:val="both"/>
        <w:rPr>
          <w:sz w:val="28"/>
        </w:rPr>
      </w:pPr>
      <w:r>
        <w:rPr>
          <w:sz w:val="28"/>
        </w:rPr>
        <w:t>на 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 – 20,2 млн руб.;</w:t>
      </w:r>
    </w:p>
    <w:p w:rsidR="005144A9" w:rsidRDefault="000958C9">
      <w:pPr>
        <w:widowControl w:val="0"/>
        <w:numPr>
          <w:ilvl w:val="0"/>
          <w:numId w:val="6"/>
        </w:numPr>
        <w:tabs>
          <w:tab w:val="left" w:pos="993"/>
        </w:tabs>
        <w:ind w:left="0" w:firstLine="709"/>
        <w:jc w:val="both"/>
        <w:rPr>
          <w:sz w:val="28"/>
        </w:rPr>
      </w:pPr>
      <w:r>
        <w:rPr>
          <w:sz w:val="28"/>
        </w:rPr>
        <w:t>на организацию бесплатного горячего питания обучающихся, получающих начальное общее образование в муниципальных образовательных организациях – 50,9 млн руб.;</w:t>
      </w:r>
    </w:p>
    <w:p w:rsidR="005144A9" w:rsidRDefault="000958C9">
      <w:pPr>
        <w:widowControl w:val="0"/>
        <w:numPr>
          <w:ilvl w:val="0"/>
          <w:numId w:val="6"/>
        </w:numPr>
        <w:tabs>
          <w:tab w:val="left" w:pos="993"/>
        </w:tabs>
        <w:ind w:left="0" w:firstLine="709"/>
        <w:jc w:val="both"/>
        <w:rPr>
          <w:sz w:val="28"/>
        </w:rPr>
      </w:pPr>
      <w:r>
        <w:rPr>
          <w:sz w:val="28"/>
        </w:rPr>
        <w:t xml:space="preserve">дополнительное финансовое обеспечение мероприятий по организации питания учащихся 5-11 классов в общеобразовательных организациях – 27,1 млн </w:t>
      </w:r>
      <w:r>
        <w:rPr>
          <w:sz w:val="28"/>
        </w:rPr>
        <w:lastRenderedPageBreak/>
        <w:t>руб.;</w:t>
      </w:r>
    </w:p>
    <w:p w:rsidR="005144A9" w:rsidRDefault="000958C9">
      <w:pPr>
        <w:widowControl w:val="0"/>
        <w:numPr>
          <w:ilvl w:val="0"/>
          <w:numId w:val="6"/>
        </w:numPr>
        <w:tabs>
          <w:tab w:val="left" w:pos="993"/>
        </w:tabs>
        <w:ind w:left="0" w:firstLine="709"/>
        <w:jc w:val="both"/>
        <w:rPr>
          <w:sz w:val="28"/>
        </w:rPr>
      </w:pPr>
      <w:r>
        <w:rPr>
          <w:sz w:val="28"/>
        </w:rPr>
        <w:t xml:space="preserve">на финансовое обеспечение бесплатным двухразовым питанием лиц </w:t>
      </w:r>
      <w:r>
        <w:rPr>
          <w:sz w:val="28"/>
        </w:rPr>
        <w:br/>
        <w:t>с ограниченными возможностями здоровья – 19,8 млн руб.;</w:t>
      </w:r>
    </w:p>
    <w:p w:rsidR="005144A9" w:rsidRDefault="000958C9">
      <w:pPr>
        <w:widowControl w:val="0"/>
        <w:numPr>
          <w:ilvl w:val="0"/>
          <w:numId w:val="6"/>
        </w:numPr>
        <w:tabs>
          <w:tab w:val="left" w:pos="993"/>
        </w:tabs>
        <w:ind w:left="0" w:firstLine="709"/>
        <w:jc w:val="both"/>
        <w:rPr>
          <w:sz w:val="28"/>
        </w:rPr>
      </w:pPr>
      <w:r>
        <w:rPr>
          <w:sz w:val="28"/>
        </w:rPr>
        <w:t xml:space="preserve">на завершение строительства 2-х детских садов в ЖК «Дубки» и мкрн. </w:t>
      </w:r>
      <w:r>
        <w:rPr>
          <w:sz w:val="28"/>
        </w:rPr>
        <w:br/>
        <w:t>пос. Ростоши – 147,6 млн руб.;</w:t>
      </w:r>
    </w:p>
    <w:p w:rsidR="005144A9" w:rsidRDefault="000958C9">
      <w:pPr>
        <w:widowControl w:val="0"/>
        <w:numPr>
          <w:ilvl w:val="0"/>
          <w:numId w:val="6"/>
        </w:numPr>
        <w:tabs>
          <w:tab w:val="left" w:pos="993"/>
        </w:tabs>
        <w:ind w:left="0" w:firstLine="709"/>
        <w:jc w:val="both"/>
        <w:rPr>
          <w:sz w:val="28"/>
        </w:rPr>
      </w:pPr>
      <w:r>
        <w:rPr>
          <w:sz w:val="28"/>
        </w:rPr>
        <w:t>на модернизацию объектов муниципальной собственности для размещения дошкольных образовательных организаций – 70,7 млн руб.;</w:t>
      </w:r>
    </w:p>
    <w:p w:rsidR="005144A9" w:rsidRDefault="000958C9">
      <w:pPr>
        <w:widowControl w:val="0"/>
        <w:numPr>
          <w:ilvl w:val="0"/>
          <w:numId w:val="6"/>
        </w:numPr>
        <w:tabs>
          <w:tab w:val="left" w:pos="993"/>
        </w:tabs>
        <w:ind w:left="0" w:firstLine="709"/>
        <w:jc w:val="both"/>
        <w:rPr>
          <w:sz w:val="28"/>
        </w:rPr>
      </w:pPr>
      <w:r>
        <w:rPr>
          <w:sz w:val="28"/>
        </w:rPr>
        <w:t>на выполнение полномочий по опеке и попечительству над несовершеннолетними – 12,8 млн руб.;</w:t>
      </w:r>
    </w:p>
    <w:p w:rsidR="005144A9" w:rsidRDefault="000958C9">
      <w:pPr>
        <w:widowControl w:val="0"/>
        <w:numPr>
          <w:ilvl w:val="0"/>
          <w:numId w:val="6"/>
        </w:numPr>
        <w:tabs>
          <w:tab w:val="left" w:pos="993"/>
        </w:tabs>
        <w:ind w:left="0" w:firstLine="709"/>
        <w:jc w:val="both"/>
        <w:rPr>
          <w:sz w:val="28"/>
        </w:rPr>
      </w:pPr>
      <w:r>
        <w:rPr>
          <w:sz w:val="28"/>
        </w:rPr>
        <w:t>на капитальный ремонт зданий муниципальных образовательных организаций – 47,7 млн руб.;</w:t>
      </w:r>
    </w:p>
    <w:p w:rsidR="005144A9" w:rsidRDefault="000958C9">
      <w:pPr>
        <w:widowControl w:val="0"/>
        <w:numPr>
          <w:ilvl w:val="0"/>
          <w:numId w:val="6"/>
        </w:numPr>
        <w:tabs>
          <w:tab w:val="left" w:pos="993"/>
        </w:tabs>
        <w:ind w:left="0" w:firstLine="709"/>
        <w:jc w:val="both"/>
        <w:rPr>
          <w:sz w:val="28"/>
        </w:rPr>
      </w:pPr>
      <w:r>
        <w:rPr>
          <w:sz w:val="28"/>
        </w:rPr>
        <w:t>на модернизацию лагеря «Юность» – 10,9 млн руб.;</w:t>
      </w:r>
    </w:p>
    <w:p w:rsidR="005144A9" w:rsidRDefault="000958C9">
      <w:pPr>
        <w:widowControl w:val="0"/>
        <w:numPr>
          <w:ilvl w:val="0"/>
          <w:numId w:val="6"/>
        </w:numPr>
        <w:tabs>
          <w:tab w:val="left" w:pos="993"/>
        </w:tabs>
        <w:ind w:left="0" w:firstLine="709"/>
        <w:jc w:val="both"/>
        <w:rPr>
          <w:sz w:val="28"/>
        </w:rPr>
      </w:pPr>
      <w:r>
        <w:rPr>
          <w:sz w:val="28"/>
        </w:rPr>
        <w:t xml:space="preserve">на уплату налога на имущество муниципальных учреждений – </w:t>
      </w:r>
      <w:r>
        <w:rPr>
          <w:sz w:val="28"/>
        </w:rPr>
        <w:br/>
        <w:t>118,1 млн руб.;</w:t>
      </w:r>
    </w:p>
    <w:p w:rsidR="005144A9" w:rsidRDefault="000958C9">
      <w:pPr>
        <w:widowControl w:val="0"/>
        <w:numPr>
          <w:ilvl w:val="0"/>
          <w:numId w:val="6"/>
        </w:numPr>
        <w:tabs>
          <w:tab w:val="left" w:pos="993"/>
        </w:tabs>
        <w:ind w:left="0" w:firstLine="709"/>
        <w:jc w:val="both"/>
        <w:rPr>
          <w:sz w:val="28"/>
        </w:rPr>
      </w:pPr>
      <w:r>
        <w:rPr>
          <w:sz w:val="28"/>
        </w:rPr>
        <w:t>на повышение заработной платы работников муниципальных учреждений культуры и пед.работников учреждений доп.образования – 118,5 млн руб.;</w:t>
      </w:r>
    </w:p>
    <w:p w:rsidR="005144A9" w:rsidRDefault="000958C9">
      <w:pPr>
        <w:widowControl w:val="0"/>
        <w:numPr>
          <w:ilvl w:val="0"/>
          <w:numId w:val="6"/>
        </w:numPr>
        <w:tabs>
          <w:tab w:val="left" w:pos="993"/>
        </w:tabs>
        <w:ind w:left="0" w:firstLine="709"/>
        <w:jc w:val="both"/>
        <w:rPr>
          <w:sz w:val="28"/>
        </w:rPr>
      </w:pPr>
      <w:r>
        <w:rPr>
          <w:sz w:val="28"/>
        </w:rPr>
        <w:t>на оплату труда и начисления на оплату труда в образовательных организациях – 659,1 млн руб.;</w:t>
      </w:r>
    </w:p>
    <w:p w:rsidR="005144A9" w:rsidRDefault="000958C9">
      <w:pPr>
        <w:widowControl w:val="0"/>
        <w:numPr>
          <w:ilvl w:val="0"/>
          <w:numId w:val="6"/>
        </w:numPr>
        <w:tabs>
          <w:tab w:val="left" w:pos="993"/>
        </w:tabs>
        <w:ind w:left="0" w:firstLine="709"/>
        <w:jc w:val="both"/>
        <w:rPr>
          <w:sz w:val="28"/>
        </w:rPr>
      </w:pPr>
      <w:r>
        <w:rPr>
          <w:sz w:val="28"/>
        </w:rPr>
        <w:t>на капитальный ремонт детской музыкальной школы № 3 – 4,5 млн руб.;</w:t>
      </w:r>
    </w:p>
    <w:p w:rsidR="005144A9" w:rsidRDefault="000958C9">
      <w:pPr>
        <w:widowControl w:val="0"/>
        <w:numPr>
          <w:ilvl w:val="0"/>
          <w:numId w:val="6"/>
        </w:numPr>
        <w:tabs>
          <w:tab w:val="left" w:pos="993"/>
        </w:tabs>
        <w:ind w:left="0" w:firstLine="709"/>
        <w:jc w:val="both"/>
        <w:rPr>
          <w:sz w:val="28"/>
        </w:rPr>
      </w:pPr>
      <w:r>
        <w:rPr>
          <w:sz w:val="28"/>
        </w:rPr>
        <w:t>на оснащение музыкальными инструментами, оборудованием и учебными материалами детской музыкальной школы № 4 – 1,2 млн руб.;</w:t>
      </w:r>
    </w:p>
    <w:p w:rsidR="005144A9" w:rsidRDefault="000958C9">
      <w:pPr>
        <w:widowControl w:val="0"/>
        <w:numPr>
          <w:ilvl w:val="0"/>
          <w:numId w:val="6"/>
        </w:numPr>
        <w:tabs>
          <w:tab w:val="left" w:pos="993"/>
        </w:tabs>
        <w:ind w:left="0" w:firstLine="709"/>
        <w:jc w:val="both"/>
        <w:rPr>
          <w:sz w:val="28"/>
        </w:rPr>
      </w:pPr>
      <w:r>
        <w:rPr>
          <w:sz w:val="28"/>
        </w:rPr>
        <w:t xml:space="preserve">на проведение капитального ремонта в спортивных залах </w:t>
      </w:r>
      <w:r>
        <w:rPr>
          <w:sz w:val="28"/>
        </w:rPr>
        <w:br/>
        <w:t xml:space="preserve">в общеобразовательных организациях, расположенных в сельской местности – </w:t>
      </w:r>
      <w:r>
        <w:rPr>
          <w:sz w:val="28"/>
        </w:rPr>
        <w:br/>
        <w:t>2,0 млн руб.;</w:t>
      </w:r>
    </w:p>
    <w:p w:rsidR="005144A9" w:rsidRDefault="000958C9">
      <w:pPr>
        <w:widowControl w:val="0"/>
        <w:numPr>
          <w:ilvl w:val="0"/>
          <w:numId w:val="6"/>
        </w:numPr>
        <w:tabs>
          <w:tab w:val="left" w:pos="993"/>
        </w:tabs>
        <w:ind w:left="0" w:firstLine="709"/>
        <w:jc w:val="both"/>
        <w:rPr>
          <w:sz w:val="28"/>
        </w:rPr>
      </w:pPr>
      <w:r>
        <w:rPr>
          <w:sz w:val="28"/>
        </w:rPr>
        <w:t xml:space="preserve">на повышение оплаты труда работников бюджетной сферы до уровня </w:t>
      </w:r>
      <w:r>
        <w:rPr>
          <w:sz w:val="28"/>
        </w:rPr>
        <w:br/>
        <w:t>не ниже величины МРОТ – 93,2 млн руб.;</w:t>
      </w:r>
    </w:p>
    <w:p w:rsidR="005144A9" w:rsidRDefault="000958C9">
      <w:pPr>
        <w:widowControl w:val="0"/>
        <w:tabs>
          <w:tab w:val="left" w:pos="0"/>
        </w:tabs>
        <w:ind w:firstLine="709"/>
        <w:contextualSpacing/>
        <w:jc w:val="both"/>
        <w:rPr>
          <w:sz w:val="28"/>
        </w:rPr>
      </w:pPr>
      <w:r>
        <w:rPr>
          <w:sz w:val="28"/>
        </w:rPr>
        <w:t xml:space="preserve">За счет средств бюджета города профинансированы расходы в сумме </w:t>
      </w:r>
      <w:r>
        <w:rPr>
          <w:sz w:val="28"/>
        </w:rPr>
        <w:br/>
        <w:t>3 147,9 млн руб. Наибольший объем расходов направлен на:</w:t>
      </w:r>
    </w:p>
    <w:p w:rsidR="005144A9" w:rsidRDefault="000958C9">
      <w:pPr>
        <w:widowControl w:val="0"/>
        <w:numPr>
          <w:ilvl w:val="0"/>
          <w:numId w:val="6"/>
        </w:numPr>
        <w:tabs>
          <w:tab w:val="left" w:pos="993"/>
        </w:tabs>
        <w:ind w:left="0" w:firstLine="709"/>
        <w:jc w:val="both"/>
        <w:rPr>
          <w:sz w:val="28"/>
        </w:rPr>
      </w:pPr>
      <w:r>
        <w:rPr>
          <w:sz w:val="28"/>
        </w:rPr>
        <w:t>выплату заработной платы и начислений на оплату труда – 1 669,8 млн руб.;</w:t>
      </w:r>
    </w:p>
    <w:p w:rsidR="005144A9" w:rsidRDefault="000958C9">
      <w:pPr>
        <w:widowControl w:val="0"/>
        <w:numPr>
          <w:ilvl w:val="0"/>
          <w:numId w:val="6"/>
        </w:numPr>
        <w:tabs>
          <w:tab w:val="left" w:pos="993"/>
        </w:tabs>
        <w:ind w:left="0" w:firstLine="709"/>
        <w:jc w:val="both"/>
        <w:rPr>
          <w:sz w:val="28"/>
        </w:rPr>
      </w:pPr>
      <w:r>
        <w:rPr>
          <w:sz w:val="28"/>
        </w:rPr>
        <w:t>оплату коммунальных услуг – 433,9 млн руб.;</w:t>
      </w:r>
    </w:p>
    <w:p w:rsidR="005144A9" w:rsidRDefault="000958C9">
      <w:pPr>
        <w:widowControl w:val="0"/>
        <w:numPr>
          <w:ilvl w:val="0"/>
          <w:numId w:val="6"/>
        </w:numPr>
        <w:tabs>
          <w:tab w:val="left" w:pos="993"/>
        </w:tabs>
        <w:ind w:left="0" w:firstLine="709"/>
        <w:jc w:val="both"/>
        <w:rPr>
          <w:sz w:val="28"/>
        </w:rPr>
      </w:pPr>
      <w:r>
        <w:rPr>
          <w:sz w:val="28"/>
        </w:rPr>
        <w:t>питание в школах и садах – 449,4 млн руб.;</w:t>
      </w:r>
    </w:p>
    <w:p w:rsidR="005144A9" w:rsidRDefault="000958C9">
      <w:pPr>
        <w:widowControl w:val="0"/>
        <w:numPr>
          <w:ilvl w:val="0"/>
          <w:numId w:val="6"/>
        </w:numPr>
        <w:tabs>
          <w:tab w:val="left" w:pos="993"/>
        </w:tabs>
        <w:ind w:left="0" w:firstLine="709"/>
        <w:jc w:val="both"/>
        <w:rPr>
          <w:sz w:val="28"/>
        </w:rPr>
      </w:pPr>
      <w:r>
        <w:rPr>
          <w:sz w:val="28"/>
        </w:rPr>
        <w:t>капитальный ремонт образовательных учреждений – 181,3 млн руб.</w:t>
      </w:r>
    </w:p>
    <w:p w:rsidR="005144A9" w:rsidRDefault="000958C9">
      <w:pPr>
        <w:widowControl w:val="0"/>
        <w:tabs>
          <w:tab w:val="left" w:pos="0"/>
        </w:tabs>
        <w:ind w:firstLine="709"/>
        <w:contextualSpacing/>
        <w:jc w:val="both"/>
        <w:rPr>
          <w:sz w:val="28"/>
        </w:rPr>
      </w:pPr>
      <w:r>
        <w:rPr>
          <w:sz w:val="28"/>
        </w:rPr>
        <w:t>По отрасли «Социальная политика» исполнение составило 572,5 млн руб. (увеличение в сравнении с 2021 годом на 87,4 млн руб.) или 99,0% от годового плана – 578,4 млн руб., в т.ч.:</w:t>
      </w:r>
    </w:p>
    <w:p w:rsidR="005144A9" w:rsidRDefault="000958C9">
      <w:pPr>
        <w:widowControl w:val="0"/>
        <w:numPr>
          <w:ilvl w:val="0"/>
          <w:numId w:val="6"/>
        </w:numPr>
        <w:tabs>
          <w:tab w:val="left" w:pos="993"/>
        </w:tabs>
        <w:ind w:left="0" w:firstLine="709"/>
        <w:jc w:val="both"/>
        <w:rPr>
          <w:sz w:val="28"/>
        </w:rPr>
      </w:pPr>
      <w:r>
        <w:rPr>
          <w:sz w:val="28"/>
        </w:rPr>
        <w:t>на содержание ребенка в семье опекуна, приемной семье – 91,7 млн руб.;</w:t>
      </w:r>
    </w:p>
    <w:p w:rsidR="005144A9" w:rsidRDefault="000958C9">
      <w:pPr>
        <w:widowControl w:val="0"/>
        <w:numPr>
          <w:ilvl w:val="0"/>
          <w:numId w:val="6"/>
        </w:numPr>
        <w:tabs>
          <w:tab w:val="left" w:pos="993"/>
        </w:tabs>
        <w:ind w:left="0" w:firstLine="709"/>
        <w:jc w:val="both"/>
        <w:rPr>
          <w:sz w:val="28"/>
        </w:rPr>
      </w:pPr>
      <w:r>
        <w:rPr>
          <w:sz w:val="28"/>
        </w:rPr>
        <w:t xml:space="preserve">на выплату компенсации части родительской платы за присмотр и уход </w:t>
      </w:r>
      <w:r>
        <w:rPr>
          <w:sz w:val="28"/>
        </w:rPr>
        <w:br/>
        <w:t>за детьми, посещающими образовательные организации, реализующие образовательную программу дошкольного образования – 66,4 млн руб.;</w:t>
      </w:r>
    </w:p>
    <w:p w:rsidR="005144A9" w:rsidRDefault="000958C9">
      <w:pPr>
        <w:widowControl w:val="0"/>
        <w:numPr>
          <w:ilvl w:val="0"/>
          <w:numId w:val="6"/>
        </w:numPr>
        <w:tabs>
          <w:tab w:val="left" w:pos="993"/>
        </w:tabs>
        <w:ind w:left="0" w:firstLine="709"/>
        <w:jc w:val="both"/>
        <w:rPr>
          <w:sz w:val="28"/>
        </w:rPr>
      </w:pPr>
      <w:r>
        <w:rPr>
          <w:sz w:val="28"/>
        </w:rPr>
        <w:t xml:space="preserve">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 240,9 млн руб. (произведен окончательный расчет за 62 квартиры (50%), оплачено 100% стоимости </w:t>
      </w:r>
      <w:r>
        <w:rPr>
          <w:sz w:val="28"/>
        </w:rPr>
        <w:br/>
        <w:t>за 51 квартиру, перечислено 50% стоимости за 46 квартир в строящихся домах);</w:t>
      </w:r>
    </w:p>
    <w:p w:rsidR="005144A9" w:rsidRDefault="000958C9">
      <w:pPr>
        <w:widowControl w:val="0"/>
        <w:numPr>
          <w:ilvl w:val="0"/>
          <w:numId w:val="6"/>
        </w:numPr>
        <w:tabs>
          <w:tab w:val="left" w:pos="993"/>
        </w:tabs>
        <w:ind w:left="0" w:firstLine="709"/>
        <w:jc w:val="both"/>
        <w:rPr>
          <w:sz w:val="28"/>
        </w:rPr>
      </w:pPr>
      <w:r>
        <w:rPr>
          <w:sz w:val="28"/>
        </w:rPr>
        <w:t>на финансовое обеспечение мероприятий по отдыху детей в каникулярное время – 28,2 млн руб.;</w:t>
      </w:r>
    </w:p>
    <w:p w:rsidR="005144A9" w:rsidRDefault="000958C9">
      <w:pPr>
        <w:widowControl w:val="0"/>
        <w:numPr>
          <w:ilvl w:val="0"/>
          <w:numId w:val="6"/>
        </w:numPr>
        <w:tabs>
          <w:tab w:val="left" w:pos="993"/>
        </w:tabs>
        <w:ind w:left="0" w:firstLine="709"/>
        <w:jc w:val="both"/>
        <w:rPr>
          <w:sz w:val="28"/>
        </w:rPr>
      </w:pPr>
      <w:r>
        <w:rPr>
          <w:sz w:val="28"/>
        </w:rPr>
        <w:lastRenderedPageBreak/>
        <w:t xml:space="preserve">на обеспечение жильем 8 молодых семей средства федерального, областного </w:t>
      </w:r>
      <w:r>
        <w:rPr>
          <w:sz w:val="28"/>
        </w:rPr>
        <w:br/>
        <w:t>и городского бюджетов – 9,5 млн руб.;</w:t>
      </w:r>
    </w:p>
    <w:p w:rsidR="005144A9" w:rsidRDefault="000958C9">
      <w:pPr>
        <w:widowControl w:val="0"/>
        <w:numPr>
          <w:ilvl w:val="0"/>
          <w:numId w:val="6"/>
        </w:numPr>
        <w:tabs>
          <w:tab w:val="left" w:pos="993"/>
        </w:tabs>
        <w:ind w:left="0" w:firstLine="709"/>
        <w:jc w:val="both"/>
        <w:rPr>
          <w:sz w:val="28"/>
        </w:rPr>
      </w:pPr>
      <w:r>
        <w:rPr>
          <w:sz w:val="28"/>
        </w:rPr>
        <w:t xml:space="preserve">на ежемесячную денежную компенсацию расходов на жилищно-коммунальные услуги ветеранам города – 10,4 млн руб.; </w:t>
      </w:r>
    </w:p>
    <w:p w:rsidR="005144A9" w:rsidRDefault="000958C9">
      <w:pPr>
        <w:widowControl w:val="0"/>
        <w:numPr>
          <w:ilvl w:val="0"/>
          <w:numId w:val="6"/>
        </w:numPr>
        <w:tabs>
          <w:tab w:val="left" w:pos="993"/>
        </w:tabs>
        <w:ind w:left="0" w:firstLine="709"/>
        <w:jc w:val="both"/>
        <w:rPr>
          <w:sz w:val="28"/>
        </w:rPr>
      </w:pPr>
      <w:r>
        <w:rPr>
          <w:sz w:val="28"/>
        </w:rPr>
        <w:t xml:space="preserve">адресная материальная помощь гражданам – 16,2 млн руб.; </w:t>
      </w:r>
    </w:p>
    <w:p w:rsidR="005144A9" w:rsidRDefault="000958C9">
      <w:pPr>
        <w:widowControl w:val="0"/>
        <w:numPr>
          <w:ilvl w:val="0"/>
          <w:numId w:val="6"/>
        </w:numPr>
        <w:tabs>
          <w:tab w:val="left" w:pos="993"/>
        </w:tabs>
        <w:ind w:left="0" w:firstLine="709"/>
        <w:jc w:val="both"/>
        <w:rPr>
          <w:sz w:val="28"/>
        </w:rPr>
      </w:pPr>
      <w:r>
        <w:rPr>
          <w:sz w:val="28"/>
        </w:rPr>
        <w:t xml:space="preserve">на организацию, проведение социально-значимых мероприятий </w:t>
      </w:r>
      <w:r>
        <w:rPr>
          <w:sz w:val="28"/>
        </w:rPr>
        <w:br/>
        <w:t xml:space="preserve">и предоставление дополнительных мер соц.поддержки медицинским работникам, предупреждение заболеваний и устранение факторов, отрицательно влияющих </w:t>
      </w:r>
      <w:r>
        <w:rPr>
          <w:sz w:val="28"/>
        </w:rPr>
        <w:br/>
        <w:t>на здоровье жителей города – 3,6 млн руб.;</w:t>
      </w:r>
    </w:p>
    <w:p w:rsidR="005144A9" w:rsidRDefault="000958C9">
      <w:pPr>
        <w:widowControl w:val="0"/>
        <w:numPr>
          <w:ilvl w:val="0"/>
          <w:numId w:val="6"/>
        </w:numPr>
        <w:tabs>
          <w:tab w:val="left" w:pos="993"/>
        </w:tabs>
        <w:ind w:left="0" w:firstLine="709"/>
        <w:jc w:val="both"/>
        <w:rPr>
          <w:sz w:val="28"/>
        </w:rPr>
      </w:pPr>
      <w:r>
        <w:rPr>
          <w:sz w:val="28"/>
        </w:rPr>
        <w:t xml:space="preserve">на выплаты участникам войны и труженикам тыла, ко Дню Победы – </w:t>
      </w:r>
      <w:r>
        <w:rPr>
          <w:sz w:val="28"/>
        </w:rPr>
        <w:br/>
        <w:t>2,8 млн руб.;</w:t>
      </w:r>
    </w:p>
    <w:p w:rsidR="005144A9" w:rsidRDefault="000958C9">
      <w:pPr>
        <w:widowControl w:val="0"/>
        <w:numPr>
          <w:ilvl w:val="0"/>
          <w:numId w:val="6"/>
        </w:numPr>
        <w:tabs>
          <w:tab w:val="left" w:pos="993"/>
        </w:tabs>
        <w:ind w:left="0" w:firstLine="709"/>
        <w:jc w:val="both"/>
        <w:rPr>
          <w:sz w:val="28"/>
        </w:rPr>
      </w:pPr>
      <w:r>
        <w:rPr>
          <w:sz w:val="28"/>
        </w:rPr>
        <w:t>на организацию и проведение мероприятий для граждан старшего поколения – 1,2 млн руб.;</w:t>
      </w:r>
    </w:p>
    <w:p w:rsidR="005144A9" w:rsidRDefault="000958C9">
      <w:pPr>
        <w:widowControl w:val="0"/>
        <w:numPr>
          <w:ilvl w:val="0"/>
          <w:numId w:val="6"/>
        </w:numPr>
        <w:tabs>
          <w:tab w:val="left" w:pos="993"/>
        </w:tabs>
        <w:ind w:left="0" w:firstLine="709"/>
        <w:jc w:val="both"/>
        <w:rPr>
          <w:sz w:val="28"/>
        </w:rPr>
      </w:pPr>
      <w:r>
        <w:rPr>
          <w:sz w:val="28"/>
        </w:rPr>
        <w:t>на организацию и проведение социально-значимых мероприятий, направленных на повышение престижа семьи – 1,8 млн руб.;</w:t>
      </w:r>
    </w:p>
    <w:p w:rsidR="005144A9" w:rsidRDefault="000958C9">
      <w:pPr>
        <w:widowControl w:val="0"/>
        <w:numPr>
          <w:ilvl w:val="0"/>
          <w:numId w:val="6"/>
        </w:numPr>
        <w:tabs>
          <w:tab w:val="left" w:pos="993"/>
        </w:tabs>
        <w:ind w:left="0" w:firstLine="709"/>
        <w:jc w:val="both"/>
        <w:rPr>
          <w:sz w:val="28"/>
        </w:rPr>
      </w:pPr>
      <w:r>
        <w:rPr>
          <w:sz w:val="28"/>
        </w:rPr>
        <w:t xml:space="preserve">на исполнение договоров пожизненного содержания с иждивением – </w:t>
      </w:r>
      <w:r>
        <w:rPr>
          <w:sz w:val="28"/>
        </w:rPr>
        <w:br/>
        <w:t>0,6 млн руб.;</w:t>
      </w:r>
    </w:p>
    <w:p w:rsidR="005144A9" w:rsidRDefault="000958C9">
      <w:pPr>
        <w:widowControl w:val="0"/>
        <w:numPr>
          <w:ilvl w:val="0"/>
          <w:numId w:val="6"/>
        </w:numPr>
        <w:tabs>
          <w:tab w:val="left" w:pos="993"/>
        </w:tabs>
        <w:ind w:left="0" w:firstLine="709"/>
        <w:jc w:val="both"/>
        <w:rPr>
          <w:sz w:val="28"/>
        </w:rPr>
      </w:pPr>
      <w:r>
        <w:rPr>
          <w:sz w:val="28"/>
        </w:rPr>
        <w:t xml:space="preserve">на поддержку деятельности общественных организаций инвалидов, пенсионеров, инвалидов-ветеранов войн, труда, вооруженных сил </w:t>
      </w:r>
      <w:r>
        <w:rPr>
          <w:sz w:val="28"/>
        </w:rPr>
        <w:br/>
        <w:t>и правоохранительных органов – 3,3 млн руб.;</w:t>
      </w:r>
    </w:p>
    <w:p w:rsidR="005144A9" w:rsidRDefault="000958C9">
      <w:pPr>
        <w:widowControl w:val="0"/>
        <w:numPr>
          <w:ilvl w:val="0"/>
          <w:numId w:val="6"/>
        </w:numPr>
        <w:tabs>
          <w:tab w:val="left" w:pos="993"/>
        </w:tabs>
        <w:ind w:left="0" w:firstLine="709"/>
        <w:jc w:val="both"/>
        <w:rPr>
          <w:sz w:val="28"/>
        </w:rPr>
      </w:pPr>
      <w:r>
        <w:rPr>
          <w:sz w:val="28"/>
        </w:rPr>
        <w:t xml:space="preserve">на выплаты гражданам в связи с повреждением (утратой) имущества (жилых помещений) в результате пожара, произошедшего 14.08.2021 в городе Оренбурге в домах, расположенных по адресам: пер. Мастерской/Южный/Почтовый, д. 2/24/1, пер. Почтовый, д. 3, 5, 7, пер. Мастерской, д. 4, 6, 10 – 21,2 млн руб.; </w:t>
      </w:r>
    </w:p>
    <w:p w:rsidR="005144A9" w:rsidRDefault="000958C9">
      <w:pPr>
        <w:widowControl w:val="0"/>
        <w:numPr>
          <w:ilvl w:val="0"/>
          <w:numId w:val="6"/>
        </w:numPr>
        <w:tabs>
          <w:tab w:val="left" w:pos="993"/>
        </w:tabs>
        <w:ind w:left="0" w:firstLine="709"/>
        <w:jc w:val="both"/>
        <w:rPr>
          <w:sz w:val="28"/>
        </w:rPr>
      </w:pPr>
      <w:r>
        <w:rPr>
          <w:sz w:val="28"/>
        </w:rPr>
        <w:t xml:space="preserve">на финансовое обеспечение выполнения муниципального задания </w:t>
      </w:r>
      <w:r>
        <w:rPr>
          <w:sz w:val="28"/>
        </w:rPr>
        <w:br/>
        <w:t>по обеспечению специальными молочными продуктами детского питания детей- инвалидов из малообеспеченных семей МБУ «Центр здорового питания» – 2,2 млн руб.</w:t>
      </w:r>
    </w:p>
    <w:p w:rsidR="005144A9" w:rsidRDefault="000958C9">
      <w:pPr>
        <w:widowControl w:val="0"/>
        <w:tabs>
          <w:tab w:val="left" w:pos="0"/>
        </w:tabs>
        <w:ind w:firstLine="709"/>
        <w:contextualSpacing/>
        <w:jc w:val="both"/>
        <w:rPr>
          <w:sz w:val="28"/>
        </w:rPr>
      </w:pPr>
      <w:r>
        <w:rPr>
          <w:sz w:val="28"/>
        </w:rPr>
        <w:t xml:space="preserve">Исполнение по отрасли «Культура» составило 461,2 млн руб. (увеличение </w:t>
      </w:r>
      <w:r>
        <w:rPr>
          <w:sz w:val="28"/>
        </w:rPr>
        <w:br/>
        <w:t>в сравнении с 2021 годом на 33,3 млн руб.), что составляет 99,0% от годового плана – 463,0 млн руб.</w:t>
      </w:r>
    </w:p>
    <w:p w:rsidR="005144A9" w:rsidRDefault="000958C9">
      <w:pPr>
        <w:widowControl w:val="0"/>
        <w:ind w:firstLine="709"/>
        <w:jc w:val="both"/>
        <w:rPr>
          <w:sz w:val="28"/>
        </w:rPr>
      </w:pPr>
      <w:r>
        <w:rPr>
          <w:sz w:val="28"/>
        </w:rPr>
        <w:t xml:space="preserve">На обеспечение деятельности муниципальных учреждений культуры </w:t>
      </w:r>
      <w:r>
        <w:rPr>
          <w:sz w:val="28"/>
        </w:rPr>
        <w:br/>
        <w:t xml:space="preserve">и искусства направлено 411,3 млн руб., из них: </w:t>
      </w:r>
    </w:p>
    <w:p w:rsidR="005144A9" w:rsidRDefault="000958C9">
      <w:pPr>
        <w:widowControl w:val="0"/>
        <w:numPr>
          <w:ilvl w:val="0"/>
          <w:numId w:val="6"/>
        </w:numPr>
        <w:tabs>
          <w:tab w:val="left" w:pos="993"/>
        </w:tabs>
        <w:ind w:left="0" w:firstLine="709"/>
        <w:jc w:val="both"/>
        <w:rPr>
          <w:sz w:val="28"/>
        </w:rPr>
      </w:pPr>
      <w:r>
        <w:rPr>
          <w:sz w:val="28"/>
        </w:rPr>
        <w:t>на выплату заработной платы и начисления на оплату труда – 226,9 млн руб.;</w:t>
      </w:r>
    </w:p>
    <w:p w:rsidR="005144A9" w:rsidRDefault="000958C9">
      <w:pPr>
        <w:widowControl w:val="0"/>
        <w:numPr>
          <w:ilvl w:val="0"/>
          <w:numId w:val="6"/>
        </w:numPr>
        <w:tabs>
          <w:tab w:val="left" w:pos="993"/>
        </w:tabs>
        <w:ind w:left="0" w:firstLine="709"/>
        <w:jc w:val="both"/>
        <w:rPr>
          <w:sz w:val="28"/>
        </w:rPr>
      </w:pPr>
      <w:r>
        <w:rPr>
          <w:sz w:val="28"/>
        </w:rPr>
        <w:t>на оплату коммунальных услуг – 8,1 млн руб.;</w:t>
      </w:r>
    </w:p>
    <w:p w:rsidR="005144A9" w:rsidRDefault="000958C9">
      <w:pPr>
        <w:widowControl w:val="0"/>
        <w:numPr>
          <w:ilvl w:val="0"/>
          <w:numId w:val="6"/>
        </w:numPr>
        <w:tabs>
          <w:tab w:val="left" w:pos="993"/>
        </w:tabs>
        <w:ind w:left="0" w:firstLine="709"/>
        <w:jc w:val="both"/>
        <w:rPr>
          <w:sz w:val="28"/>
        </w:rPr>
      </w:pPr>
      <w:r>
        <w:rPr>
          <w:sz w:val="28"/>
        </w:rPr>
        <w:t>на проведение капитального ремонта зданий муниципальных учреждений – 66,7 млн руб.;</w:t>
      </w:r>
    </w:p>
    <w:p w:rsidR="005144A9" w:rsidRDefault="000958C9">
      <w:pPr>
        <w:widowControl w:val="0"/>
        <w:numPr>
          <w:ilvl w:val="0"/>
          <w:numId w:val="6"/>
        </w:numPr>
        <w:tabs>
          <w:tab w:val="left" w:pos="993"/>
        </w:tabs>
        <w:ind w:left="0" w:firstLine="709"/>
        <w:jc w:val="both"/>
        <w:rPr>
          <w:sz w:val="28"/>
        </w:rPr>
      </w:pPr>
      <w:r>
        <w:rPr>
          <w:sz w:val="28"/>
        </w:rPr>
        <w:t>на повышение заработной платы работников муниципальных учреждений культуры и пед.работников учреждений доп.образования – 10,0 млн руб.;</w:t>
      </w:r>
    </w:p>
    <w:p w:rsidR="005144A9" w:rsidRDefault="000958C9">
      <w:pPr>
        <w:widowControl w:val="0"/>
        <w:numPr>
          <w:ilvl w:val="0"/>
          <w:numId w:val="6"/>
        </w:numPr>
        <w:tabs>
          <w:tab w:val="left" w:pos="993"/>
        </w:tabs>
        <w:ind w:left="0" w:firstLine="709"/>
        <w:jc w:val="both"/>
        <w:rPr>
          <w:sz w:val="28"/>
        </w:rPr>
      </w:pPr>
      <w:r>
        <w:rPr>
          <w:sz w:val="28"/>
        </w:rPr>
        <w:t xml:space="preserve">на поддержку творческой деятельности и техническое оснащение детских </w:t>
      </w:r>
      <w:r>
        <w:rPr>
          <w:sz w:val="28"/>
        </w:rPr>
        <w:br/>
        <w:t>и кукольных театров из федерального и областного бюджета – 1,1 млн руб.</w:t>
      </w:r>
    </w:p>
    <w:p w:rsidR="005144A9" w:rsidRDefault="000958C9">
      <w:pPr>
        <w:widowControl w:val="0"/>
        <w:tabs>
          <w:tab w:val="left" w:pos="0"/>
        </w:tabs>
        <w:ind w:firstLine="709"/>
        <w:contextualSpacing/>
        <w:jc w:val="both"/>
        <w:rPr>
          <w:sz w:val="28"/>
        </w:rPr>
      </w:pPr>
      <w:r>
        <w:rPr>
          <w:sz w:val="28"/>
        </w:rPr>
        <w:t>На мероприятия по сохранению, использованию и популяризацию памятников монументальной скульптуры и объектов культурного наследия освоено 7,0 млн руб.</w:t>
      </w:r>
    </w:p>
    <w:p w:rsidR="005144A9" w:rsidRDefault="000958C9">
      <w:pPr>
        <w:widowControl w:val="0"/>
        <w:tabs>
          <w:tab w:val="left" w:pos="0"/>
        </w:tabs>
        <w:ind w:firstLine="709"/>
        <w:contextualSpacing/>
        <w:jc w:val="both"/>
        <w:rPr>
          <w:sz w:val="28"/>
        </w:rPr>
      </w:pPr>
      <w:r>
        <w:rPr>
          <w:sz w:val="28"/>
        </w:rPr>
        <w:lastRenderedPageBreak/>
        <w:t xml:space="preserve">Средства в сумме 42,4 млн руб. направлены на проведение конкурсов, фестивалей и культурно-массовых мероприятий. </w:t>
      </w:r>
    </w:p>
    <w:p w:rsidR="005144A9" w:rsidRDefault="000958C9">
      <w:pPr>
        <w:widowControl w:val="0"/>
        <w:tabs>
          <w:tab w:val="left" w:pos="0"/>
        </w:tabs>
        <w:ind w:firstLine="709"/>
        <w:contextualSpacing/>
        <w:jc w:val="both"/>
        <w:rPr>
          <w:sz w:val="28"/>
        </w:rPr>
      </w:pPr>
      <w:r>
        <w:rPr>
          <w:sz w:val="28"/>
        </w:rPr>
        <w:t xml:space="preserve">Исполнение по отрасли «Физическая культура и спорт» составило 314,7 млн руб. (увеличение в сравнении с 2021 годом на 5,3 млн руб.), что составляет почти 97% от годового плана – 324,3 млн руб. </w:t>
      </w:r>
    </w:p>
    <w:p w:rsidR="005144A9" w:rsidRDefault="000958C9">
      <w:pPr>
        <w:widowControl w:val="0"/>
        <w:tabs>
          <w:tab w:val="left" w:pos="0"/>
        </w:tabs>
        <w:ind w:firstLine="709"/>
        <w:contextualSpacing/>
        <w:jc w:val="both"/>
        <w:rPr>
          <w:sz w:val="28"/>
        </w:rPr>
      </w:pPr>
      <w:r>
        <w:rPr>
          <w:sz w:val="28"/>
        </w:rPr>
        <w:t xml:space="preserve">На финансовое обеспечение выполнения муниципального задания и субсидии на иные цели муниципальных учреждений физической культуры и спорта, </w:t>
      </w:r>
      <w:r>
        <w:rPr>
          <w:sz w:val="28"/>
        </w:rPr>
        <w:br/>
        <w:t>а так же общеобразовательных школ направлено 288,8 млн руб., в т.ч.:</w:t>
      </w:r>
    </w:p>
    <w:p w:rsidR="005144A9" w:rsidRDefault="000958C9">
      <w:pPr>
        <w:widowControl w:val="0"/>
        <w:numPr>
          <w:ilvl w:val="0"/>
          <w:numId w:val="6"/>
        </w:numPr>
        <w:tabs>
          <w:tab w:val="left" w:pos="993"/>
        </w:tabs>
        <w:ind w:left="0" w:firstLine="709"/>
        <w:jc w:val="both"/>
        <w:rPr>
          <w:sz w:val="28"/>
        </w:rPr>
      </w:pPr>
      <w:r>
        <w:rPr>
          <w:sz w:val="28"/>
        </w:rPr>
        <w:t>на выплату заработной платы и начисления – 166,4 млн руб.;</w:t>
      </w:r>
    </w:p>
    <w:p w:rsidR="005144A9" w:rsidRDefault="000958C9">
      <w:pPr>
        <w:widowControl w:val="0"/>
        <w:numPr>
          <w:ilvl w:val="0"/>
          <w:numId w:val="6"/>
        </w:numPr>
        <w:tabs>
          <w:tab w:val="left" w:pos="993"/>
        </w:tabs>
        <w:ind w:left="0" w:firstLine="709"/>
        <w:jc w:val="both"/>
        <w:rPr>
          <w:sz w:val="28"/>
        </w:rPr>
      </w:pPr>
      <w:r>
        <w:rPr>
          <w:sz w:val="28"/>
        </w:rPr>
        <w:t>на оплату коммунальных платежей – 13,6 млн руб.;</w:t>
      </w:r>
    </w:p>
    <w:p w:rsidR="005144A9" w:rsidRDefault="000958C9">
      <w:pPr>
        <w:widowControl w:val="0"/>
        <w:numPr>
          <w:ilvl w:val="0"/>
          <w:numId w:val="6"/>
        </w:numPr>
        <w:tabs>
          <w:tab w:val="left" w:pos="993"/>
        </w:tabs>
        <w:ind w:left="0" w:firstLine="709"/>
        <w:jc w:val="both"/>
        <w:rPr>
          <w:sz w:val="28"/>
        </w:rPr>
      </w:pPr>
      <w:r>
        <w:rPr>
          <w:sz w:val="28"/>
        </w:rPr>
        <w:t>на мероприятия по материально-техническому обеспечению городских спортивных учреждений – 37,3 млн руб.</w:t>
      </w:r>
    </w:p>
    <w:p w:rsidR="005144A9" w:rsidRDefault="000958C9">
      <w:pPr>
        <w:widowControl w:val="0"/>
        <w:numPr>
          <w:ilvl w:val="0"/>
          <w:numId w:val="6"/>
        </w:numPr>
        <w:tabs>
          <w:tab w:val="left" w:pos="993"/>
        </w:tabs>
        <w:ind w:left="0" w:firstLine="709"/>
        <w:jc w:val="both"/>
        <w:rPr>
          <w:sz w:val="28"/>
        </w:rPr>
      </w:pPr>
      <w:r>
        <w:rPr>
          <w:sz w:val="28"/>
        </w:rPr>
        <w:t>на создание спортивной площадки для игры в мини-футбол на базе МОАУ «СОШ № 52» – 7,6 млн руб.;</w:t>
      </w:r>
    </w:p>
    <w:p w:rsidR="005144A9" w:rsidRDefault="000958C9">
      <w:pPr>
        <w:widowControl w:val="0"/>
        <w:numPr>
          <w:ilvl w:val="0"/>
          <w:numId w:val="6"/>
        </w:numPr>
        <w:tabs>
          <w:tab w:val="left" w:pos="993"/>
        </w:tabs>
        <w:ind w:left="0" w:firstLine="709"/>
        <w:jc w:val="both"/>
        <w:rPr>
          <w:sz w:val="28"/>
        </w:rPr>
      </w:pPr>
      <w:r>
        <w:rPr>
          <w:sz w:val="28"/>
        </w:rPr>
        <w:t>на создание «умной» спортивной площадки на базе МОАУ «СОШ № 79» – 25,2 млн руб.;</w:t>
      </w:r>
    </w:p>
    <w:p w:rsidR="005144A9" w:rsidRDefault="000958C9">
      <w:pPr>
        <w:widowControl w:val="0"/>
        <w:numPr>
          <w:ilvl w:val="0"/>
          <w:numId w:val="6"/>
        </w:numPr>
        <w:tabs>
          <w:tab w:val="left" w:pos="993"/>
        </w:tabs>
        <w:ind w:left="0" w:firstLine="709"/>
        <w:jc w:val="both"/>
        <w:rPr>
          <w:sz w:val="28"/>
        </w:rPr>
      </w:pPr>
      <w:r>
        <w:rPr>
          <w:sz w:val="28"/>
        </w:rPr>
        <w:t>на приобретение спортивного инвентаря и оборудования для МАУ СШОР по боксу – 3,7 млн руб.;</w:t>
      </w:r>
    </w:p>
    <w:p w:rsidR="005144A9" w:rsidRDefault="000958C9">
      <w:pPr>
        <w:widowControl w:val="0"/>
        <w:numPr>
          <w:ilvl w:val="0"/>
          <w:numId w:val="6"/>
        </w:numPr>
        <w:tabs>
          <w:tab w:val="left" w:pos="993"/>
        </w:tabs>
        <w:ind w:left="0" w:firstLine="709"/>
        <w:jc w:val="both"/>
        <w:rPr>
          <w:sz w:val="28"/>
        </w:rPr>
      </w:pPr>
      <w:r>
        <w:rPr>
          <w:sz w:val="28"/>
        </w:rPr>
        <w:t>на благоустройство территории МАУ СШ дзюдо – 12,1 млн руб.</w:t>
      </w:r>
    </w:p>
    <w:p w:rsidR="005144A9" w:rsidRDefault="000958C9">
      <w:pPr>
        <w:widowControl w:val="0"/>
        <w:tabs>
          <w:tab w:val="left" w:pos="0"/>
        </w:tabs>
        <w:ind w:firstLine="709"/>
        <w:contextualSpacing/>
        <w:jc w:val="both"/>
        <w:rPr>
          <w:sz w:val="28"/>
        </w:rPr>
      </w:pPr>
      <w:r>
        <w:rPr>
          <w:sz w:val="28"/>
        </w:rPr>
        <w:t>На мероприятия по организации спортивно-массовой и физкультурно-оздоровительной работы, проведение мероприятий направлено 4,6 млн руб.</w:t>
      </w:r>
    </w:p>
    <w:p w:rsidR="005144A9" w:rsidRDefault="000958C9">
      <w:pPr>
        <w:widowControl w:val="0"/>
        <w:tabs>
          <w:tab w:val="left" w:pos="0"/>
        </w:tabs>
        <w:ind w:firstLine="709"/>
        <w:contextualSpacing/>
        <w:jc w:val="both"/>
        <w:rPr>
          <w:sz w:val="28"/>
        </w:rPr>
      </w:pPr>
      <w:r>
        <w:rPr>
          <w:sz w:val="28"/>
        </w:rPr>
        <w:t>На проведение капитального ремонта зданий муниципальных учреждений было направлено 5,7 млн руб.</w:t>
      </w:r>
    </w:p>
    <w:p w:rsidR="005144A9" w:rsidRDefault="000958C9">
      <w:pPr>
        <w:widowControl w:val="0"/>
        <w:tabs>
          <w:tab w:val="left" w:pos="0"/>
        </w:tabs>
        <w:ind w:firstLine="709"/>
        <w:contextualSpacing/>
        <w:jc w:val="both"/>
        <w:rPr>
          <w:sz w:val="28"/>
        </w:rPr>
      </w:pPr>
      <w:r>
        <w:rPr>
          <w:sz w:val="28"/>
        </w:rPr>
        <w:t xml:space="preserve">Исполнение по отрасли «Национальная экономика» составило 5 031,4 млн руб. (увеличение в сравнении с 2021 годом на 1 421,2 млн руб.), </w:t>
      </w:r>
      <w:r>
        <w:rPr>
          <w:sz w:val="28"/>
        </w:rPr>
        <w:br/>
        <w:t>что составляет 96% от годового плана – 5 232,1 млн руб.</w:t>
      </w:r>
    </w:p>
    <w:p w:rsidR="005144A9" w:rsidRDefault="000958C9">
      <w:pPr>
        <w:widowControl w:val="0"/>
        <w:tabs>
          <w:tab w:val="left" w:pos="0"/>
        </w:tabs>
        <w:ind w:firstLine="709"/>
        <w:contextualSpacing/>
        <w:jc w:val="both"/>
        <w:rPr>
          <w:sz w:val="28"/>
        </w:rPr>
      </w:pPr>
      <w:r>
        <w:rPr>
          <w:sz w:val="28"/>
        </w:rPr>
        <w:t>Расходы на приобретение общественного пассажирского транспорта в рамках реализации инфраструктурных проектов составили 1 004,8 млн руб., на оплату оказанных услуг по перевозке граждан по садоводческим маршрутам – 87,9 млн руб. и на организацию автобусных и троллейбусных перевозок по регулируемым тарифам составили – 136,4 млн руб.</w:t>
      </w:r>
    </w:p>
    <w:p w:rsidR="005144A9" w:rsidRDefault="000958C9">
      <w:pPr>
        <w:widowControl w:val="0"/>
        <w:tabs>
          <w:tab w:val="left" w:pos="0"/>
        </w:tabs>
        <w:ind w:firstLine="709"/>
        <w:contextualSpacing/>
        <w:jc w:val="both"/>
        <w:rPr>
          <w:sz w:val="28"/>
        </w:rPr>
      </w:pPr>
      <w:r>
        <w:rPr>
          <w:sz w:val="28"/>
        </w:rPr>
        <w:t>Расходы за счет средств дорожного фонда в 2022 году составили 3 396,6 млн руб., которые были направлены на строительство, капитальный ремонт, ремонт и содержание автомобильных дорог общего пользования (дороги, тротуары, плиточное покрытие), ремонт дворовых территорий, из них:</w:t>
      </w:r>
    </w:p>
    <w:p w:rsidR="005144A9" w:rsidRDefault="000958C9">
      <w:pPr>
        <w:widowControl w:val="0"/>
        <w:numPr>
          <w:ilvl w:val="0"/>
          <w:numId w:val="6"/>
        </w:numPr>
        <w:tabs>
          <w:tab w:val="left" w:pos="993"/>
        </w:tabs>
        <w:ind w:left="0" w:firstLine="709"/>
        <w:jc w:val="both"/>
        <w:rPr>
          <w:sz w:val="28"/>
        </w:rPr>
      </w:pPr>
      <w:r>
        <w:rPr>
          <w:sz w:val="28"/>
        </w:rPr>
        <w:t xml:space="preserve">на проектирование, строительство и реконструкцию дорог направлено 454,7 млн руб., в т.ч.: на строительство дороги ул. Маршала Советского Союза Рокоссовского, соединяющей ул. Терешковой и пр. Победы в г. Оренбурге. Участок, соединяющий ул. Терешковой и пр. Победы в г. Оренбурге 2 пусковой комплекс – 283,9 млн руб., реконструкцию магистрали районного значения, соединяющей </w:t>
      </w:r>
      <w:r>
        <w:rPr>
          <w:sz w:val="28"/>
        </w:rPr>
        <w:br/>
        <w:t xml:space="preserve">ул. Степана Разина и Загородное шоссе (Дублер ул. Чкалова). Участок </w:t>
      </w:r>
      <w:r>
        <w:rPr>
          <w:sz w:val="28"/>
        </w:rPr>
        <w:br/>
        <w:t xml:space="preserve">от ул. Уральской до территории ООО «Оренбург Водоканал» – 86,8 млн руб., </w:t>
      </w:r>
      <w:r>
        <w:rPr>
          <w:sz w:val="28"/>
        </w:rPr>
        <w:br/>
        <w:t xml:space="preserve">на реконструкцию путепровода через ж/д пути по ул. Конституции СССР </w:t>
      </w:r>
      <w:r>
        <w:rPr>
          <w:sz w:val="28"/>
        </w:rPr>
        <w:br/>
        <w:t xml:space="preserve">в г. Оренбурге – 59,4 млн руб. и др.); </w:t>
      </w:r>
    </w:p>
    <w:p w:rsidR="005144A9" w:rsidRDefault="000958C9">
      <w:pPr>
        <w:widowControl w:val="0"/>
        <w:numPr>
          <w:ilvl w:val="0"/>
          <w:numId w:val="6"/>
        </w:numPr>
        <w:tabs>
          <w:tab w:val="left" w:pos="993"/>
        </w:tabs>
        <w:ind w:left="0" w:firstLine="709"/>
        <w:jc w:val="both"/>
        <w:rPr>
          <w:sz w:val="28"/>
        </w:rPr>
      </w:pPr>
      <w:r>
        <w:rPr>
          <w:sz w:val="28"/>
        </w:rPr>
        <w:t>на капитальный ремонт и ремонт автомобильных дорог общего пользования – 2 177,6 млн руб.;</w:t>
      </w:r>
    </w:p>
    <w:p w:rsidR="005144A9" w:rsidRDefault="000958C9">
      <w:pPr>
        <w:widowControl w:val="0"/>
        <w:numPr>
          <w:ilvl w:val="0"/>
          <w:numId w:val="6"/>
        </w:numPr>
        <w:tabs>
          <w:tab w:val="left" w:pos="993"/>
        </w:tabs>
        <w:ind w:left="0" w:firstLine="709"/>
        <w:jc w:val="both"/>
        <w:rPr>
          <w:sz w:val="28"/>
        </w:rPr>
      </w:pPr>
      <w:r>
        <w:rPr>
          <w:sz w:val="28"/>
        </w:rPr>
        <w:lastRenderedPageBreak/>
        <w:t>на содержание автомобильных дорог – 740,9 млн руб.;</w:t>
      </w:r>
    </w:p>
    <w:p w:rsidR="005144A9" w:rsidRDefault="000958C9">
      <w:pPr>
        <w:widowControl w:val="0"/>
        <w:numPr>
          <w:ilvl w:val="0"/>
          <w:numId w:val="6"/>
        </w:numPr>
        <w:tabs>
          <w:tab w:val="left" w:pos="993"/>
        </w:tabs>
        <w:ind w:left="0" w:firstLine="709"/>
        <w:jc w:val="both"/>
        <w:rPr>
          <w:sz w:val="28"/>
        </w:rPr>
      </w:pPr>
      <w:r>
        <w:rPr>
          <w:sz w:val="28"/>
        </w:rPr>
        <w:t>на мероприятия по благоустройству дворовых территорий города – 23,3 млн руб.</w:t>
      </w:r>
    </w:p>
    <w:p w:rsidR="005144A9" w:rsidRDefault="000958C9">
      <w:pPr>
        <w:widowControl w:val="0"/>
        <w:tabs>
          <w:tab w:val="left" w:pos="0"/>
        </w:tabs>
        <w:ind w:firstLine="709"/>
        <w:contextualSpacing/>
        <w:jc w:val="both"/>
        <w:rPr>
          <w:sz w:val="28"/>
        </w:rPr>
      </w:pPr>
      <w:r>
        <w:rPr>
          <w:sz w:val="28"/>
        </w:rPr>
        <w:t>На приобретение специализированной техники направлено 107,6 млн руб.</w:t>
      </w:r>
    </w:p>
    <w:p w:rsidR="005144A9" w:rsidRDefault="000958C9">
      <w:pPr>
        <w:widowControl w:val="0"/>
        <w:tabs>
          <w:tab w:val="left" w:pos="0"/>
        </w:tabs>
        <w:ind w:firstLine="709"/>
        <w:contextualSpacing/>
        <w:jc w:val="both"/>
        <w:rPr>
          <w:sz w:val="28"/>
        </w:rPr>
      </w:pPr>
      <w:r>
        <w:rPr>
          <w:sz w:val="28"/>
        </w:rPr>
        <w:t>Расходы на приобретение и установку остановочных павильонов составили 11,8 млн руб.</w:t>
      </w:r>
    </w:p>
    <w:p w:rsidR="005144A9" w:rsidRDefault="000958C9">
      <w:pPr>
        <w:widowControl w:val="0"/>
        <w:tabs>
          <w:tab w:val="left" w:pos="0"/>
        </w:tabs>
        <w:ind w:firstLine="709"/>
        <w:contextualSpacing/>
        <w:jc w:val="both"/>
        <w:rPr>
          <w:sz w:val="28"/>
        </w:rPr>
      </w:pPr>
      <w:r>
        <w:rPr>
          <w:sz w:val="28"/>
        </w:rPr>
        <w:t xml:space="preserve">Так же в 2022 году проведены мероприятия в рамках муниципальных программ по отрасли национальная экономика: </w:t>
      </w:r>
    </w:p>
    <w:p w:rsidR="005144A9" w:rsidRDefault="000958C9">
      <w:pPr>
        <w:widowControl w:val="0"/>
        <w:numPr>
          <w:ilvl w:val="0"/>
          <w:numId w:val="6"/>
        </w:numPr>
        <w:tabs>
          <w:tab w:val="left" w:pos="993"/>
        </w:tabs>
        <w:ind w:left="0" w:firstLine="709"/>
        <w:jc w:val="both"/>
        <w:rPr>
          <w:sz w:val="28"/>
        </w:rPr>
      </w:pPr>
      <w:r>
        <w:rPr>
          <w:sz w:val="28"/>
        </w:rPr>
        <w:t xml:space="preserve">«Развитие малого и среднего предпринимательства, сельского хозяйства </w:t>
      </w:r>
      <w:r>
        <w:rPr>
          <w:sz w:val="28"/>
        </w:rPr>
        <w:br/>
        <w:t>и рынков сельскохозяйственной продукции, сырья и продовольствия в городе Оренбурге» – 42,6 млн руб. (95,7% от годового плана);</w:t>
      </w:r>
    </w:p>
    <w:p w:rsidR="005144A9" w:rsidRDefault="000958C9">
      <w:pPr>
        <w:widowControl w:val="0"/>
        <w:numPr>
          <w:ilvl w:val="0"/>
          <w:numId w:val="6"/>
        </w:numPr>
        <w:tabs>
          <w:tab w:val="left" w:pos="993"/>
        </w:tabs>
        <w:ind w:left="0" w:firstLine="709"/>
        <w:jc w:val="both"/>
        <w:rPr>
          <w:sz w:val="28"/>
        </w:rPr>
      </w:pPr>
      <w:r>
        <w:rPr>
          <w:sz w:val="28"/>
        </w:rPr>
        <w:t>«Регулирование градостроительной деятельности, землепользования, сохранение памятников монументальной скульптуры и объектов культурного наследия, создание архитектурно-художественного облика муниципального образования «город Оренбург» – 147,3 млн руб. (97,3% от годового плана);</w:t>
      </w:r>
    </w:p>
    <w:p w:rsidR="005144A9" w:rsidRDefault="000958C9">
      <w:pPr>
        <w:widowControl w:val="0"/>
        <w:numPr>
          <w:ilvl w:val="0"/>
          <w:numId w:val="6"/>
        </w:numPr>
        <w:tabs>
          <w:tab w:val="left" w:pos="993"/>
        </w:tabs>
        <w:ind w:left="0" w:firstLine="709"/>
        <w:jc w:val="both"/>
        <w:rPr>
          <w:sz w:val="28"/>
        </w:rPr>
      </w:pPr>
      <w:r>
        <w:rPr>
          <w:sz w:val="28"/>
        </w:rPr>
        <w:t>«Профилактика правонарушений в муниципальном образовании «город Оренбург» – 12,7 млн руб. (99% от годового плана);</w:t>
      </w:r>
    </w:p>
    <w:p w:rsidR="005144A9" w:rsidRDefault="000958C9">
      <w:pPr>
        <w:widowControl w:val="0"/>
        <w:numPr>
          <w:ilvl w:val="0"/>
          <w:numId w:val="6"/>
        </w:numPr>
        <w:tabs>
          <w:tab w:val="left" w:pos="993"/>
        </w:tabs>
        <w:ind w:left="0" w:firstLine="709"/>
        <w:jc w:val="both"/>
        <w:rPr>
          <w:sz w:val="28"/>
        </w:rPr>
      </w:pPr>
      <w:r>
        <w:rPr>
          <w:sz w:val="28"/>
        </w:rPr>
        <w:t>«Комплексное развитие жилищно-коммунального хозяйства, благоустройства и реализация жилищной политики на территории муниципального образования «город Оренбург» – 23,3 млн руб. (94,7% от годового плана).</w:t>
      </w:r>
    </w:p>
    <w:p w:rsidR="005144A9" w:rsidRDefault="000958C9">
      <w:pPr>
        <w:widowControl w:val="0"/>
        <w:tabs>
          <w:tab w:val="left" w:pos="0"/>
        </w:tabs>
        <w:ind w:firstLine="709"/>
        <w:contextualSpacing/>
        <w:jc w:val="both"/>
        <w:rPr>
          <w:sz w:val="28"/>
        </w:rPr>
      </w:pPr>
      <w:r>
        <w:rPr>
          <w:sz w:val="28"/>
        </w:rPr>
        <w:t>На отрасль «Жилищно-коммунальное хозяйство» направлено 2 592,1 млн руб. (увеличение в сравнении с 2021 годом на 1 155,2 млн руб.) или 90% от годового плана – 2 874,5 млн руб.:</w:t>
      </w:r>
    </w:p>
    <w:p w:rsidR="005144A9" w:rsidRDefault="000958C9">
      <w:pPr>
        <w:widowControl w:val="0"/>
        <w:numPr>
          <w:ilvl w:val="0"/>
          <w:numId w:val="6"/>
        </w:numPr>
        <w:tabs>
          <w:tab w:val="left" w:pos="993"/>
        </w:tabs>
        <w:ind w:left="0" w:firstLine="709"/>
        <w:jc w:val="both"/>
        <w:rPr>
          <w:sz w:val="28"/>
        </w:rPr>
      </w:pPr>
      <w:r>
        <w:rPr>
          <w:sz w:val="28"/>
        </w:rPr>
        <w:t>на оплату взносов на капитальный ремонт общего имущества МКД в части муниципальной доли – 20,4 млн руб.;</w:t>
      </w:r>
    </w:p>
    <w:p w:rsidR="005144A9" w:rsidRDefault="000958C9">
      <w:pPr>
        <w:widowControl w:val="0"/>
        <w:numPr>
          <w:ilvl w:val="0"/>
          <w:numId w:val="6"/>
        </w:numPr>
        <w:tabs>
          <w:tab w:val="left" w:pos="993"/>
        </w:tabs>
        <w:ind w:left="0" w:firstLine="709"/>
        <w:jc w:val="both"/>
        <w:rPr>
          <w:sz w:val="28"/>
        </w:rPr>
      </w:pPr>
      <w:r>
        <w:rPr>
          <w:sz w:val="28"/>
        </w:rPr>
        <w:t xml:space="preserve">на обеспечение жильем социального найма отдельных категорий граждан – 52,6 млн руб. (оплачено 100% стоимости за 17 квартир, перечислено 50% стоимости за 4 квартиры в строящихся домах); </w:t>
      </w:r>
    </w:p>
    <w:p w:rsidR="005144A9" w:rsidRDefault="000958C9">
      <w:pPr>
        <w:widowControl w:val="0"/>
        <w:numPr>
          <w:ilvl w:val="0"/>
          <w:numId w:val="6"/>
        </w:numPr>
        <w:tabs>
          <w:tab w:val="left" w:pos="993"/>
        </w:tabs>
        <w:ind w:left="0" w:firstLine="709"/>
        <w:jc w:val="both"/>
        <w:rPr>
          <w:sz w:val="28"/>
        </w:rPr>
      </w:pPr>
      <w:r>
        <w:rPr>
          <w:sz w:val="28"/>
        </w:rPr>
        <w:t>на мероприятия по сносу аварийных многоквартирных домов – 8,7 млн руб.;</w:t>
      </w:r>
    </w:p>
    <w:p w:rsidR="005144A9" w:rsidRDefault="000958C9">
      <w:pPr>
        <w:widowControl w:val="0"/>
        <w:numPr>
          <w:ilvl w:val="0"/>
          <w:numId w:val="6"/>
        </w:numPr>
        <w:tabs>
          <w:tab w:val="left" w:pos="993"/>
        </w:tabs>
        <w:ind w:left="0" w:firstLine="709"/>
        <w:jc w:val="both"/>
        <w:rPr>
          <w:sz w:val="28"/>
        </w:rPr>
      </w:pPr>
      <w:r>
        <w:rPr>
          <w:sz w:val="28"/>
        </w:rPr>
        <w:t xml:space="preserve">на мероприятия по переселению граждан из аварийного жилья – 613,6 млн руб. (оплачено 100% стоимости за 145 квартир, заключено 88 соглашений </w:t>
      </w:r>
      <w:r>
        <w:rPr>
          <w:sz w:val="28"/>
        </w:rPr>
        <w:br/>
        <w:t>об изъятии жилых помещений (выкуп));</w:t>
      </w:r>
    </w:p>
    <w:p w:rsidR="005144A9" w:rsidRDefault="000958C9">
      <w:pPr>
        <w:widowControl w:val="0"/>
        <w:numPr>
          <w:ilvl w:val="0"/>
          <w:numId w:val="6"/>
        </w:numPr>
        <w:tabs>
          <w:tab w:val="left" w:pos="993"/>
        </w:tabs>
        <w:ind w:left="0" w:firstLine="709"/>
        <w:jc w:val="both"/>
        <w:rPr>
          <w:sz w:val="28"/>
        </w:rPr>
      </w:pPr>
      <w:r>
        <w:rPr>
          <w:sz w:val="28"/>
        </w:rPr>
        <w:t xml:space="preserve">расходы на благоустройство города составили 1 212,5 млн руб. Данные средства были направлены на благоустройство, содержание и озеленение территорий округов и сельских населенных пунктов, оплату наружного освещения, содержание и благоустройство 15 кладбищ, благоустройство 108 дворовых территорий, 41 хоккейного корта, набережной р. Урал (10,1 га); </w:t>
      </w:r>
    </w:p>
    <w:p w:rsidR="005144A9" w:rsidRDefault="000958C9">
      <w:pPr>
        <w:widowControl w:val="0"/>
        <w:numPr>
          <w:ilvl w:val="0"/>
          <w:numId w:val="6"/>
        </w:numPr>
        <w:tabs>
          <w:tab w:val="left" w:pos="993"/>
        </w:tabs>
        <w:ind w:left="0" w:firstLine="709"/>
        <w:jc w:val="both"/>
        <w:rPr>
          <w:sz w:val="28"/>
        </w:rPr>
      </w:pPr>
      <w:r>
        <w:rPr>
          <w:sz w:val="28"/>
        </w:rPr>
        <w:t>на обустройство, приведение в нормативное состояние и содержание мест (площадок) накопления ТКО – 88,5 млн руб., в т.ч. за счет субсидии из бюджета области – 42,3 млн руб.;</w:t>
      </w:r>
    </w:p>
    <w:p w:rsidR="005144A9" w:rsidRDefault="000958C9">
      <w:pPr>
        <w:widowControl w:val="0"/>
        <w:numPr>
          <w:ilvl w:val="0"/>
          <w:numId w:val="6"/>
        </w:numPr>
        <w:tabs>
          <w:tab w:val="left" w:pos="993"/>
        </w:tabs>
        <w:ind w:left="0" w:firstLine="709"/>
        <w:jc w:val="both"/>
        <w:rPr>
          <w:sz w:val="28"/>
        </w:rPr>
      </w:pPr>
      <w:r>
        <w:rPr>
          <w:sz w:val="28"/>
        </w:rPr>
        <w:t xml:space="preserve">на реализацию мероприятий по формированию современной городской среды – 812,4 млн руб. (благоустройство восточной части набережной р. Урал, парка Южного жилого района по ул. Илекской, озелененной территории по ул. Березке, сквера у Центра детского творчества Промышленного района (ДК «ТРЗ»). </w:t>
      </w:r>
    </w:p>
    <w:p w:rsidR="005144A9" w:rsidRDefault="000958C9">
      <w:pPr>
        <w:widowControl w:val="0"/>
        <w:ind w:firstLine="709"/>
        <w:jc w:val="both"/>
        <w:rPr>
          <w:sz w:val="28"/>
        </w:rPr>
      </w:pPr>
      <w:r>
        <w:rPr>
          <w:sz w:val="28"/>
        </w:rPr>
        <w:t xml:space="preserve">Проведена работа по формированию проекта бюджета города на 2023-2025 годы. Бюджет города утвержден решением Оренбургского городского Совета </w:t>
      </w:r>
      <w:r>
        <w:rPr>
          <w:sz w:val="28"/>
        </w:rPr>
        <w:lastRenderedPageBreak/>
        <w:t>бездефицитным.</w:t>
      </w:r>
    </w:p>
    <w:p w:rsidR="005144A9" w:rsidRDefault="000958C9">
      <w:pPr>
        <w:widowControl w:val="0"/>
        <w:ind w:firstLine="709"/>
        <w:jc w:val="both"/>
        <w:rPr>
          <w:sz w:val="28"/>
        </w:rPr>
      </w:pPr>
      <w:r>
        <w:rPr>
          <w:sz w:val="28"/>
        </w:rPr>
        <w:t xml:space="preserve">В целом параметры бюджета на очередной финансовый год достаточно обеспечены и предусматривают выполнение всех социально значимых обязательств перед жителями города. </w:t>
      </w:r>
    </w:p>
    <w:p w:rsidR="005144A9" w:rsidRDefault="000958C9">
      <w:pPr>
        <w:widowControl w:val="0"/>
        <w:ind w:firstLine="709"/>
        <w:jc w:val="both"/>
        <w:rPr>
          <w:sz w:val="28"/>
        </w:rPr>
      </w:pPr>
      <w:r>
        <w:rPr>
          <w:sz w:val="28"/>
        </w:rPr>
        <w:t>Для обеспечения финансовой устойчивости бюджета города Оренбурга Администрацией города Оренбурга утвержден план по консолидации бюджетных средств и оптимизации бюджетных расходов, в рамках которого выполнены следующие мероприятия:</w:t>
      </w:r>
    </w:p>
    <w:p w:rsidR="005144A9" w:rsidRDefault="000958C9">
      <w:pPr>
        <w:widowControl w:val="0"/>
        <w:numPr>
          <w:ilvl w:val="0"/>
          <w:numId w:val="6"/>
        </w:numPr>
        <w:tabs>
          <w:tab w:val="left" w:pos="993"/>
        </w:tabs>
        <w:ind w:left="0" w:firstLine="709"/>
        <w:jc w:val="both"/>
        <w:rPr>
          <w:sz w:val="28"/>
        </w:rPr>
      </w:pPr>
      <w:r>
        <w:rPr>
          <w:sz w:val="28"/>
        </w:rPr>
        <w:t xml:space="preserve">обеспечение достижения показателей средней заработной платы отдельных категорий работников бюджетной сферы в соответствии с Указами Президента РФ </w:t>
      </w:r>
      <w:r>
        <w:rPr>
          <w:sz w:val="28"/>
        </w:rPr>
        <w:br/>
        <w:t xml:space="preserve">и параметрами, установленными соглашениями, заключенными между соответствующими органами исполнительной власти Оренбургской области </w:t>
      </w:r>
      <w:r>
        <w:rPr>
          <w:sz w:val="28"/>
        </w:rPr>
        <w:br/>
        <w:t>и городскими округами;</w:t>
      </w:r>
    </w:p>
    <w:p w:rsidR="005144A9" w:rsidRDefault="000958C9">
      <w:pPr>
        <w:widowControl w:val="0"/>
        <w:numPr>
          <w:ilvl w:val="0"/>
          <w:numId w:val="6"/>
        </w:numPr>
        <w:tabs>
          <w:tab w:val="left" w:pos="993"/>
        </w:tabs>
        <w:ind w:left="0" w:firstLine="709"/>
        <w:jc w:val="both"/>
        <w:rPr>
          <w:sz w:val="28"/>
        </w:rPr>
      </w:pPr>
      <w:r>
        <w:rPr>
          <w:sz w:val="28"/>
        </w:rPr>
        <w:t>увеличение доли расходов за счет доходов от иной приносящей доход деятельности муниципальных учреждений;</w:t>
      </w:r>
    </w:p>
    <w:p w:rsidR="005144A9" w:rsidRDefault="000958C9">
      <w:pPr>
        <w:widowControl w:val="0"/>
        <w:numPr>
          <w:ilvl w:val="0"/>
          <w:numId w:val="6"/>
        </w:numPr>
        <w:tabs>
          <w:tab w:val="left" w:pos="993"/>
        </w:tabs>
        <w:ind w:left="0" w:firstLine="709"/>
        <w:jc w:val="both"/>
        <w:rPr>
          <w:sz w:val="28"/>
        </w:rPr>
      </w:pPr>
      <w:r>
        <w:rPr>
          <w:sz w:val="28"/>
        </w:rPr>
        <w:t xml:space="preserve">минимизация расходов на обслуживание муниципального долга путем привлечения заемных средств Управления федерального казначейства </w:t>
      </w:r>
      <w:r>
        <w:rPr>
          <w:sz w:val="28"/>
        </w:rPr>
        <w:br/>
        <w:t>по Оренбургской области по ставке 0,1%, а также погашение действующих бюджетных кредитов по ставке 0,1%;</w:t>
      </w:r>
    </w:p>
    <w:p w:rsidR="005144A9" w:rsidRDefault="000958C9">
      <w:pPr>
        <w:widowControl w:val="0"/>
        <w:numPr>
          <w:ilvl w:val="0"/>
          <w:numId w:val="6"/>
        </w:numPr>
        <w:tabs>
          <w:tab w:val="left" w:pos="993"/>
        </w:tabs>
        <w:ind w:left="0" w:firstLine="709"/>
        <w:jc w:val="both"/>
        <w:rPr>
          <w:sz w:val="28"/>
        </w:rPr>
      </w:pPr>
      <w:r>
        <w:rPr>
          <w:sz w:val="28"/>
        </w:rPr>
        <w:t>планирование дефицита бюджета города в объеме, не превышающем суммы остатков средств на счетах по учету средств местного бюджета, средств от продажи акций и иных форм участия в капитале, находящихся в собственности городского округа и др.</w:t>
      </w:r>
    </w:p>
    <w:p w:rsidR="005144A9" w:rsidRDefault="000958C9">
      <w:pPr>
        <w:widowControl w:val="0"/>
        <w:ind w:firstLine="709"/>
        <w:jc w:val="both"/>
        <w:rPr>
          <w:sz w:val="28"/>
        </w:rPr>
      </w:pPr>
      <w:r>
        <w:rPr>
          <w:sz w:val="28"/>
        </w:rPr>
        <w:t xml:space="preserve">Вся информация о планировании и исполнении бюджета города освещается </w:t>
      </w:r>
      <w:r>
        <w:rPr>
          <w:sz w:val="28"/>
        </w:rPr>
        <w:br/>
        <w:t xml:space="preserve">в средствах массовой информации. На официальном портале Администрации города Оренбурга размещается бюджет для граждан в форме интернет-брошюр </w:t>
      </w:r>
      <w:r>
        <w:rPr>
          <w:sz w:val="28"/>
        </w:rPr>
        <w:br/>
        <w:t>в доступной для граждан форме, что делает бюджет более открытым и доступным.</w:t>
      </w:r>
    </w:p>
    <w:p w:rsidR="005144A9" w:rsidRDefault="000958C9">
      <w:pPr>
        <w:widowControl w:val="0"/>
        <w:ind w:firstLine="709"/>
        <w:jc w:val="both"/>
        <w:rPr>
          <w:sz w:val="28"/>
        </w:rPr>
      </w:pPr>
      <w:r>
        <w:rPr>
          <w:sz w:val="28"/>
        </w:rPr>
        <w:t xml:space="preserve">Закупки в муниципальном образовании «город Оренбург» осуществляются </w:t>
      </w:r>
      <w:r>
        <w:rPr>
          <w:sz w:val="28"/>
        </w:rPr>
        <w:b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w:t>
      </w:r>
      <w:r>
        <w:rPr>
          <w:sz w:val="28"/>
        </w:rPr>
        <w:br/>
        <w:t>и муниципальных нужд».</w:t>
      </w:r>
    </w:p>
    <w:p w:rsidR="005144A9" w:rsidRDefault="000958C9">
      <w:pPr>
        <w:widowControl w:val="0"/>
        <w:ind w:firstLine="709"/>
        <w:jc w:val="both"/>
        <w:rPr>
          <w:sz w:val="28"/>
        </w:rPr>
      </w:pPr>
      <w:r>
        <w:rPr>
          <w:sz w:val="28"/>
        </w:rPr>
        <w:t xml:space="preserve">В соответствии с требованиями Закона о контрактной системе осуществляется централизация закупок. Решением Оренбургского городского Совета от 24.12.2013 № 760 полномочия на проведение закупок переданы муниципальному органу – Администрации города Оренбурга для организации закупочных процедур. </w:t>
      </w:r>
    </w:p>
    <w:p w:rsidR="005144A9" w:rsidRDefault="000958C9">
      <w:pPr>
        <w:widowControl w:val="0"/>
        <w:ind w:firstLine="709"/>
        <w:jc w:val="both"/>
        <w:rPr>
          <w:sz w:val="28"/>
        </w:rPr>
      </w:pPr>
      <w:r>
        <w:rPr>
          <w:sz w:val="28"/>
        </w:rPr>
        <w:t xml:space="preserve">За 2022 год было размещено 944 процедуры торгов на общую сумму </w:t>
      </w:r>
      <w:r>
        <w:rPr>
          <w:sz w:val="28"/>
        </w:rPr>
        <w:br/>
        <w:t>10 039,2 млн руб. (2021 год – 1 723 процедуры на сумму 8 657,6 млн руб.).</w:t>
      </w:r>
    </w:p>
    <w:p w:rsidR="005144A9" w:rsidRDefault="000958C9">
      <w:pPr>
        <w:widowControl w:val="0"/>
        <w:ind w:firstLine="709"/>
        <w:jc w:val="both"/>
        <w:rPr>
          <w:sz w:val="28"/>
        </w:rPr>
      </w:pPr>
      <w:r>
        <w:rPr>
          <w:sz w:val="28"/>
        </w:rPr>
        <w:t xml:space="preserve">В рамках реализации контрактной системы предусмотрены механизмы поддержки малого предпринимательства. Заказчики обязаны осуществлять закупки у субъектов малого предпринимательства не менее чем 25% совокупного годового объема закупок. По факту за 2022 год данный показатель составил 26,4%. </w:t>
      </w:r>
    </w:p>
    <w:p w:rsidR="005144A9" w:rsidRDefault="000958C9">
      <w:pPr>
        <w:widowControl w:val="0"/>
        <w:ind w:firstLine="709"/>
        <w:jc w:val="both"/>
        <w:rPr>
          <w:sz w:val="28"/>
        </w:rPr>
      </w:pPr>
      <w:r>
        <w:rPr>
          <w:sz w:val="28"/>
        </w:rPr>
        <w:t xml:space="preserve">Поступило 8 уведомлений от Оренбургского УФАС России о рассмотрении жалоб участников размещения заказа на действия заказчика, уполномоченного органа, членов комиссий, после рассмотрения – 1 жалоба признана обоснованной </w:t>
      </w:r>
      <w:r>
        <w:rPr>
          <w:sz w:val="28"/>
        </w:rPr>
        <w:br/>
        <w:t>и 1 жалоба частично обоснованной.</w:t>
      </w:r>
    </w:p>
    <w:p w:rsidR="005144A9" w:rsidRDefault="000958C9">
      <w:pPr>
        <w:widowControl w:val="0"/>
        <w:ind w:firstLine="709"/>
        <w:jc w:val="both"/>
        <w:rPr>
          <w:sz w:val="28"/>
        </w:rPr>
      </w:pPr>
      <w:r>
        <w:rPr>
          <w:sz w:val="28"/>
        </w:rPr>
        <w:t xml:space="preserve">Осуществление внутреннего муниципального финансового контроля </w:t>
      </w:r>
      <w:r>
        <w:rPr>
          <w:sz w:val="28"/>
        </w:rPr>
        <w:br/>
        <w:t xml:space="preserve">в 2022 году осуществлялось в соответствии с ограничениями, установленными </w:t>
      </w:r>
      <w:r>
        <w:rPr>
          <w:sz w:val="28"/>
        </w:rPr>
        <w:lastRenderedPageBreak/>
        <w:t xml:space="preserve">постановлением Правительства Российской Федерации от 14.04.2022 № 665 </w:t>
      </w:r>
      <w:r>
        <w:rPr>
          <w:sz w:val="28"/>
        </w:rPr>
        <w:br/>
        <w:t>«Об особенностях осуществления в 2022 году государственного (муниципального) финансового контроля в отношении главных распорядителей (распорядителей) бюджетных средств, получателей бюджетных средств», распоряжением Администрации города Оренбурга от 12.05.2022 № 30-р «Об особенностях осуществления в 2022 году муниципального финансового контроля в отношении главных распорядителей (распорядителей) бюджетных средств, получателей бюджетных средств».</w:t>
      </w:r>
    </w:p>
    <w:p w:rsidR="005144A9" w:rsidRDefault="000958C9">
      <w:pPr>
        <w:widowControl w:val="0"/>
        <w:ind w:firstLine="709"/>
        <w:jc w:val="both"/>
        <w:rPr>
          <w:sz w:val="28"/>
        </w:rPr>
      </w:pPr>
      <w:r>
        <w:rPr>
          <w:sz w:val="28"/>
        </w:rPr>
        <w:t xml:space="preserve">Проведено 89 проверок в учреждениях, получающих средства бюджета города, в т.ч. 11 проверок – при осуществлении контроля в сфере закупок товаров, работ, услуг для обеспечения государственных и муниципальных нужд, </w:t>
      </w:r>
      <w:r>
        <w:rPr>
          <w:sz w:val="28"/>
        </w:rPr>
        <w:br/>
        <w:t>по результатам которых внесено 21 представление и 6 предписаний в адрес объектов контроля.</w:t>
      </w:r>
    </w:p>
    <w:p w:rsidR="005144A9" w:rsidRDefault="000958C9">
      <w:pPr>
        <w:widowControl w:val="0"/>
        <w:ind w:firstLine="709"/>
        <w:jc w:val="both"/>
        <w:rPr>
          <w:sz w:val="28"/>
        </w:rPr>
      </w:pPr>
      <w:r>
        <w:rPr>
          <w:sz w:val="28"/>
        </w:rPr>
        <w:t xml:space="preserve">Общая сумма финансовых нарушений за 2022 год составила 42,1 млн руб., приняты меры к устранению нарушений на сумму 23,1 млн руб. (55% от суммы выявленных нарушений). Не устранены нарушения на сумму 19 млн руб. </w:t>
      </w:r>
      <w:r>
        <w:rPr>
          <w:sz w:val="28"/>
        </w:rPr>
        <w:br/>
        <w:t xml:space="preserve">по представлениям и предписаниям, срок исполнения которых не истек. Устранение нарушений находится на контроле. </w:t>
      </w:r>
    </w:p>
    <w:p w:rsidR="005144A9" w:rsidRDefault="000958C9">
      <w:pPr>
        <w:widowControl w:val="0"/>
        <w:ind w:firstLine="709"/>
        <w:jc w:val="both"/>
        <w:rPr>
          <w:sz w:val="28"/>
        </w:rPr>
      </w:pPr>
      <w:r>
        <w:rPr>
          <w:sz w:val="28"/>
        </w:rPr>
        <w:t>Исполнение полномочий по осуществлению контроля в сфере закупок осуществляется по следующим направлениям:</w:t>
      </w:r>
    </w:p>
    <w:p w:rsidR="005144A9" w:rsidRDefault="000958C9">
      <w:pPr>
        <w:pStyle w:val="af7"/>
        <w:widowControl w:val="0"/>
        <w:numPr>
          <w:ilvl w:val="0"/>
          <w:numId w:val="8"/>
        </w:numPr>
        <w:tabs>
          <w:tab w:val="left" w:pos="993"/>
        </w:tabs>
        <w:ind w:left="0" w:firstLine="709"/>
        <w:jc w:val="both"/>
        <w:rPr>
          <w:sz w:val="28"/>
        </w:rPr>
      </w:pPr>
      <w:r>
        <w:rPr>
          <w:sz w:val="28"/>
        </w:rPr>
        <w:t>проведение плановых и внеплановых проверок соблюдения законодательства в сфере закупок;</w:t>
      </w:r>
    </w:p>
    <w:p w:rsidR="005144A9" w:rsidRDefault="000958C9">
      <w:pPr>
        <w:pStyle w:val="af7"/>
        <w:widowControl w:val="0"/>
        <w:numPr>
          <w:ilvl w:val="0"/>
          <w:numId w:val="8"/>
        </w:numPr>
        <w:tabs>
          <w:tab w:val="left" w:pos="993"/>
        </w:tabs>
        <w:ind w:left="0" w:firstLine="709"/>
        <w:jc w:val="both"/>
        <w:rPr>
          <w:sz w:val="28"/>
        </w:rPr>
      </w:pPr>
      <w:r>
        <w:rPr>
          <w:sz w:val="28"/>
        </w:rPr>
        <w:t>согласование возможности заключения контракта с единственным поставщиком (подрядчиком, исполнителем).</w:t>
      </w:r>
    </w:p>
    <w:p w:rsidR="005144A9" w:rsidRDefault="000958C9">
      <w:pPr>
        <w:widowControl w:val="0"/>
        <w:ind w:firstLine="709"/>
        <w:jc w:val="both"/>
        <w:rPr>
          <w:sz w:val="28"/>
        </w:rPr>
      </w:pPr>
      <w:r>
        <w:rPr>
          <w:sz w:val="28"/>
        </w:rPr>
        <w:t xml:space="preserve">Проведено 28 контрольных мероприятий, в т.ч. 21 по обращениям муниципальных учреждений о согласовании заключения контракта с единственным поставщиком (подрядчиком, исполнителем), по результатам которых </w:t>
      </w:r>
      <w:r>
        <w:rPr>
          <w:sz w:val="28"/>
        </w:rPr>
        <w:br/>
        <w:t xml:space="preserve">для рассмотрения вопроса о возбуждении дела об административном правонарушении в отношении должностных лиц объекта контроля </w:t>
      </w:r>
      <w:r>
        <w:rPr>
          <w:sz w:val="28"/>
        </w:rPr>
        <w:br/>
        <w:t>5 материалов проверок направлены в органы прокуратуры, 2 материала в УФАС.</w:t>
      </w:r>
    </w:p>
    <w:p w:rsidR="005144A9" w:rsidRDefault="000958C9">
      <w:pPr>
        <w:widowControl w:val="0"/>
        <w:ind w:firstLine="709"/>
        <w:jc w:val="both"/>
        <w:rPr>
          <w:sz w:val="28"/>
        </w:rPr>
      </w:pPr>
      <w:r>
        <w:rPr>
          <w:sz w:val="28"/>
        </w:rPr>
        <w:t xml:space="preserve">Полномочия по муниципальному контролю на автомобильном транспорте, городском наземном электрическом транспорте и в дорожном хозяйстве осуществляются посредством контроля </w:t>
      </w:r>
      <w:bookmarkStart w:id="13" w:name="_Hlk81295739"/>
      <w:r>
        <w:rPr>
          <w:sz w:val="28"/>
        </w:rPr>
        <w:t>за соблюдением обязательных требований</w:t>
      </w:r>
      <w:bookmarkEnd w:id="13"/>
      <w:r>
        <w:rPr>
          <w:sz w:val="28"/>
        </w:rPr>
        <w:t>, установленных в отношении автомобильных дорог:</w:t>
      </w:r>
    </w:p>
    <w:p w:rsidR="005144A9" w:rsidRDefault="000958C9">
      <w:pPr>
        <w:pStyle w:val="af7"/>
        <w:widowControl w:val="0"/>
        <w:numPr>
          <w:ilvl w:val="0"/>
          <w:numId w:val="8"/>
        </w:numPr>
        <w:tabs>
          <w:tab w:val="left" w:pos="993"/>
        </w:tabs>
        <w:ind w:left="0" w:firstLine="709"/>
        <w:jc w:val="both"/>
        <w:rPr>
          <w:sz w:val="28"/>
        </w:rPr>
      </w:pPr>
      <w:r>
        <w:rPr>
          <w:sz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5144A9" w:rsidRDefault="000958C9">
      <w:pPr>
        <w:pStyle w:val="af7"/>
        <w:widowControl w:val="0"/>
        <w:numPr>
          <w:ilvl w:val="0"/>
          <w:numId w:val="8"/>
        </w:numPr>
        <w:tabs>
          <w:tab w:val="left" w:pos="993"/>
        </w:tabs>
        <w:ind w:left="0" w:firstLine="709"/>
        <w:jc w:val="both"/>
        <w:rPr>
          <w:sz w:val="28"/>
        </w:rPr>
      </w:pPr>
      <w:r>
        <w:rPr>
          <w:sz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144A9" w:rsidRDefault="000958C9">
      <w:pPr>
        <w:widowControl w:val="0"/>
        <w:ind w:firstLine="709"/>
        <w:jc w:val="both"/>
        <w:rPr>
          <w:sz w:val="28"/>
        </w:rPr>
      </w:pPr>
      <w:r>
        <w:rPr>
          <w:sz w:val="28"/>
        </w:rPr>
        <w:t>Проведено 274 контрольных мероприятия соблюдения обязательных требований, в т.ч.:</w:t>
      </w:r>
    </w:p>
    <w:p w:rsidR="005144A9" w:rsidRDefault="000958C9">
      <w:pPr>
        <w:pStyle w:val="af7"/>
        <w:widowControl w:val="0"/>
        <w:numPr>
          <w:ilvl w:val="0"/>
          <w:numId w:val="8"/>
        </w:numPr>
        <w:tabs>
          <w:tab w:val="left" w:pos="993"/>
        </w:tabs>
        <w:ind w:left="0" w:firstLine="709"/>
        <w:jc w:val="both"/>
        <w:rPr>
          <w:sz w:val="28"/>
        </w:rPr>
      </w:pPr>
      <w:r>
        <w:rPr>
          <w:sz w:val="28"/>
        </w:rPr>
        <w:lastRenderedPageBreak/>
        <w:t xml:space="preserve">246 – по соблюдению обязательных требований при проведении капитального и текущего ремонта автомобильных дорог – обследовано более </w:t>
      </w:r>
      <w:r>
        <w:rPr>
          <w:sz w:val="28"/>
        </w:rPr>
        <w:br/>
        <w:t xml:space="preserve">80 участков автомобильных дорог); </w:t>
      </w:r>
    </w:p>
    <w:p w:rsidR="005144A9" w:rsidRDefault="000958C9">
      <w:pPr>
        <w:pStyle w:val="af7"/>
        <w:widowControl w:val="0"/>
        <w:numPr>
          <w:ilvl w:val="0"/>
          <w:numId w:val="8"/>
        </w:numPr>
        <w:tabs>
          <w:tab w:val="left" w:pos="993"/>
        </w:tabs>
        <w:ind w:left="0" w:firstLine="709"/>
        <w:jc w:val="both"/>
        <w:rPr>
          <w:sz w:val="28"/>
        </w:rPr>
      </w:pPr>
      <w:r>
        <w:rPr>
          <w:sz w:val="28"/>
        </w:rPr>
        <w:t xml:space="preserve">25 – на предмет соответствия автомобильных дорог обязательным требованиям к эксплуатационному состоянию – обследовано более </w:t>
      </w:r>
      <w:r>
        <w:rPr>
          <w:sz w:val="28"/>
        </w:rPr>
        <w:br/>
        <w:t>300 автомобильных дорог;</w:t>
      </w:r>
    </w:p>
    <w:p w:rsidR="005144A9" w:rsidRDefault="000958C9">
      <w:pPr>
        <w:pStyle w:val="af7"/>
        <w:widowControl w:val="0"/>
        <w:numPr>
          <w:ilvl w:val="0"/>
          <w:numId w:val="8"/>
        </w:numPr>
        <w:tabs>
          <w:tab w:val="left" w:pos="993"/>
        </w:tabs>
        <w:ind w:left="0" w:firstLine="709"/>
        <w:jc w:val="both"/>
        <w:rPr>
          <w:sz w:val="28"/>
        </w:rPr>
      </w:pPr>
      <w:r>
        <w:rPr>
          <w:sz w:val="28"/>
        </w:rPr>
        <w:t xml:space="preserve">3 профилактических визита в организациях – собственниках инженерных сетей с целью информирования об обязательных требованиях, предъявляемых </w:t>
      </w:r>
      <w:r>
        <w:rPr>
          <w:sz w:val="28"/>
        </w:rPr>
        <w:br/>
        <w:t>к осуществляемой деятельности, консультации по вопросам соблюдения обязательных требований, предъявляемых к эксплуатационному состоянию автомобильных дорог.</w:t>
      </w:r>
    </w:p>
    <w:p w:rsidR="005144A9" w:rsidRDefault="000958C9">
      <w:pPr>
        <w:widowControl w:val="0"/>
        <w:ind w:firstLine="709"/>
        <w:jc w:val="both"/>
        <w:rPr>
          <w:sz w:val="28"/>
        </w:rPr>
      </w:pPr>
      <w:r>
        <w:rPr>
          <w:sz w:val="28"/>
        </w:rPr>
        <w:t xml:space="preserve">По результатам проведенных контрольных мероприятий выдано </w:t>
      </w:r>
      <w:r>
        <w:rPr>
          <w:sz w:val="28"/>
        </w:rPr>
        <w:br/>
        <w:t xml:space="preserve">43 предостережения о недопустимости нарушений обязательных требований, приняты меры по устранению выявленных нарушений по 24 на общую сумму более 11,5 млн руб. Устранение нарушений обязательных требований </w:t>
      </w:r>
      <w:r>
        <w:rPr>
          <w:sz w:val="28"/>
        </w:rPr>
        <w:br/>
        <w:t>по 18 предостережениям находится на контроле.</w:t>
      </w:r>
    </w:p>
    <w:p w:rsidR="005144A9" w:rsidRDefault="000958C9">
      <w:pPr>
        <w:pStyle w:val="1"/>
        <w:keepNext w:val="0"/>
        <w:keepLines w:val="0"/>
        <w:widowControl w:val="0"/>
        <w:spacing w:before="0" w:after="240"/>
        <w:jc w:val="center"/>
        <w:rPr>
          <w:rFonts w:ascii="Times New Roman" w:hAnsi="Times New Roman"/>
          <w:b w:val="0"/>
          <w:color w:val="000000"/>
        </w:rPr>
      </w:pPr>
      <w:bookmarkStart w:id="14" w:name="__RefHeading___5"/>
      <w:bookmarkEnd w:id="14"/>
      <w:r>
        <w:rPr>
          <w:rFonts w:ascii="Times New Roman" w:hAnsi="Times New Roman"/>
          <w:b w:val="0"/>
          <w:color w:val="FF0000"/>
        </w:rPr>
        <w:br/>
      </w:r>
      <w:r>
        <w:rPr>
          <w:rFonts w:ascii="Times New Roman" w:hAnsi="Times New Roman"/>
          <w:b w:val="0"/>
          <w:color w:val="000000"/>
        </w:rPr>
        <w:t>ОБРАЗОВАНИЕ</w:t>
      </w:r>
    </w:p>
    <w:p w:rsidR="005144A9" w:rsidRDefault="000958C9">
      <w:pPr>
        <w:widowControl w:val="0"/>
        <w:ind w:firstLine="709"/>
        <w:jc w:val="both"/>
        <w:rPr>
          <w:sz w:val="28"/>
        </w:rPr>
      </w:pPr>
      <w:r>
        <w:rPr>
          <w:sz w:val="28"/>
        </w:rPr>
        <w:t xml:space="preserve">Сеть образовательных организаций города Оренбурга по состоянию </w:t>
      </w:r>
      <w:r>
        <w:rPr>
          <w:sz w:val="28"/>
        </w:rPr>
        <w:br/>
        <w:t xml:space="preserve">на 31.12.2022 включала в себя 251 учреждение: </w:t>
      </w:r>
    </w:p>
    <w:p w:rsidR="005144A9" w:rsidRDefault="000958C9">
      <w:pPr>
        <w:pStyle w:val="af7"/>
        <w:widowControl w:val="0"/>
        <w:numPr>
          <w:ilvl w:val="0"/>
          <w:numId w:val="8"/>
        </w:numPr>
        <w:tabs>
          <w:tab w:val="left" w:pos="993"/>
        </w:tabs>
        <w:ind w:left="0" w:firstLine="709"/>
        <w:jc w:val="both"/>
        <w:rPr>
          <w:sz w:val="28"/>
        </w:rPr>
      </w:pPr>
      <w:r>
        <w:rPr>
          <w:sz w:val="28"/>
        </w:rPr>
        <w:t xml:space="preserve">147 организаций дошкольного образования, в т.ч. 8 негосударственных; </w:t>
      </w:r>
    </w:p>
    <w:p w:rsidR="005144A9" w:rsidRDefault="000958C9">
      <w:pPr>
        <w:pStyle w:val="af7"/>
        <w:widowControl w:val="0"/>
        <w:numPr>
          <w:ilvl w:val="0"/>
          <w:numId w:val="8"/>
        </w:numPr>
        <w:tabs>
          <w:tab w:val="left" w:pos="993"/>
        </w:tabs>
        <w:ind w:left="0" w:firstLine="709"/>
        <w:jc w:val="both"/>
        <w:rPr>
          <w:sz w:val="28"/>
        </w:rPr>
      </w:pPr>
      <w:r>
        <w:rPr>
          <w:sz w:val="28"/>
        </w:rPr>
        <w:t xml:space="preserve">90 общеобразовательных организаций, в т.ч. 5 негосударственных; </w:t>
      </w:r>
    </w:p>
    <w:p w:rsidR="005144A9" w:rsidRDefault="000958C9">
      <w:pPr>
        <w:pStyle w:val="af7"/>
        <w:widowControl w:val="0"/>
        <w:numPr>
          <w:ilvl w:val="0"/>
          <w:numId w:val="8"/>
        </w:numPr>
        <w:tabs>
          <w:tab w:val="left" w:pos="993"/>
        </w:tabs>
        <w:ind w:left="0" w:firstLine="709"/>
        <w:jc w:val="both"/>
        <w:rPr>
          <w:sz w:val="28"/>
        </w:rPr>
      </w:pPr>
      <w:r>
        <w:rPr>
          <w:sz w:val="28"/>
        </w:rPr>
        <w:t>14 учреждений дополнительного образования;</w:t>
      </w:r>
    </w:p>
    <w:p w:rsidR="005144A9" w:rsidRDefault="000958C9">
      <w:pPr>
        <w:pStyle w:val="af7"/>
        <w:widowControl w:val="0"/>
        <w:numPr>
          <w:ilvl w:val="0"/>
          <w:numId w:val="8"/>
        </w:numPr>
        <w:tabs>
          <w:tab w:val="left" w:pos="993"/>
        </w:tabs>
        <w:ind w:left="0" w:firstLine="709"/>
        <w:jc w:val="both"/>
        <w:rPr>
          <w:sz w:val="28"/>
        </w:rPr>
      </w:pPr>
      <w:r>
        <w:rPr>
          <w:sz w:val="28"/>
        </w:rPr>
        <w:t xml:space="preserve">40 клубов по месту жительства; </w:t>
      </w:r>
    </w:p>
    <w:p w:rsidR="005144A9" w:rsidRDefault="000958C9">
      <w:pPr>
        <w:pStyle w:val="af7"/>
        <w:widowControl w:val="0"/>
        <w:numPr>
          <w:ilvl w:val="0"/>
          <w:numId w:val="8"/>
        </w:numPr>
        <w:tabs>
          <w:tab w:val="left" w:pos="993"/>
        </w:tabs>
        <w:ind w:left="0" w:firstLine="709"/>
        <w:jc w:val="both"/>
        <w:rPr>
          <w:sz w:val="28"/>
        </w:rPr>
      </w:pPr>
      <w:r>
        <w:rPr>
          <w:sz w:val="28"/>
        </w:rPr>
        <w:t>7 муниципальных загородных лагерей;</w:t>
      </w:r>
    </w:p>
    <w:p w:rsidR="005144A9" w:rsidRDefault="000958C9">
      <w:pPr>
        <w:pStyle w:val="af7"/>
        <w:widowControl w:val="0"/>
        <w:numPr>
          <w:ilvl w:val="0"/>
          <w:numId w:val="8"/>
        </w:numPr>
        <w:tabs>
          <w:tab w:val="left" w:pos="993"/>
        </w:tabs>
        <w:ind w:left="0" w:firstLine="709"/>
        <w:jc w:val="both"/>
        <w:rPr>
          <w:sz w:val="28"/>
        </w:rPr>
      </w:pPr>
      <w:r>
        <w:rPr>
          <w:sz w:val="28"/>
        </w:rPr>
        <w:t>15 негосударственных организаций, имеющих лицензию на осуществление образовательной деятельности по дополнительному образованию детей.</w:t>
      </w:r>
    </w:p>
    <w:p w:rsidR="005144A9" w:rsidRDefault="000958C9">
      <w:pPr>
        <w:widowControl w:val="0"/>
        <w:ind w:firstLine="709"/>
        <w:jc w:val="both"/>
        <w:rPr>
          <w:sz w:val="28"/>
        </w:rPr>
      </w:pPr>
      <w:r>
        <w:rPr>
          <w:sz w:val="28"/>
        </w:rPr>
        <w:t>Общая численность детей образовательных организаций в 2022 году составила 108 623 человека, в т.ч.:</w:t>
      </w:r>
    </w:p>
    <w:p w:rsidR="005144A9" w:rsidRDefault="000958C9">
      <w:pPr>
        <w:pStyle w:val="af7"/>
        <w:widowControl w:val="0"/>
        <w:numPr>
          <w:ilvl w:val="0"/>
          <w:numId w:val="8"/>
        </w:numPr>
        <w:tabs>
          <w:tab w:val="left" w:pos="993"/>
        </w:tabs>
        <w:ind w:left="0" w:firstLine="709"/>
        <w:jc w:val="both"/>
        <w:rPr>
          <w:sz w:val="28"/>
        </w:rPr>
      </w:pPr>
      <w:r>
        <w:rPr>
          <w:sz w:val="28"/>
        </w:rPr>
        <w:t xml:space="preserve">34 535 воспитанников дошкольных образовательных организаций </w:t>
      </w:r>
      <w:r>
        <w:rPr>
          <w:sz w:val="28"/>
        </w:rPr>
        <w:br/>
        <w:t xml:space="preserve">(в т.ч. 33 962 детей, получающих услуги в муниципальных организациях, </w:t>
      </w:r>
      <w:r>
        <w:rPr>
          <w:sz w:val="28"/>
        </w:rPr>
        <w:br/>
        <w:t>и 573 ребенка – в негосударственных);</w:t>
      </w:r>
    </w:p>
    <w:p w:rsidR="005144A9" w:rsidRDefault="000958C9">
      <w:pPr>
        <w:pStyle w:val="af7"/>
        <w:widowControl w:val="0"/>
        <w:numPr>
          <w:ilvl w:val="0"/>
          <w:numId w:val="8"/>
        </w:numPr>
        <w:tabs>
          <w:tab w:val="left" w:pos="993"/>
        </w:tabs>
        <w:ind w:left="0" w:firstLine="709"/>
        <w:jc w:val="both"/>
        <w:rPr>
          <w:sz w:val="28"/>
        </w:rPr>
      </w:pPr>
      <w:r>
        <w:rPr>
          <w:sz w:val="28"/>
        </w:rPr>
        <w:t xml:space="preserve">74 088 обучающихся, получающих услуги в муниципальных организациях, и 867 в негосударственных. </w:t>
      </w:r>
    </w:p>
    <w:p w:rsidR="005144A9" w:rsidRDefault="000958C9">
      <w:pPr>
        <w:widowControl w:val="0"/>
        <w:ind w:firstLine="709"/>
        <w:jc w:val="both"/>
        <w:rPr>
          <w:sz w:val="28"/>
        </w:rPr>
      </w:pPr>
      <w:r>
        <w:rPr>
          <w:sz w:val="28"/>
        </w:rPr>
        <w:t>Посещают организации дополнительного образования и охвачены программами дополнительного образования на базе общеобразовательных организаций 82,4% обучающихся в возрасте от 5 до 18 лет.</w:t>
      </w:r>
    </w:p>
    <w:p w:rsidR="005144A9" w:rsidRDefault="000958C9">
      <w:pPr>
        <w:widowControl w:val="0"/>
        <w:ind w:firstLine="709"/>
        <w:jc w:val="both"/>
        <w:rPr>
          <w:sz w:val="28"/>
        </w:rPr>
      </w:pPr>
      <w:r>
        <w:rPr>
          <w:sz w:val="28"/>
        </w:rPr>
        <w:t>Состав работников образовательных организаций представлен:</w:t>
      </w:r>
    </w:p>
    <w:p w:rsidR="005144A9" w:rsidRDefault="000958C9">
      <w:pPr>
        <w:pStyle w:val="af7"/>
        <w:widowControl w:val="0"/>
        <w:numPr>
          <w:ilvl w:val="0"/>
          <w:numId w:val="8"/>
        </w:numPr>
        <w:tabs>
          <w:tab w:val="left" w:pos="993"/>
        </w:tabs>
        <w:ind w:left="0" w:firstLine="709"/>
        <w:jc w:val="both"/>
        <w:rPr>
          <w:sz w:val="28"/>
        </w:rPr>
      </w:pPr>
      <w:r>
        <w:rPr>
          <w:sz w:val="28"/>
        </w:rPr>
        <w:t xml:space="preserve">дошкольные образовательные организации – 5 813 сотрудников, </w:t>
      </w:r>
      <w:r>
        <w:rPr>
          <w:sz w:val="28"/>
        </w:rPr>
        <w:br/>
        <w:t>т.ч. педагогические работники – 2 709 чел.;</w:t>
      </w:r>
    </w:p>
    <w:p w:rsidR="005144A9" w:rsidRDefault="000958C9">
      <w:pPr>
        <w:pStyle w:val="af7"/>
        <w:widowControl w:val="0"/>
        <w:numPr>
          <w:ilvl w:val="0"/>
          <w:numId w:val="8"/>
        </w:numPr>
        <w:tabs>
          <w:tab w:val="left" w:pos="993"/>
        </w:tabs>
        <w:ind w:left="0" w:firstLine="709"/>
        <w:jc w:val="both"/>
        <w:rPr>
          <w:sz w:val="28"/>
        </w:rPr>
      </w:pPr>
      <w:r>
        <w:rPr>
          <w:sz w:val="28"/>
        </w:rPr>
        <w:lastRenderedPageBreak/>
        <w:t xml:space="preserve">общеобразовательные организации – 5 476 сотрудников, </w:t>
      </w:r>
      <w:r>
        <w:rPr>
          <w:sz w:val="28"/>
        </w:rPr>
        <w:br/>
        <w:t>в т.ч. педагогические работники – 3 558 чел.;</w:t>
      </w:r>
    </w:p>
    <w:p w:rsidR="005144A9" w:rsidRDefault="000958C9">
      <w:pPr>
        <w:pStyle w:val="af7"/>
        <w:widowControl w:val="0"/>
        <w:numPr>
          <w:ilvl w:val="0"/>
          <w:numId w:val="8"/>
        </w:numPr>
        <w:tabs>
          <w:tab w:val="left" w:pos="993"/>
        </w:tabs>
        <w:ind w:left="0" w:firstLine="709"/>
        <w:jc w:val="both"/>
        <w:rPr>
          <w:sz w:val="28"/>
        </w:rPr>
      </w:pPr>
      <w:r>
        <w:rPr>
          <w:sz w:val="28"/>
        </w:rPr>
        <w:t xml:space="preserve">учреждения дополнительного образования – 1 576 сотрудников, </w:t>
      </w:r>
      <w:r>
        <w:rPr>
          <w:sz w:val="28"/>
        </w:rPr>
        <w:br/>
        <w:t>в т.ч. педагогические работники – 1 019 чел.</w:t>
      </w:r>
    </w:p>
    <w:p w:rsidR="005144A9" w:rsidRDefault="000958C9">
      <w:pPr>
        <w:widowControl w:val="0"/>
        <w:ind w:firstLine="709"/>
        <w:jc w:val="both"/>
        <w:rPr>
          <w:sz w:val="28"/>
        </w:rPr>
      </w:pPr>
      <w:r>
        <w:rPr>
          <w:sz w:val="28"/>
        </w:rPr>
        <w:t>Система дошкольного образования включает 147 организаций, из них:</w:t>
      </w:r>
    </w:p>
    <w:p w:rsidR="005144A9" w:rsidRDefault="000958C9">
      <w:pPr>
        <w:pStyle w:val="af7"/>
        <w:widowControl w:val="0"/>
        <w:numPr>
          <w:ilvl w:val="0"/>
          <w:numId w:val="8"/>
        </w:numPr>
        <w:tabs>
          <w:tab w:val="left" w:pos="993"/>
        </w:tabs>
        <w:ind w:left="0" w:firstLine="709"/>
        <w:jc w:val="both"/>
        <w:rPr>
          <w:sz w:val="28"/>
        </w:rPr>
      </w:pPr>
      <w:r>
        <w:rPr>
          <w:sz w:val="28"/>
        </w:rPr>
        <w:t>133 муниципальных дошкольных образовательных организации;</w:t>
      </w:r>
    </w:p>
    <w:p w:rsidR="005144A9" w:rsidRDefault="000958C9">
      <w:pPr>
        <w:pStyle w:val="af7"/>
        <w:widowControl w:val="0"/>
        <w:numPr>
          <w:ilvl w:val="0"/>
          <w:numId w:val="8"/>
        </w:numPr>
        <w:tabs>
          <w:tab w:val="left" w:pos="993"/>
        </w:tabs>
        <w:ind w:left="0" w:firstLine="709"/>
        <w:jc w:val="both"/>
        <w:rPr>
          <w:sz w:val="28"/>
        </w:rPr>
      </w:pPr>
      <w:r>
        <w:rPr>
          <w:sz w:val="28"/>
        </w:rPr>
        <w:t>6 муниципальных средних общеобразовательных школ, имеющих в своей структуре группы дошкольного образования;</w:t>
      </w:r>
    </w:p>
    <w:p w:rsidR="005144A9" w:rsidRDefault="000958C9">
      <w:pPr>
        <w:pStyle w:val="af7"/>
        <w:widowControl w:val="0"/>
        <w:numPr>
          <w:ilvl w:val="0"/>
          <w:numId w:val="8"/>
        </w:numPr>
        <w:tabs>
          <w:tab w:val="left" w:pos="993"/>
        </w:tabs>
        <w:ind w:left="0" w:firstLine="709"/>
        <w:jc w:val="both"/>
        <w:rPr>
          <w:sz w:val="28"/>
        </w:rPr>
      </w:pPr>
      <w:r>
        <w:rPr>
          <w:sz w:val="28"/>
        </w:rPr>
        <w:t>8 негосударственных образовательных организаций.</w:t>
      </w:r>
    </w:p>
    <w:p w:rsidR="005144A9" w:rsidRDefault="000958C9">
      <w:pPr>
        <w:widowControl w:val="0"/>
        <w:ind w:firstLine="709"/>
        <w:jc w:val="both"/>
        <w:rPr>
          <w:sz w:val="28"/>
        </w:rPr>
      </w:pPr>
      <w:r>
        <w:rPr>
          <w:sz w:val="28"/>
        </w:rPr>
        <w:t>Сеть муниципальных дошкольных образовательных организаций уменьшилась из-за реорганизации путем присоединения малокомплектных детских садов, однако увеличилась на 1 ед. в негосударственном секторе – лицензия получена АНО ДОО «Детская Академия Развития».</w:t>
      </w:r>
    </w:p>
    <w:p w:rsidR="005144A9" w:rsidRDefault="000958C9">
      <w:pPr>
        <w:widowControl w:val="0"/>
        <w:ind w:firstLine="709"/>
        <w:jc w:val="both"/>
        <w:rPr>
          <w:sz w:val="28"/>
        </w:rPr>
      </w:pPr>
      <w:r>
        <w:rPr>
          <w:sz w:val="28"/>
        </w:rPr>
        <w:t>В 2022 году дошкольные образовательные организации посещали 34 535 детей (2021 год – 35 679 детей) в возрасте с 1,5 до 7 лет, что составляет 72% от общей численности детей проживающих на территории МО «город Оренбург».</w:t>
      </w:r>
    </w:p>
    <w:p w:rsidR="005144A9" w:rsidRDefault="000958C9">
      <w:pPr>
        <w:widowControl w:val="0"/>
        <w:ind w:firstLine="709"/>
        <w:jc w:val="both"/>
        <w:rPr>
          <w:sz w:val="28"/>
        </w:rPr>
      </w:pPr>
      <w:r>
        <w:rPr>
          <w:sz w:val="28"/>
        </w:rPr>
        <w:t>Показатель доступности дошкольного образования составляет 100%, в т.ч. для детей в возрасте до 3-х лет (абсолютная доступность для желающих получать дошкольное образование наблюдается с 2021 года) достигнут посредством создания новых дополнительных мест в 2 вновь введенных объектах:</w:t>
      </w:r>
    </w:p>
    <w:p w:rsidR="005144A9" w:rsidRDefault="000958C9">
      <w:pPr>
        <w:pStyle w:val="af7"/>
        <w:widowControl w:val="0"/>
        <w:numPr>
          <w:ilvl w:val="0"/>
          <w:numId w:val="8"/>
        </w:numPr>
        <w:tabs>
          <w:tab w:val="left" w:pos="993"/>
        </w:tabs>
        <w:ind w:left="0" w:firstLine="709"/>
        <w:jc w:val="both"/>
        <w:rPr>
          <w:sz w:val="28"/>
        </w:rPr>
      </w:pPr>
      <w:r>
        <w:rPr>
          <w:sz w:val="28"/>
        </w:rPr>
        <w:t xml:space="preserve">МДОАУ «Детский сад № 73» (корпус 2) микрорайон ЖК «Дубки» </w:t>
      </w:r>
      <w:r>
        <w:rPr>
          <w:sz w:val="28"/>
        </w:rPr>
        <w:br/>
        <w:t>ул. Уральская, 2/21 – на 300 мест;</w:t>
      </w:r>
    </w:p>
    <w:p w:rsidR="005144A9" w:rsidRDefault="000958C9">
      <w:pPr>
        <w:pStyle w:val="af7"/>
        <w:widowControl w:val="0"/>
        <w:numPr>
          <w:ilvl w:val="0"/>
          <w:numId w:val="8"/>
        </w:numPr>
        <w:tabs>
          <w:tab w:val="left" w:pos="993"/>
        </w:tabs>
        <w:ind w:left="0" w:firstLine="709"/>
        <w:jc w:val="both"/>
        <w:rPr>
          <w:sz w:val="28"/>
        </w:rPr>
      </w:pPr>
      <w:r>
        <w:rPr>
          <w:sz w:val="28"/>
        </w:rPr>
        <w:t>МДОАУ «Детский сад № 67» (корпус 2), пос. Ростоши ул. Ростошинская, 14а – на 220 мест.</w:t>
      </w:r>
    </w:p>
    <w:p w:rsidR="005144A9" w:rsidRDefault="000958C9">
      <w:pPr>
        <w:widowControl w:val="0"/>
        <w:ind w:firstLine="709"/>
        <w:jc w:val="both"/>
        <w:rPr>
          <w:sz w:val="28"/>
        </w:rPr>
      </w:pPr>
      <w:r>
        <w:rPr>
          <w:sz w:val="28"/>
        </w:rPr>
        <w:t xml:space="preserve">Число групп для приема детей раннего возраста увеличилось на 17 ед. </w:t>
      </w:r>
      <w:r>
        <w:rPr>
          <w:sz w:val="28"/>
        </w:rPr>
        <w:br/>
        <w:t>и в целом по городу составило 231 группу для детей до 3-х лет.</w:t>
      </w:r>
    </w:p>
    <w:p w:rsidR="005144A9" w:rsidRDefault="000958C9">
      <w:pPr>
        <w:widowControl w:val="0"/>
        <w:ind w:firstLine="709"/>
        <w:jc w:val="both"/>
        <w:rPr>
          <w:sz w:val="28"/>
        </w:rPr>
      </w:pPr>
      <w:r>
        <w:rPr>
          <w:sz w:val="28"/>
        </w:rPr>
        <w:t xml:space="preserve">В двух частных детских садах при финансовой поддержке продолжают функционировать 3 муниципальные группы с общим количеством мест 72 ед. </w:t>
      </w:r>
    </w:p>
    <w:p w:rsidR="005144A9" w:rsidRDefault="000958C9">
      <w:pPr>
        <w:widowControl w:val="0"/>
        <w:ind w:firstLine="709"/>
        <w:jc w:val="both"/>
        <w:rPr>
          <w:sz w:val="28"/>
        </w:rPr>
      </w:pPr>
      <w:r>
        <w:rPr>
          <w:sz w:val="28"/>
        </w:rPr>
        <w:t xml:space="preserve">В 2022 году муниципальное образование «город Оренбург» завершило участие в федеральном проекте «Содействие занятости женщин – создание условий дошкольного образования для детей возрасте до трех лет» национального проекта «Демография», а также государственной программе «Развитие системы образования Оренбургской области» и в полном объеме выполнило принятые на себя обязательства. Так за 5 лет введены в эксплуатацию 11 новых детских садов </w:t>
      </w:r>
      <w:r>
        <w:rPr>
          <w:sz w:val="28"/>
        </w:rPr>
        <w:br/>
        <w:t>на 2 878 мест и открыты дополнительные группы на 2 010 мест в рамках компенсирующих мероприятий.</w:t>
      </w:r>
    </w:p>
    <w:p w:rsidR="005144A9" w:rsidRDefault="000958C9">
      <w:pPr>
        <w:widowControl w:val="0"/>
        <w:ind w:firstLine="709"/>
        <w:jc w:val="both"/>
        <w:rPr>
          <w:sz w:val="28"/>
        </w:rPr>
      </w:pPr>
      <w:r>
        <w:rPr>
          <w:sz w:val="28"/>
        </w:rPr>
        <w:t>В рамках реализации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5144A9" w:rsidRDefault="000958C9">
      <w:pPr>
        <w:pStyle w:val="affa"/>
        <w:widowControl w:val="0"/>
        <w:numPr>
          <w:ilvl w:val="0"/>
          <w:numId w:val="9"/>
        </w:numPr>
        <w:tabs>
          <w:tab w:val="left" w:pos="993"/>
        </w:tabs>
        <w:ind w:left="0" w:firstLine="709"/>
        <w:jc w:val="both"/>
        <w:rPr>
          <w:sz w:val="28"/>
        </w:rPr>
      </w:pPr>
      <w:r>
        <w:rPr>
          <w:sz w:val="28"/>
        </w:rPr>
        <w:t>поставлено на учет 9 539 детей для получения места в дошкольной образовательной организации через ГАУ «МФЦ» и портал «Госуслуги» (на 676 больше, чем в 2021 году);</w:t>
      </w:r>
    </w:p>
    <w:p w:rsidR="005144A9" w:rsidRDefault="000958C9">
      <w:pPr>
        <w:pStyle w:val="affa"/>
        <w:widowControl w:val="0"/>
        <w:numPr>
          <w:ilvl w:val="0"/>
          <w:numId w:val="9"/>
        </w:numPr>
        <w:tabs>
          <w:tab w:val="left" w:pos="993"/>
        </w:tabs>
        <w:ind w:left="0" w:firstLine="709"/>
        <w:jc w:val="both"/>
        <w:rPr>
          <w:sz w:val="28"/>
        </w:rPr>
      </w:pPr>
      <w:r>
        <w:rPr>
          <w:sz w:val="28"/>
        </w:rPr>
        <w:lastRenderedPageBreak/>
        <w:t xml:space="preserve">отработано посредством электронного документооборота 10 356 обращений по вопросам предоставления мест в дошкольных образовательных организациях </w:t>
      </w:r>
      <w:r>
        <w:rPr>
          <w:sz w:val="28"/>
        </w:rPr>
        <w:br/>
        <w:t>(на 171 больше, чем в 2021 году);</w:t>
      </w:r>
    </w:p>
    <w:p w:rsidR="005144A9" w:rsidRDefault="000958C9">
      <w:pPr>
        <w:pStyle w:val="affa"/>
        <w:widowControl w:val="0"/>
        <w:numPr>
          <w:ilvl w:val="0"/>
          <w:numId w:val="9"/>
        </w:numPr>
        <w:tabs>
          <w:tab w:val="left" w:pos="993"/>
        </w:tabs>
        <w:ind w:left="0" w:firstLine="709"/>
        <w:jc w:val="both"/>
        <w:rPr>
          <w:sz w:val="28"/>
        </w:rPr>
      </w:pPr>
      <w:r>
        <w:rPr>
          <w:sz w:val="28"/>
        </w:rPr>
        <w:t xml:space="preserve">выдано 13 589 направлений для зачисления детей в дошкольные образовательные организации, в т.ч. в порядке перевода (на 936 больше, чем </w:t>
      </w:r>
      <w:r>
        <w:rPr>
          <w:sz w:val="28"/>
        </w:rPr>
        <w:br/>
        <w:t>в 2021 году).</w:t>
      </w:r>
    </w:p>
    <w:p w:rsidR="005144A9" w:rsidRDefault="000958C9">
      <w:pPr>
        <w:widowControl w:val="0"/>
        <w:ind w:firstLine="709"/>
        <w:jc w:val="both"/>
        <w:rPr>
          <w:sz w:val="28"/>
        </w:rPr>
      </w:pPr>
      <w:r>
        <w:rPr>
          <w:sz w:val="28"/>
        </w:rPr>
        <w:t xml:space="preserve">В рамках исполнения социальных гарантий населения реализовано право: </w:t>
      </w:r>
    </w:p>
    <w:p w:rsidR="005144A9" w:rsidRDefault="000958C9">
      <w:pPr>
        <w:pStyle w:val="affa"/>
        <w:widowControl w:val="0"/>
        <w:numPr>
          <w:ilvl w:val="0"/>
          <w:numId w:val="9"/>
        </w:numPr>
        <w:tabs>
          <w:tab w:val="left" w:pos="993"/>
        </w:tabs>
        <w:ind w:left="0" w:firstLine="709"/>
        <w:jc w:val="both"/>
        <w:rPr>
          <w:sz w:val="28"/>
        </w:rPr>
      </w:pPr>
      <w:r>
        <w:rPr>
          <w:sz w:val="28"/>
        </w:rPr>
        <w:t>на внеочередное и первоочередное зачисление и преимущественный прием на обучение по основным общеобразовательным программам дошкольного образования, в которых обучаются их братья и (или) сестры для 3 231 ребенка;</w:t>
      </w:r>
    </w:p>
    <w:p w:rsidR="005144A9" w:rsidRDefault="000958C9">
      <w:pPr>
        <w:pStyle w:val="affa"/>
        <w:widowControl w:val="0"/>
        <w:numPr>
          <w:ilvl w:val="0"/>
          <w:numId w:val="9"/>
        </w:numPr>
        <w:tabs>
          <w:tab w:val="left" w:pos="993"/>
        </w:tabs>
        <w:ind w:left="0" w:firstLine="709"/>
        <w:jc w:val="both"/>
        <w:rPr>
          <w:sz w:val="28"/>
        </w:rPr>
      </w:pPr>
      <w:r>
        <w:rPr>
          <w:sz w:val="28"/>
        </w:rPr>
        <w:t xml:space="preserve">на льготную оплату за содержание ребенка в детском саду в размере 50% (многодетные) – 4 544 семей (2021 год – 3 323), 100% (дети-инвалиды </w:t>
      </w:r>
      <w:r>
        <w:rPr>
          <w:sz w:val="28"/>
        </w:rPr>
        <w:br/>
        <w:t>и опекуны) – 513 семей (2021 год – 476);</w:t>
      </w:r>
    </w:p>
    <w:p w:rsidR="005144A9" w:rsidRDefault="000958C9">
      <w:pPr>
        <w:pStyle w:val="affa"/>
        <w:widowControl w:val="0"/>
        <w:numPr>
          <w:ilvl w:val="0"/>
          <w:numId w:val="9"/>
        </w:numPr>
        <w:tabs>
          <w:tab w:val="left" w:pos="993"/>
        </w:tabs>
        <w:ind w:left="0" w:firstLine="709"/>
        <w:jc w:val="both"/>
        <w:rPr>
          <w:sz w:val="28"/>
        </w:rPr>
      </w:pPr>
      <w:r>
        <w:rPr>
          <w:sz w:val="28"/>
        </w:rPr>
        <w:t>на оплату за содержание ребенка в детском саду за счет средств материнского капитала – 42 детей (2021 год – 60);</w:t>
      </w:r>
    </w:p>
    <w:p w:rsidR="005144A9" w:rsidRDefault="000958C9">
      <w:pPr>
        <w:pStyle w:val="affa"/>
        <w:widowControl w:val="0"/>
        <w:numPr>
          <w:ilvl w:val="0"/>
          <w:numId w:val="9"/>
        </w:numPr>
        <w:tabs>
          <w:tab w:val="left" w:pos="993"/>
        </w:tabs>
        <w:ind w:left="0" w:firstLine="709"/>
        <w:jc w:val="both"/>
        <w:rPr>
          <w:sz w:val="28"/>
        </w:rPr>
      </w:pPr>
      <w:r>
        <w:rPr>
          <w:sz w:val="28"/>
        </w:rPr>
        <w:t xml:space="preserve">на получение компенсации части родительской плата за присмотр и уход </w:t>
      </w:r>
      <w:r>
        <w:rPr>
          <w:sz w:val="28"/>
        </w:rPr>
        <w:br/>
        <w:t>за детьми в дошкольных образовательных организациях – 32 710 детей.</w:t>
      </w:r>
    </w:p>
    <w:p w:rsidR="005144A9" w:rsidRDefault="000958C9">
      <w:pPr>
        <w:widowControl w:val="0"/>
        <w:ind w:firstLine="709"/>
        <w:jc w:val="both"/>
        <w:rPr>
          <w:sz w:val="28"/>
        </w:rPr>
      </w:pPr>
      <w:r>
        <w:rPr>
          <w:sz w:val="28"/>
        </w:rPr>
        <w:t xml:space="preserve">Развитие детей дошкольного возраста играет определяющую роль </w:t>
      </w:r>
      <w:r>
        <w:rPr>
          <w:sz w:val="28"/>
        </w:rPr>
        <w:br/>
        <w:t xml:space="preserve">в формировании личности, восприятии ребенком базовых ценностей и в результате сказывается на его достижениях в ходе последующего обучения. Исследования демонстрируют, что ресурсы, вложенные в раннее развитие, дают в три раза больший (хоть и отложенный) эффект для успешной карьеры и для социальной мобильности. Поэтому вопрос повышения качества образования актуален и для дошкольных образовательных организаций. </w:t>
      </w:r>
    </w:p>
    <w:p w:rsidR="005144A9" w:rsidRDefault="000958C9">
      <w:pPr>
        <w:widowControl w:val="0"/>
        <w:ind w:firstLine="709"/>
        <w:jc w:val="both"/>
        <w:rPr>
          <w:sz w:val="28"/>
        </w:rPr>
      </w:pPr>
      <w:r>
        <w:rPr>
          <w:sz w:val="28"/>
        </w:rPr>
        <w:t>Кадровая политика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 </w:t>
      </w:r>
    </w:p>
    <w:p w:rsidR="005144A9" w:rsidRDefault="000958C9">
      <w:pPr>
        <w:widowControl w:val="0"/>
        <w:ind w:firstLine="709"/>
        <w:jc w:val="both"/>
        <w:rPr>
          <w:sz w:val="28"/>
        </w:rPr>
      </w:pPr>
      <w:r>
        <w:rPr>
          <w:sz w:val="28"/>
        </w:rPr>
        <w:t xml:space="preserve">Все педагогические работники дошкольных образовательных организаций города имеют педагогическое образование: высшее педагогическое образование – </w:t>
      </w:r>
      <w:r>
        <w:rPr>
          <w:sz w:val="28"/>
        </w:rPr>
        <w:br/>
        <w:t>1 721 чел., среднее специальное педагогическое образование – 988 чел. Доля педагогических работников с высшим образованием составляет 63,5%.</w:t>
      </w:r>
    </w:p>
    <w:p w:rsidR="005144A9" w:rsidRDefault="000958C9">
      <w:pPr>
        <w:widowControl w:val="0"/>
        <w:ind w:firstLine="709"/>
        <w:jc w:val="both"/>
        <w:rPr>
          <w:sz w:val="28"/>
        </w:rPr>
      </w:pPr>
      <w:r>
        <w:rPr>
          <w:sz w:val="28"/>
        </w:rPr>
        <w:t>Полностью реализован план повышения уровня профессиональной компетентности кадров дошкольных образовательных организаций. Курсы повышения квалификации имеют 2 709 (100%) педагогических работников: аттестационные курсы – 256 чел., проблемные курсы – 607 чел., курсы по ФГОС ДО – 1 846 чел.</w:t>
      </w:r>
    </w:p>
    <w:p w:rsidR="005144A9" w:rsidRDefault="000958C9">
      <w:pPr>
        <w:widowControl w:val="0"/>
        <w:ind w:firstLine="709"/>
        <w:jc w:val="both"/>
        <w:rPr>
          <w:sz w:val="28"/>
        </w:rPr>
      </w:pPr>
      <w:r>
        <w:rPr>
          <w:sz w:val="28"/>
        </w:rPr>
        <w:t xml:space="preserve">Самыми востребованным направлением подготовки являются курсы </w:t>
      </w:r>
      <w:r>
        <w:rPr>
          <w:sz w:val="28"/>
        </w:rPr>
        <w:br/>
        <w:t xml:space="preserve">по реализации ФГОС ДО, увеличилось количество курсовой подготовки </w:t>
      </w:r>
      <w:r>
        <w:rPr>
          <w:sz w:val="28"/>
        </w:rPr>
        <w:br/>
        <w:t xml:space="preserve">по направлению инклюзивное образование и использование ИКТ в образовательном процессе. </w:t>
      </w:r>
    </w:p>
    <w:p w:rsidR="005144A9" w:rsidRDefault="000958C9">
      <w:pPr>
        <w:widowControl w:val="0"/>
        <w:ind w:firstLine="709"/>
        <w:jc w:val="both"/>
        <w:rPr>
          <w:sz w:val="28"/>
        </w:rPr>
      </w:pPr>
      <w:r>
        <w:rPr>
          <w:sz w:val="28"/>
        </w:rPr>
        <w:t>Прошли процедуру аттестации: 768 чел. – высшая квалификационная категория, 1 367 – первая квалификационная категория, 169 чел. – соответствие занимаемой должности. Не подлежащих аттестации педагогов 405 чел. – молодые специалисты и педагоги со стажем менее 3 лет, а также преступившие к работе после декретного отпуска.</w:t>
      </w:r>
    </w:p>
    <w:p w:rsidR="005144A9" w:rsidRDefault="000958C9">
      <w:pPr>
        <w:widowControl w:val="0"/>
        <w:ind w:firstLine="709"/>
        <w:jc w:val="both"/>
        <w:rPr>
          <w:sz w:val="28"/>
        </w:rPr>
      </w:pPr>
      <w:r>
        <w:rPr>
          <w:sz w:val="28"/>
        </w:rPr>
        <w:t xml:space="preserve">В дошкольные образовательные организации в 2022 году пришли 33 молодых </w:t>
      </w:r>
      <w:r>
        <w:rPr>
          <w:sz w:val="28"/>
        </w:rPr>
        <w:lastRenderedPageBreak/>
        <w:t>педагога из государственного бюджетного профессионального образовательного учреждения «Педагогический колледж им. Н.К. Калугина».</w:t>
      </w:r>
    </w:p>
    <w:p w:rsidR="005144A9" w:rsidRDefault="000958C9">
      <w:pPr>
        <w:widowControl w:val="0"/>
        <w:ind w:firstLine="709"/>
        <w:jc w:val="both"/>
        <w:rPr>
          <w:sz w:val="28"/>
        </w:rPr>
      </w:pPr>
      <w:r>
        <w:rPr>
          <w:sz w:val="28"/>
        </w:rPr>
        <w:t xml:space="preserve">Работа с молодыми педагогическими кадрами, осуществляется </w:t>
      </w:r>
      <w:r>
        <w:rPr>
          <w:sz w:val="28"/>
        </w:rPr>
        <w:br/>
        <w:t>в индивидуальных и групповых формах: консультирование, анализ занятий, организация стажировки, закрепление к наставнику, участие в методических объединениях, научно-практических конференциях. Создан методический сервис адресных, дифференцированных методических услуг и методического сопровождения образовательных запросов молодых педагогов, обеспеченный необходимыми ресурсами.</w:t>
      </w:r>
    </w:p>
    <w:p w:rsidR="005144A9" w:rsidRDefault="000958C9">
      <w:pPr>
        <w:widowControl w:val="0"/>
        <w:ind w:firstLine="709"/>
        <w:jc w:val="both"/>
        <w:rPr>
          <w:sz w:val="28"/>
        </w:rPr>
      </w:pPr>
      <w:r>
        <w:rPr>
          <w:sz w:val="28"/>
        </w:rPr>
        <w:t xml:space="preserve">В городе Оренбурге сформирована сеть муниципальных инновационных площадок в целях обобщения и распространения передового педагогического опыта, реализуется целевая модель наставничества, направленная на максимально полное раскрытие потенциала личности молодого педагога. </w:t>
      </w:r>
    </w:p>
    <w:p w:rsidR="005144A9" w:rsidRDefault="000958C9">
      <w:pPr>
        <w:widowControl w:val="0"/>
        <w:ind w:firstLine="709"/>
        <w:jc w:val="both"/>
        <w:rPr>
          <w:sz w:val="28"/>
        </w:rPr>
      </w:pPr>
      <w:r>
        <w:rPr>
          <w:sz w:val="28"/>
        </w:rPr>
        <w:t xml:space="preserve">Продолжает осуществляться регулирование творческой деятельности педагогов через методические объединения. В рамках методических объединений рассмотрены актуальные вопросы по развитию творческого потенциала воспитателей в организации личностно-ориентированных форм взаимодействия субъектов образовательного процесса. </w:t>
      </w:r>
    </w:p>
    <w:p w:rsidR="005144A9" w:rsidRDefault="000958C9">
      <w:pPr>
        <w:widowControl w:val="0"/>
        <w:ind w:firstLine="709"/>
        <w:jc w:val="both"/>
        <w:rPr>
          <w:sz w:val="28"/>
        </w:rPr>
      </w:pPr>
      <w:r>
        <w:rPr>
          <w:sz w:val="28"/>
        </w:rPr>
        <w:t xml:space="preserve">Методические объединения проводятся через активные формы работы (интерактивный практикум, семинар, открытое занятие, деловая игра) и обеспечили педагогам профессиональный, культурный, творческий рост. Активная работа, способствует освоению нового содержания, технологий и методов педагогической деятельности. </w:t>
      </w:r>
    </w:p>
    <w:p w:rsidR="005144A9" w:rsidRDefault="000958C9">
      <w:pPr>
        <w:widowControl w:val="0"/>
        <w:ind w:firstLine="709"/>
        <w:jc w:val="both"/>
        <w:rPr>
          <w:sz w:val="28"/>
        </w:rPr>
      </w:pPr>
      <w:r>
        <w:rPr>
          <w:sz w:val="28"/>
        </w:rPr>
        <w:t>Проведена система оценки качества в дошкольных образовательных организациях города Оренбурга, выстроен рейтинг дошкольных образовательных организаций.</w:t>
      </w:r>
    </w:p>
    <w:p w:rsidR="005144A9" w:rsidRDefault="000958C9">
      <w:pPr>
        <w:widowControl w:val="0"/>
        <w:ind w:firstLine="709"/>
        <w:jc w:val="both"/>
        <w:rPr>
          <w:sz w:val="28"/>
        </w:rPr>
      </w:pPr>
      <w:r>
        <w:rPr>
          <w:sz w:val="28"/>
        </w:rPr>
        <w:t xml:space="preserve">Во всех дошкольных образовательных организациях в соответствии </w:t>
      </w:r>
      <w:r>
        <w:rPr>
          <w:sz w:val="28"/>
        </w:rPr>
        <w:br/>
        <w:t xml:space="preserve">с Федеральным законом от 31.07.2020 № 304-ФЗ «О внесении изменений в Федеральный закон «Об образовании в Российской Федерации» разработана рабочая программа воспитания, помогающая изменить позицию педагога </w:t>
      </w:r>
      <w:r>
        <w:rPr>
          <w:sz w:val="28"/>
        </w:rPr>
        <w:br/>
        <w:t>с «учебной» на «воспитательно-развивающую», эффективно объединить воспитательные усилия детского сада и родителей.</w:t>
      </w:r>
    </w:p>
    <w:p w:rsidR="005144A9" w:rsidRDefault="000958C9">
      <w:pPr>
        <w:widowControl w:val="0"/>
        <w:ind w:firstLine="709"/>
        <w:jc w:val="both"/>
        <w:rPr>
          <w:sz w:val="28"/>
        </w:rPr>
      </w:pPr>
      <w:r>
        <w:rPr>
          <w:sz w:val="28"/>
        </w:rPr>
        <w:t xml:space="preserve">Также продолжается пополнение «педагогической копилки» новыми педагогическими разработками, идеями и проектами. Команда педагогов детских садов полностью погружена в организацию новых интересных мероприятий </w:t>
      </w:r>
      <w:r>
        <w:rPr>
          <w:sz w:val="28"/>
        </w:rPr>
        <w:br/>
        <w:t xml:space="preserve">с использованием онлайн-трансляций и укрепляет свои позиции в преобразовании образовательного процесса. С целью повышения интереса к чтению художественных книг педагоги активно внедряют технологию «Буккроссинг», </w:t>
      </w:r>
      <w:r>
        <w:rPr>
          <w:sz w:val="28"/>
        </w:rPr>
        <w:br/>
        <w:t xml:space="preserve">для детей и родителей воспитатели реализуют технологию домашнего чтения. Большой интерес у детей вызывают такие технологии как: «Буктрейлер», «Мнемотехника», «Говорящие стены», «Социальные акции», «Волонтерство» </w:t>
      </w:r>
      <w:r>
        <w:rPr>
          <w:sz w:val="28"/>
        </w:rPr>
        <w:br/>
        <w:t>и многие другие.</w:t>
      </w:r>
    </w:p>
    <w:p w:rsidR="005144A9" w:rsidRDefault="000958C9">
      <w:pPr>
        <w:widowControl w:val="0"/>
        <w:ind w:firstLine="709"/>
        <w:jc w:val="both"/>
        <w:rPr>
          <w:sz w:val="28"/>
        </w:rPr>
      </w:pPr>
      <w:r>
        <w:rPr>
          <w:sz w:val="28"/>
        </w:rPr>
        <w:t xml:space="preserve">Анализ условий развивающей предметно-пространственной среды показал, что созданная в детских садах предметно-пространственная среда соответствует возрастным особенностям детей и предоставляет каждому ребенку равные возможности приобрести те или иные качества личности, возможности для </w:t>
      </w:r>
      <w:r>
        <w:rPr>
          <w:sz w:val="28"/>
        </w:rPr>
        <w:br/>
        <w:t xml:space="preserve">его всестороннего развития, соответствует санитарным нормам, правилам </w:t>
      </w:r>
      <w:r>
        <w:rPr>
          <w:sz w:val="28"/>
        </w:rPr>
        <w:br/>
      </w:r>
      <w:r>
        <w:rPr>
          <w:sz w:val="28"/>
        </w:rPr>
        <w:lastRenderedPageBreak/>
        <w:t>и требованиям ФГОС ДО.</w:t>
      </w:r>
    </w:p>
    <w:p w:rsidR="005144A9" w:rsidRDefault="000958C9">
      <w:pPr>
        <w:widowControl w:val="0"/>
        <w:ind w:firstLine="709"/>
        <w:jc w:val="both"/>
        <w:rPr>
          <w:sz w:val="28"/>
        </w:rPr>
      </w:pPr>
      <w:r>
        <w:rPr>
          <w:sz w:val="28"/>
        </w:rPr>
        <w:t xml:space="preserve">В 100% дошкольных учреждений отмечается многофункциональность предметно-развивающей среды. Созданы уголки уединения, специальные центры для самостоятельного активного целенаправленного действия ребенка во всех видах деятельности, имеются материалы для развивающих игр и занятий. </w:t>
      </w:r>
    </w:p>
    <w:p w:rsidR="005144A9" w:rsidRDefault="000958C9">
      <w:pPr>
        <w:pStyle w:val="Default"/>
        <w:widowControl w:val="0"/>
        <w:ind w:firstLine="709"/>
        <w:jc w:val="both"/>
        <w:rPr>
          <w:sz w:val="28"/>
        </w:rPr>
      </w:pPr>
      <w:r>
        <w:rPr>
          <w:sz w:val="28"/>
        </w:rPr>
        <w:t>Сеть общеобразовательных организаций города, предоставляющих начальное общее, основное общее и среднее общее образование, включает 85 муниципальных и 5 частных общеобразовательных организаций.</w:t>
      </w:r>
    </w:p>
    <w:p w:rsidR="005144A9" w:rsidRDefault="000958C9">
      <w:pPr>
        <w:widowControl w:val="0"/>
        <w:ind w:firstLine="709"/>
        <w:jc w:val="both"/>
        <w:rPr>
          <w:sz w:val="28"/>
        </w:rPr>
      </w:pPr>
      <w:r>
        <w:rPr>
          <w:sz w:val="28"/>
        </w:rPr>
        <w:t>Общая численность детей в общеобразовательных организациях в 2022 году составила 74 955 чел. (2021 год – 72 131), в т.ч. в муниципальных организациях –</w:t>
      </w:r>
      <w:r>
        <w:rPr>
          <w:sz w:val="28"/>
        </w:rPr>
        <w:br/>
        <w:t xml:space="preserve">74 088 (2021 год – 71 305), негосударственных – 867 (2021 год – 826). </w:t>
      </w:r>
    </w:p>
    <w:p w:rsidR="005144A9" w:rsidRDefault="000958C9">
      <w:pPr>
        <w:widowControl w:val="0"/>
        <w:ind w:firstLine="709"/>
        <w:jc w:val="both"/>
        <w:rPr>
          <w:sz w:val="28"/>
        </w:rPr>
      </w:pPr>
      <w:r>
        <w:rPr>
          <w:sz w:val="28"/>
        </w:rPr>
        <w:t xml:space="preserve">В общеобразовательных организациях работает 5 476 сотрудников </w:t>
      </w:r>
      <w:r>
        <w:rPr>
          <w:sz w:val="28"/>
        </w:rPr>
        <w:br/>
        <w:t xml:space="preserve">(2021 год – 5 531), в т.ч. 3 558 (2021 год – 3 553) педагогических работников. </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В 2022-2023 учебном году в соответствии с ФГОС СОО сформировано </w:t>
      </w:r>
      <w:r>
        <w:rPr>
          <w:rFonts w:ascii="Times New Roman" w:hAnsi="Times New Roman"/>
          <w:sz w:val="28"/>
        </w:rPr>
        <w:br/>
        <w:t xml:space="preserve">5 профилей обучения, в т.ч. универсальный. Профильное обучение реализуется </w:t>
      </w:r>
      <w:r>
        <w:rPr>
          <w:rFonts w:ascii="Times New Roman" w:hAnsi="Times New Roman"/>
          <w:sz w:val="28"/>
        </w:rPr>
        <w:br/>
        <w:t>в 100% общеобразовательных организаций</w:t>
      </w:r>
      <w:r>
        <w:rPr>
          <w:rFonts w:ascii="Times New Roman" w:hAnsi="Times New Roman"/>
          <w:color w:val="FF0000"/>
          <w:sz w:val="28"/>
        </w:rPr>
        <w:t xml:space="preserve">. </w:t>
      </w:r>
      <w:r>
        <w:rPr>
          <w:rFonts w:ascii="Times New Roman" w:hAnsi="Times New Roman"/>
          <w:sz w:val="28"/>
        </w:rPr>
        <w:t>Охвачено профильной подготовкой</w:t>
      </w:r>
      <w:r>
        <w:rPr>
          <w:rFonts w:ascii="Times New Roman" w:hAnsi="Times New Roman"/>
          <w:color w:val="FF0000"/>
          <w:sz w:val="28"/>
        </w:rPr>
        <w:t xml:space="preserve"> </w:t>
      </w:r>
      <w:r>
        <w:rPr>
          <w:rFonts w:ascii="Times New Roman" w:hAnsi="Times New Roman"/>
          <w:color w:val="FF0000"/>
          <w:sz w:val="28"/>
        </w:rPr>
        <w:br/>
      </w:r>
      <w:r>
        <w:rPr>
          <w:rFonts w:ascii="Times New Roman" w:hAnsi="Times New Roman"/>
          <w:sz w:val="28"/>
        </w:rPr>
        <w:t>3 969 обучающихся</w:t>
      </w:r>
      <w:r>
        <w:rPr>
          <w:rFonts w:ascii="Times New Roman" w:hAnsi="Times New Roman"/>
          <w:color w:val="FF0000"/>
          <w:sz w:val="28"/>
        </w:rPr>
        <w:t xml:space="preserve"> </w:t>
      </w:r>
      <w:r>
        <w:rPr>
          <w:rFonts w:ascii="Times New Roman" w:hAnsi="Times New Roman"/>
          <w:sz w:val="28"/>
        </w:rPr>
        <w:t>(2021-2022 уч.г.– 4 219).</w:t>
      </w:r>
    </w:p>
    <w:p w:rsidR="005144A9" w:rsidRDefault="000958C9">
      <w:pPr>
        <w:pStyle w:val="aa"/>
        <w:widowControl w:val="0"/>
        <w:ind w:firstLine="709"/>
        <w:jc w:val="both"/>
        <w:rPr>
          <w:rFonts w:ascii="Times New Roman" w:hAnsi="Times New Roman"/>
          <w:sz w:val="28"/>
        </w:rPr>
      </w:pPr>
      <w:r>
        <w:rPr>
          <w:rFonts w:ascii="Times New Roman" w:hAnsi="Times New Roman"/>
          <w:sz w:val="28"/>
        </w:rPr>
        <w:t>Углубленное изучение предметов реализуется в 72 общеобразовательных организациях (2021 год – 71) или 95% (84,5%).</w:t>
      </w:r>
    </w:p>
    <w:p w:rsidR="005144A9" w:rsidRDefault="000958C9">
      <w:pPr>
        <w:widowControl w:val="0"/>
        <w:ind w:firstLine="709"/>
        <w:jc w:val="both"/>
        <w:rPr>
          <w:sz w:val="28"/>
        </w:rPr>
      </w:pPr>
      <w:r>
        <w:rPr>
          <w:sz w:val="28"/>
        </w:rPr>
        <w:t xml:space="preserve">Говоря о качестве образования в городе Оренбурге, необходимо оценивать результат каждого ребенка, каждой общеобразовательной организации. Целенаправленная работа педагогических коллективов позволила достичь определенных результатов. </w:t>
      </w:r>
    </w:p>
    <w:p w:rsidR="005144A9" w:rsidRDefault="000958C9">
      <w:pPr>
        <w:widowControl w:val="0"/>
        <w:ind w:firstLine="709"/>
        <w:jc w:val="both"/>
        <w:rPr>
          <w:sz w:val="28"/>
        </w:rPr>
      </w:pPr>
      <w:r>
        <w:rPr>
          <w:sz w:val="28"/>
        </w:rPr>
        <w:t xml:space="preserve">274 выпускника 11 классов награждены медалью «За особые успехи </w:t>
      </w:r>
      <w:r>
        <w:rPr>
          <w:sz w:val="28"/>
        </w:rPr>
        <w:br/>
        <w:t>в учении».</w:t>
      </w:r>
    </w:p>
    <w:p w:rsidR="005144A9" w:rsidRDefault="000958C9">
      <w:pPr>
        <w:widowControl w:val="0"/>
        <w:tabs>
          <w:tab w:val="left" w:pos="426"/>
        </w:tabs>
        <w:ind w:firstLine="709"/>
        <w:jc w:val="both"/>
        <w:rPr>
          <w:sz w:val="28"/>
        </w:rPr>
      </w:pPr>
      <w:r>
        <w:rPr>
          <w:sz w:val="28"/>
        </w:rPr>
        <w:t xml:space="preserve">В 2022 году 99,6% (6 401 чел.) обучающихся 9 классов проходили государственную итоговую аттестацию по образовательным программам основного общего образования. 16 обучающихся были не допущены до ГИА по причине </w:t>
      </w:r>
      <w:r>
        <w:rPr>
          <w:sz w:val="28"/>
        </w:rPr>
        <w:br/>
        <w:t xml:space="preserve">не освоения образовательной программы основного общего образования, наличия академической задолженности (ФМЛ, СОШ № 6 – 4 чел., СОШ № 31, СОШ № 37, СОШ № 39 – 3 чел., СОШ № 71, СОШ № 72, СОШ №78, СОШ № 85, СОШ № 86, ЧОУ «Центр образования на Марсовом поле»). </w:t>
      </w:r>
    </w:p>
    <w:p w:rsidR="005144A9" w:rsidRDefault="000958C9">
      <w:pPr>
        <w:widowControl w:val="0"/>
        <w:tabs>
          <w:tab w:val="left" w:pos="426"/>
        </w:tabs>
        <w:ind w:firstLine="709"/>
        <w:jc w:val="both"/>
        <w:rPr>
          <w:sz w:val="28"/>
        </w:rPr>
      </w:pPr>
      <w:r>
        <w:rPr>
          <w:sz w:val="28"/>
        </w:rPr>
        <w:t xml:space="preserve">553 обучающийся (дети с ограниченными возможностями здоровья) проходили ГИА по образовательным программам основного общего образования </w:t>
      </w:r>
      <w:r>
        <w:rPr>
          <w:sz w:val="28"/>
        </w:rPr>
        <w:br/>
        <w:t xml:space="preserve">в форме государственного выпускного экзамена, 24 из их числа по состоянию здоровья сдавали экзамены на дому. </w:t>
      </w:r>
    </w:p>
    <w:p w:rsidR="005144A9" w:rsidRDefault="000958C9">
      <w:pPr>
        <w:widowControl w:val="0"/>
        <w:tabs>
          <w:tab w:val="left" w:pos="426"/>
        </w:tabs>
        <w:ind w:firstLine="709"/>
        <w:jc w:val="both"/>
        <w:rPr>
          <w:sz w:val="28"/>
        </w:rPr>
      </w:pPr>
      <w:r>
        <w:rPr>
          <w:sz w:val="28"/>
        </w:rPr>
        <w:t xml:space="preserve">Результаты этого года сопоставимы с результатами 2021 года: по русскому языку средний балл составил 4,3, по математике – 3,5. Процент неудовлетворительных результатов по русскому языку – 0,3%, по математике – 2,4% (2021 год – 5,5%). Качество знаний по русскому языку – 85,6%, по математике – 44,2%. Все выпускники, получившие неудовлетворительные результаты в основной период, пересдали экзамены в резервные сроки. </w:t>
      </w:r>
    </w:p>
    <w:p w:rsidR="005144A9" w:rsidRDefault="000958C9">
      <w:pPr>
        <w:widowControl w:val="0"/>
        <w:tabs>
          <w:tab w:val="left" w:pos="426"/>
        </w:tabs>
        <w:ind w:firstLine="709"/>
        <w:jc w:val="both"/>
        <w:rPr>
          <w:sz w:val="28"/>
        </w:rPr>
      </w:pPr>
      <w:r>
        <w:rPr>
          <w:sz w:val="28"/>
        </w:rPr>
        <w:t>364 выпускника получили аттестаты с отличием, что на 7 человек больше чем в 2021 году.</w:t>
      </w:r>
    </w:p>
    <w:p w:rsidR="005144A9" w:rsidRDefault="000958C9">
      <w:pPr>
        <w:widowControl w:val="0"/>
        <w:tabs>
          <w:tab w:val="left" w:pos="426"/>
        </w:tabs>
        <w:ind w:firstLine="709"/>
        <w:jc w:val="both"/>
        <w:rPr>
          <w:sz w:val="28"/>
        </w:rPr>
      </w:pPr>
      <w:r>
        <w:rPr>
          <w:sz w:val="28"/>
        </w:rPr>
        <w:t xml:space="preserve">Конфликтной комиссией рассмотрено 200 апелляционных жалоб о несогласии с выставленными баллами. 149 апелляций были удовлетворены, 51 – отклонены. </w:t>
      </w:r>
    </w:p>
    <w:p w:rsidR="005144A9" w:rsidRDefault="000958C9">
      <w:pPr>
        <w:widowControl w:val="0"/>
        <w:ind w:firstLine="709"/>
        <w:jc w:val="both"/>
        <w:rPr>
          <w:sz w:val="28"/>
        </w:rPr>
      </w:pPr>
      <w:r>
        <w:rPr>
          <w:sz w:val="28"/>
        </w:rPr>
        <w:t xml:space="preserve">Для проведения ГИА девятиклассников были организованы 40 пунктов </w:t>
      </w:r>
      <w:r>
        <w:rPr>
          <w:sz w:val="28"/>
        </w:rPr>
        <w:lastRenderedPageBreak/>
        <w:t xml:space="preserve">проведения экзаменов на базе общеобразовательных организаций и 26 пунктов, </w:t>
      </w:r>
      <w:r>
        <w:rPr>
          <w:sz w:val="28"/>
        </w:rPr>
        <w:br/>
        <w:t>в т.ч. 2 пункта ОГЭ в условиях дома. Экзамены по массовым предметам (русский язык, математика, обществознание) проводились 2 дня, средняя наполняемость пунктов составляла 130 человек.</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2 038 обучающихся 11 классов были допущены к прохождению ГИА. </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Не допущено 8 чел. (0,4%): СОШ № 1 – 1 чел., СОШ № 10 – </w:t>
      </w:r>
      <w:r>
        <w:rPr>
          <w:rFonts w:ascii="Times New Roman" w:hAnsi="Times New Roman"/>
          <w:sz w:val="28"/>
        </w:rPr>
        <w:br/>
        <w:t xml:space="preserve">1 чел., СОШ № 16 – 1 чел., СОШ № 25 – 1 чел., СОШ  № 31 – 2 чел., СОШ № 71 – </w:t>
      </w:r>
      <w:r>
        <w:rPr>
          <w:rFonts w:ascii="Times New Roman" w:hAnsi="Times New Roman"/>
          <w:sz w:val="28"/>
        </w:rPr>
        <w:br/>
        <w:t xml:space="preserve">1 чел., Гимназия № 1 – 1 чел. </w:t>
      </w:r>
    </w:p>
    <w:p w:rsidR="005144A9" w:rsidRDefault="000958C9">
      <w:pPr>
        <w:pStyle w:val="aa"/>
        <w:widowControl w:val="0"/>
        <w:ind w:firstLine="709"/>
        <w:jc w:val="both"/>
        <w:rPr>
          <w:rFonts w:ascii="Times New Roman" w:hAnsi="Times New Roman"/>
          <w:color w:val="FF0000"/>
          <w:sz w:val="28"/>
        </w:rPr>
      </w:pPr>
      <w:r>
        <w:rPr>
          <w:rFonts w:ascii="Times New Roman" w:hAnsi="Times New Roman"/>
          <w:sz w:val="28"/>
        </w:rPr>
        <w:t xml:space="preserve">Проходили ГИА в форме ГВЭ 6 выпускников с ОВЗ: СОШ № 8, СОШ № 51, СОШ № 52, СОШ № 60, Лицей № 2, Гимназия № 1 – 0,3%. Все участники ГВЭ </w:t>
      </w:r>
      <w:r>
        <w:rPr>
          <w:rFonts w:ascii="Times New Roman" w:hAnsi="Times New Roman"/>
          <w:sz w:val="28"/>
        </w:rPr>
        <w:br/>
        <w:t>с ОВЗ получили аттестаты.</w:t>
      </w:r>
      <w:r>
        <w:rPr>
          <w:rFonts w:ascii="Times New Roman" w:hAnsi="Times New Roman"/>
          <w:color w:val="FF0000"/>
          <w:sz w:val="28"/>
        </w:rPr>
        <w:t xml:space="preserve"> </w:t>
      </w:r>
    </w:p>
    <w:p w:rsidR="005144A9" w:rsidRDefault="000958C9">
      <w:pPr>
        <w:pStyle w:val="aa"/>
        <w:widowControl w:val="0"/>
        <w:ind w:firstLine="709"/>
        <w:jc w:val="both"/>
        <w:rPr>
          <w:rFonts w:ascii="Times New Roman" w:hAnsi="Times New Roman"/>
          <w:sz w:val="28"/>
        </w:rPr>
      </w:pPr>
      <w:r>
        <w:rPr>
          <w:rFonts w:ascii="Times New Roman" w:hAnsi="Times New Roman"/>
          <w:sz w:val="28"/>
        </w:rPr>
        <w:t>У двух выпускниц (Лицей № 2, ЧОУ «СОШ «Ор-Авнер») результатами ГИА признаны результаты промежуточной аттестации. Им выдан аттестат о среднем общем образовании в соответствии с п. 11 приложения к приказу Минпросвещения России и Рособрнадзора от 13.04.2022 № 230/515 «Об особенностях проведения государственной итоговой аттестации по образовательным программам основного общего и среднего общего образования в 2022 году».</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2 030 выпускников прошли ГИА в форме ЕГЭ. Все выпускники получили аттестаты о среднем общем образовании. </w:t>
      </w:r>
    </w:p>
    <w:p w:rsidR="005144A9" w:rsidRDefault="000958C9">
      <w:pPr>
        <w:widowControl w:val="0"/>
        <w:tabs>
          <w:tab w:val="left" w:pos="284"/>
          <w:tab w:val="left" w:pos="426"/>
          <w:tab w:val="left" w:pos="993"/>
          <w:tab w:val="left" w:pos="1134"/>
        </w:tabs>
        <w:ind w:firstLine="709"/>
        <w:jc w:val="both"/>
        <w:rPr>
          <w:sz w:val="28"/>
        </w:rPr>
      </w:pPr>
      <w:r>
        <w:rPr>
          <w:sz w:val="28"/>
        </w:rPr>
        <w:t xml:space="preserve">Участники ЕГЭ продемонстрировали 1 679 высоких результатов (от 80 баллов), что составляет 28,1% от общего числа результатов ЕГЭ (2021 год – 34,3%). </w:t>
      </w:r>
    </w:p>
    <w:p w:rsidR="005144A9" w:rsidRDefault="000958C9">
      <w:pPr>
        <w:widowControl w:val="0"/>
        <w:tabs>
          <w:tab w:val="left" w:pos="1134"/>
        </w:tabs>
        <w:ind w:firstLine="709"/>
        <w:jc w:val="both"/>
        <w:rPr>
          <w:sz w:val="28"/>
        </w:rPr>
      </w:pPr>
      <w:r>
        <w:rPr>
          <w:sz w:val="28"/>
        </w:rPr>
        <w:t>Участники, набравшие от 95 до 99 баллов по различным предметам, показали 217 результатов (2020 год – 320).</w:t>
      </w:r>
    </w:p>
    <w:p w:rsidR="005144A9" w:rsidRDefault="000958C9">
      <w:pPr>
        <w:widowControl w:val="0"/>
        <w:tabs>
          <w:tab w:val="left" w:pos="1134"/>
        </w:tabs>
        <w:ind w:firstLine="709"/>
        <w:jc w:val="both"/>
        <w:rPr>
          <w:sz w:val="28"/>
        </w:rPr>
      </w:pPr>
      <w:r>
        <w:rPr>
          <w:sz w:val="28"/>
        </w:rPr>
        <w:t xml:space="preserve">Высший балл по итогам экзаменационных испытаний показали </w:t>
      </w:r>
      <w:r>
        <w:rPr>
          <w:sz w:val="28"/>
        </w:rPr>
        <w:br/>
        <w:t xml:space="preserve">37 выпускников (41 стобалльный результат), из них 3 выпускника имеют </w:t>
      </w:r>
      <w:r>
        <w:rPr>
          <w:sz w:val="28"/>
        </w:rPr>
        <w:br/>
        <w:t>по 2 стобалльных результата (Гимназия № 2, Гимназия № 5, Лицей № 5).</w:t>
      </w:r>
    </w:p>
    <w:p w:rsidR="005144A9" w:rsidRDefault="000958C9">
      <w:pPr>
        <w:widowControl w:val="0"/>
        <w:ind w:firstLine="709"/>
        <w:jc w:val="both"/>
        <w:rPr>
          <w:sz w:val="28"/>
        </w:rPr>
      </w:pPr>
      <w:r>
        <w:rPr>
          <w:sz w:val="28"/>
        </w:rPr>
        <w:t xml:space="preserve">В региональном этапе всероссийской олимпиады школьников в 2022 году приняли участие 419 обучающихся, что на 50 меньше, чем в 2021 году, из 54 школ города, включая частные школы «ОР–АВНЕР», Православная гимназия, центра образования на Марсовом поле и «Олимп». Участники от города Оренбурга составили 34% от общего количества участников. Победителями и призерами стали обучающиеся из 38 (2021 год – 42) общеобразовательных организаций города Оренбурга, включая «Олимп» и Марсово поле, что составило 70% </w:t>
      </w:r>
      <w:r>
        <w:rPr>
          <w:sz w:val="28"/>
        </w:rPr>
        <w:br/>
        <w:t>по результативности (2021 год – 75%).</w:t>
      </w:r>
    </w:p>
    <w:p w:rsidR="005144A9" w:rsidRDefault="000958C9">
      <w:pPr>
        <w:widowControl w:val="0"/>
        <w:ind w:firstLine="709"/>
        <w:jc w:val="both"/>
        <w:rPr>
          <w:sz w:val="28"/>
          <w:highlight w:val="yellow"/>
        </w:rPr>
      </w:pPr>
      <w:r>
        <w:rPr>
          <w:sz w:val="28"/>
        </w:rPr>
        <w:t>В заключительном этапе ВсОШ приняли участие 28 (2021 год – 46) обучающихся из Оренбургской области. 43% составили обучающиеся города Оренбурга (9 обучающихся из 9 общеобразовательных организаций) по следующим предметам: химия, астрономия, немецкий язык, математика, физика и информатика, история и право, экономика, технология. Победителей и призеров среди школ города Оренбурга нет.</w:t>
      </w:r>
    </w:p>
    <w:p w:rsidR="005144A9" w:rsidRDefault="000958C9">
      <w:pPr>
        <w:widowControl w:val="0"/>
        <w:ind w:firstLine="709"/>
        <w:jc w:val="both"/>
        <w:rPr>
          <w:sz w:val="28"/>
        </w:rPr>
      </w:pPr>
      <w:r>
        <w:rPr>
          <w:sz w:val="28"/>
        </w:rPr>
        <w:t xml:space="preserve">2-5 февраля 2022 года в Республике Татарстан проведена межрегиональная олимпиада по татарскому языку и литературе. Призером олимпиады стала ученица </w:t>
      </w:r>
      <w:r>
        <w:rPr>
          <w:sz w:val="28"/>
        </w:rPr>
        <w:br/>
        <w:t>9 класса СОШ № 38 Узякова Эльнара.</w:t>
      </w:r>
    </w:p>
    <w:p w:rsidR="005144A9" w:rsidRDefault="000958C9">
      <w:pPr>
        <w:widowControl w:val="0"/>
        <w:ind w:firstLine="709"/>
        <w:jc w:val="both"/>
        <w:rPr>
          <w:sz w:val="28"/>
        </w:rPr>
      </w:pPr>
      <w:r>
        <w:rPr>
          <w:sz w:val="28"/>
        </w:rPr>
        <w:t xml:space="preserve">Филиалом ПАО «МРСК Волги»-«Оренбургэнерго» 19 и 20 марта 2022 года была проведена Всероссийская олимпиада школьников «Россети» для обучающихся 9 и 10 классов. Региональный этап Олимпиады проводился путем выполнения заданий по трем предметам: физика, математика и информатика. Победителем </w:t>
      </w:r>
      <w:r>
        <w:rPr>
          <w:sz w:val="28"/>
        </w:rPr>
        <w:lastRenderedPageBreak/>
        <w:t>первого этапа Олимпиады признан учащийся 9 класса СОШ № 8 Нарушев Михаил, набравший по трем предметам не менее 100 баллов.</w:t>
      </w:r>
    </w:p>
    <w:p w:rsidR="005144A9" w:rsidRDefault="000958C9">
      <w:pPr>
        <w:pStyle w:val="Default"/>
        <w:widowControl w:val="0"/>
        <w:ind w:firstLine="709"/>
        <w:jc w:val="both"/>
        <w:rPr>
          <w:sz w:val="28"/>
        </w:rPr>
      </w:pPr>
      <w:r>
        <w:rPr>
          <w:sz w:val="28"/>
        </w:rPr>
        <w:t xml:space="preserve">28 марта 2022 года на базе Лицей № 4, НОШ № 33 </w:t>
      </w:r>
      <w:r>
        <w:rPr>
          <w:sz w:val="28"/>
        </w:rPr>
        <w:br/>
        <w:t>и СОШ № 79 проводилась 23 городская предметная олимпиада обучающихся начальных классов.</w:t>
      </w:r>
    </w:p>
    <w:p w:rsidR="005144A9" w:rsidRDefault="000958C9">
      <w:pPr>
        <w:widowControl w:val="0"/>
        <w:ind w:firstLine="709"/>
        <w:jc w:val="both"/>
        <w:rPr>
          <w:sz w:val="28"/>
        </w:rPr>
      </w:pPr>
      <w:r>
        <w:rPr>
          <w:sz w:val="28"/>
        </w:rPr>
        <w:t xml:space="preserve">С 21 апреля по 27 мая в дистанционной форме проходил Пригласительный школьный этап всероссийской олимпиады школьников для обучающихся </w:t>
      </w:r>
      <w:r>
        <w:rPr>
          <w:sz w:val="28"/>
        </w:rPr>
        <w:br/>
        <w:t xml:space="preserve">3-10 классов из образовательных организаций всех субъектов Российской Федерации. Общее количество зарегистрированных обучающихся </w:t>
      </w:r>
      <w:r>
        <w:rPr>
          <w:sz w:val="28"/>
        </w:rPr>
        <w:br/>
        <w:t xml:space="preserve">из общеобразовательных организаций города Оренбурга составило 13 888 чел. </w:t>
      </w:r>
    </w:p>
    <w:p w:rsidR="005144A9" w:rsidRDefault="000958C9">
      <w:pPr>
        <w:widowControl w:val="0"/>
        <w:ind w:firstLine="709"/>
        <w:jc w:val="both"/>
        <w:rPr>
          <w:sz w:val="28"/>
        </w:rPr>
      </w:pPr>
      <w:r>
        <w:rPr>
          <w:sz w:val="28"/>
        </w:rPr>
        <w:t xml:space="preserve">Муниципальный этап Всероссийской олимпиады школьников состоялся </w:t>
      </w:r>
      <w:r>
        <w:rPr>
          <w:sz w:val="28"/>
        </w:rPr>
        <w:br/>
        <w:t xml:space="preserve">с 14.11. по 12.12.2022, в нем приняли участие 2 980 (2021 год – 2 893) обучающихся, в т.ч. из муниципальных общеобразовательных организаций – 2 828 (2021 год – </w:t>
      </w:r>
      <w:r>
        <w:rPr>
          <w:sz w:val="28"/>
        </w:rPr>
        <w:br/>
        <w:t xml:space="preserve">2 764), частных школ – 56 (2021 год – 38), а также организации среднего профессионального образования города Оренбурга – 96 (2021 год – 91). </w:t>
      </w:r>
    </w:p>
    <w:p w:rsidR="005144A9" w:rsidRDefault="000958C9">
      <w:pPr>
        <w:widowControl w:val="0"/>
        <w:ind w:firstLine="709"/>
        <w:jc w:val="both"/>
        <w:rPr>
          <w:sz w:val="28"/>
        </w:rPr>
      </w:pPr>
      <w:r>
        <w:rPr>
          <w:sz w:val="28"/>
        </w:rPr>
        <w:t xml:space="preserve">630 обучающихся стали победителями и призерами в муниципальном этапе всероссийской олимпиады школьников, показатель эффективности составил 22%. </w:t>
      </w:r>
    </w:p>
    <w:p w:rsidR="005144A9" w:rsidRDefault="000958C9">
      <w:pPr>
        <w:pStyle w:val="Default"/>
        <w:widowControl w:val="0"/>
        <w:ind w:firstLine="709"/>
        <w:jc w:val="both"/>
        <w:rPr>
          <w:sz w:val="28"/>
        </w:rPr>
      </w:pPr>
      <w:r>
        <w:rPr>
          <w:sz w:val="28"/>
        </w:rPr>
        <w:t>По итогам 2022 года 45 обучающихся общеобразовательных организаций города Оренбурга награждены именной муниципальной стипендией.</w:t>
      </w:r>
    </w:p>
    <w:p w:rsidR="005144A9" w:rsidRDefault="000958C9">
      <w:pPr>
        <w:widowControl w:val="0"/>
        <w:ind w:firstLine="709"/>
        <w:jc w:val="both"/>
        <w:rPr>
          <w:sz w:val="28"/>
        </w:rPr>
      </w:pPr>
      <w:r>
        <w:rPr>
          <w:sz w:val="28"/>
        </w:rPr>
        <w:t>И</w:t>
      </w:r>
      <w:r>
        <w:rPr>
          <w:rStyle w:val="extended-textfull0"/>
          <w:sz w:val="28"/>
        </w:rPr>
        <w:t xml:space="preserve">нклюзивное образование позволяет обеспечить и особый подход </w:t>
      </w:r>
      <w:r>
        <w:rPr>
          <w:rStyle w:val="extended-textfull0"/>
          <w:sz w:val="28"/>
        </w:rPr>
        <w:br/>
        <w:t xml:space="preserve">к построению общего образования, и доступность (возможность) образования для каждого, независимо от его особых нужд и потребностей. </w:t>
      </w:r>
    </w:p>
    <w:p w:rsidR="005144A9" w:rsidRDefault="000958C9">
      <w:pPr>
        <w:widowControl w:val="0"/>
        <w:ind w:firstLine="709"/>
        <w:jc w:val="both"/>
        <w:rPr>
          <w:sz w:val="28"/>
        </w:rPr>
      </w:pPr>
      <w:r>
        <w:rPr>
          <w:sz w:val="28"/>
        </w:rPr>
        <w:t xml:space="preserve">В школах города работают 91 педагог-психолог, 39 учителей-логопедов, </w:t>
      </w:r>
      <w:r>
        <w:rPr>
          <w:sz w:val="28"/>
        </w:rPr>
        <w:br/>
        <w:t>4 дефектолога.</w:t>
      </w:r>
    </w:p>
    <w:p w:rsidR="005144A9" w:rsidRDefault="000958C9">
      <w:pPr>
        <w:widowControl w:val="0"/>
        <w:ind w:firstLine="709"/>
        <w:jc w:val="both"/>
        <w:rPr>
          <w:sz w:val="28"/>
        </w:rPr>
      </w:pPr>
      <w:r>
        <w:rPr>
          <w:sz w:val="28"/>
        </w:rPr>
        <w:t xml:space="preserve">Всего в общеобразовательных организациях Оренбурга обучаются 2 635 </w:t>
      </w:r>
      <w:r>
        <w:rPr>
          <w:sz w:val="28"/>
        </w:rPr>
        <w:br/>
        <w:t>(2021 год – 2 431) детей особой заботы.</w:t>
      </w:r>
    </w:p>
    <w:p w:rsidR="005144A9" w:rsidRDefault="000958C9">
      <w:pPr>
        <w:widowControl w:val="0"/>
        <w:ind w:firstLine="709"/>
        <w:jc w:val="both"/>
        <w:rPr>
          <w:sz w:val="28"/>
        </w:rPr>
      </w:pPr>
      <w:r>
        <w:rPr>
          <w:sz w:val="28"/>
        </w:rPr>
        <w:t>Из них по адаптированным основным общеобразовательным программам обучается 2 207 чел. (2021 год – 2 105), по основным общеобразовательным программам – 428 чел. (2021 год – 323).</w:t>
      </w:r>
      <w:r>
        <w:rPr>
          <w:color w:val="FF0000"/>
          <w:sz w:val="28"/>
        </w:rPr>
        <w:t xml:space="preserve"> </w:t>
      </w:r>
      <w:r>
        <w:rPr>
          <w:sz w:val="28"/>
        </w:rPr>
        <w:t>Учащихся, имеющих статус «ребенок-инвалид» – 764 (2021 год – 717), статус «ребенок с ОВЗ» – 1 871 (2021 год – 1 714).</w:t>
      </w:r>
    </w:p>
    <w:p w:rsidR="005144A9" w:rsidRDefault="000958C9">
      <w:pPr>
        <w:widowControl w:val="0"/>
        <w:ind w:firstLine="709"/>
        <w:jc w:val="both"/>
        <w:rPr>
          <w:sz w:val="28"/>
        </w:rPr>
      </w:pPr>
      <w:r>
        <w:rPr>
          <w:sz w:val="28"/>
        </w:rPr>
        <w:t>Инклюзивные классы функционируют в 85 общеобразовательных организациях (2021 год – 80), в которых обучаются 2 389 (2021 год – 2 183) ребенка особой заботы, из них 738 (2021 год – 699) детей-инвалидов и 1 651 ребенок с ОВЗ (2021 год – 1 484).</w:t>
      </w:r>
    </w:p>
    <w:p w:rsidR="005144A9" w:rsidRDefault="000958C9">
      <w:pPr>
        <w:widowControl w:val="0"/>
        <w:ind w:firstLine="709"/>
        <w:jc w:val="both"/>
        <w:rPr>
          <w:sz w:val="28"/>
        </w:rPr>
      </w:pPr>
      <w:r>
        <w:rPr>
          <w:sz w:val="28"/>
        </w:rPr>
        <w:t xml:space="preserve">На дому обучается 210 человек (2021 год – 218), из них 67 детей с ОВЗ </w:t>
      </w:r>
      <w:r>
        <w:rPr>
          <w:sz w:val="28"/>
        </w:rPr>
        <w:br/>
        <w:t xml:space="preserve">и 143 детей-инвалидов, из них по основным общеобразовательным программам – </w:t>
      </w:r>
      <w:r>
        <w:rPr>
          <w:sz w:val="28"/>
        </w:rPr>
        <w:br/>
        <w:t>70 учащихся, по адаптированным общеобразовательным программам – 140.</w:t>
      </w:r>
    </w:p>
    <w:p w:rsidR="005144A9" w:rsidRDefault="000958C9">
      <w:pPr>
        <w:widowControl w:val="0"/>
        <w:ind w:firstLine="709"/>
        <w:jc w:val="both"/>
        <w:rPr>
          <w:sz w:val="28"/>
        </w:rPr>
      </w:pPr>
      <w:r>
        <w:rPr>
          <w:sz w:val="28"/>
        </w:rPr>
        <w:t xml:space="preserve">Педагоги города ежегодно принимают активное участие в конкурсах профессионального мастерства, добиваются побед на региональном </w:t>
      </w:r>
      <w:r>
        <w:rPr>
          <w:sz w:val="28"/>
        </w:rPr>
        <w:br/>
        <w:t>и всероссийском уровнях.</w:t>
      </w:r>
    </w:p>
    <w:p w:rsidR="005144A9" w:rsidRDefault="000958C9">
      <w:pPr>
        <w:widowControl w:val="0"/>
        <w:ind w:firstLine="709"/>
        <w:jc w:val="both"/>
        <w:rPr>
          <w:sz w:val="28"/>
        </w:rPr>
      </w:pPr>
      <w:r>
        <w:rPr>
          <w:sz w:val="28"/>
        </w:rPr>
        <w:t>По итогам проведения регионального этапа конкурса профессионального мастерства «Учитель Оренбуржья – 2022» Павлова Людмила Николаевна, учитель начальных классов Гимназия № 1 стала призером конкурса и заняла 3-е место.</w:t>
      </w:r>
    </w:p>
    <w:p w:rsidR="005144A9" w:rsidRDefault="000958C9">
      <w:pPr>
        <w:widowControl w:val="0"/>
        <w:ind w:firstLine="709"/>
        <w:jc w:val="both"/>
        <w:rPr>
          <w:sz w:val="28"/>
        </w:rPr>
      </w:pPr>
      <w:r>
        <w:rPr>
          <w:sz w:val="28"/>
        </w:rPr>
        <w:t>Победителями регионального этапа конкурса «Педагогический дебют – 2022» стали:</w:t>
      </w:r>
    </w:p>
    <w:p w:rsidR="005144A9" w:rsidRDefault="000958C9">
      <w:pPr>
        <w:widowControl w:val="0"/>
        <w:numPr>
          <w:ilvl w:val="0"/>
          <w:numId w:val="10"/>
        </w:numPr>
        <w:tabs>
          <w:tab w:val="left" w:pos="993"/>
        </w:tabs>
        <w:ind w:left="0" w:firstLine="709"/>
        <w:jc w:val="both"/>
        <w:rPr>
          <w:sz w:val="28"/>
        </w:rPr>
      </w:pPr>
      <w:r>
        <w:rPr>
          <w:sz w:val="28"/>
        </w:rPr>
        <w:t xml:space="preserve">в номинации «Молодые учителя» – Петров Анатолий Валерьевич, учитель географии Лицей №8; </w:t>
      </w:r>
    </w:p>
    <w:p w:rsidR="005144A9" w:rsidRDefault="000958C9">
      <w:pPr>
        <w:widowControl w:val="0"/>
        <w:numPr>
          <w:ilvl w:val="0"/>
          <w:numId w:val="10"/>
        </w:numPr>
        <w:tabs>
          <w:tab w:val="left" w:pos="993"/>
        </w:tabs>
        <w:ind w:left="0" w:firstLine="709"/>
        <w:jc w:val="both"/>
        <w:rPr>
          <w:sz w:val="28"/>
        </w:rPr>
      </w:pPr>
      <w:r>
        <w:rPr>
          <w:sz w:val="28"/>
        </w:rPr>
        <w:lastRenderedPageBreak/>
        <w:t>в номинации «Молодые педагоги-психологи» – Фанайлова Элина Вячеславовна, педагог-психолог Лицей № 6, которая заняла также призовое место во всероссийском этапе конкурса.</w:t>
      </w:r>
    </w:p>
    <w:p w:rsidR="005144A9" w:rsidRDefault="000958C9">
      <w:pPr>
        <w:widowControl w:val="0"/>
        <w:ind w:firstLine="709"/>
        <w:jc w:val="both"/>
        <w:rPr>
          <w:sz w:val="28"/>
        </w:rPr>
      </w:pPr>
      <w:r>
        <w:rPr>
          <w:sz w:val="28"/>
        </w:rPr>
        <w:t>Призерами Всероссийских профессиональных олимпиад учителей в 2022 году стали Галина Александровна Быкова, учитель информатики школы СОШ № 85, Елена Олеговна Проскурина, заместитель директора Лицей № 5, Юлия Алексеевна Сидорина, учитель информатики ФМЛ.</w:t>
      </w:r>
    </w:p>
    <w:p w:rsidR="005144A9" w:rsidRDefault="000958C9">
      <w:pPr>
        <w:widowControl w:val="0"/>
        <w:ind w:firstLine="709"/>
        <w:jc w:val="both"/>
        <w:rPr>
          <w:sz w:val="28"/>
        </w:rPr>
      </w:pPr>
      <w:r>
        <w:rPr>
          <w:sz w:val="28"/>
        </w:rPr>
        <w:t>В число победителей регионального конкурса «Время читать!» вошли Наталья Юрьевна Киченко, педагог-библиотекарь СОШ № 86, Анастасия Анатольевна Солтык, учитель русского языка и литературы Лицей № 1.</w:t>
      </w:r>
    </w:p>
    <w:p w:rsidR="005144A9" w:rsidRDefault="000958C9">
      <w:pPr>
        <w:widowControl w:val="0"/>
        <w:ind w:firstLine="709"/>
        <w:jc w:val="both"/>
        <w:rPr>
          <w:sz w:val="28"/>
        </w:rPr>
      </w:pPr>
      <w:r>
        <w:rPr>
          <w:sz w:val="28"/>
        </w:rPr>
        <w:t xml:space="preserve">Языкбаева Ляля Вагизовна, учитель татарского языка и литературы </w:t>
      </w:r>
      <w:r>
        <w:rPr>
          <w:sz w:val="28"/>
        </w:rPr>
        <w:br/>
        <w:t xml:space="preserve">СОШ № 38 стала лауреатом Всероссийского конкурса мастер-классов учителей родного языка и литературы «Туган тел». </w:t>
      </w:r>
    </w:p>
    <w:p w:rsidR="005144A9" w:rsidRDefault="000958C9">
      <w:pPr>
        <w:widowControl w:val="0"/>
        <w:ind w:firstLine="709"/>
        <w:jc w:val="both"/>
        <w:rPr>
          <w:sz w:val="28"/>
        </w:rPr>
      </w:pPr>
      <w:r>
        <w:rPr>
          <w:sz w:val="28"/>
        </w:rPr>
        <w:t xml:space="preserve">В 2021-2022 учебном году команды двух образовательных организаций </w:t>
      </w:r>
      <w:r>
        <w:rPr>
          <w:sz w:val="28"/>
        </w:rPr>
        <w:br/>
        <w:t xml:space="preserve">(СОШ №70 и СОШ № 86) стали победителями заочного этапа Всероссийского командного конкурса «Флагманы Образования. Школы» и приняли участие в очном полуфинале в г. Уфе. </w:t>
      </w:r>
    </w:p>
    <w:p w:rsidR="005144A9" w:rsidRDefault="000958C9">
      <w:pPr>
        <w:widowControl w:val="0"/>
        <w:ind w:firstLine="709"/>
        <w:jc w:val="both"/>
        <w:rPr>
          <w:sz w:val="28"/>
        </w:rPr>
      </w:pPr>
      <w:r>
        <w:rPr>
          <w:sz w:val="28"/>
        </w:rPr>
        <w:t xml:space="preserve">На заочном этапе XIII городского конкурса профессионального мастерства молодых педагогов «Педагогический дебют – 2023» приняли участие </w:t>
      </w:r>
      <w:r>
        <w:rPr>
          <w:sz w:val="28"/>
        </w:rPr>
        <w:br/>
        <w:t>57 педагогических работников. В очном формате продемонстрировали свое мастерство 44 педагога в семи номинациях.</w:t>
      </w:r>
    </w:p>
    <w:p w:rsidR="005144A9" w:rsidRDefault="000958C9">
      <w:pPr>
        <w:widowControl w:val="0"/>
        <w:ind w:firstLine="709"/>
        <w:jc w:val="both"/>
        <w:rPr>
          <w:sz w:val="28"/>
        </w:rPr>
      </w:pPr>
      <w:r>
        <w:rPr>
          <w:sz w:val="28"/>
        </w:rPr>
        <w:t xml:space="preserve">Абсолютным победителем муниципального этапа конкурса «Педагогический дебют – 2023» стала Анастасия Юрьевна Рузманова, учитель географии </w:t>
      </w:r>
      <w:r>
        <w:rPr>
          <w:sz w:val="28"/>
        </w:rPr>
        <w:br/>
        <w:t xml:space="preserve">Гимназия № 8. </w:t>
      </w:r>
    </w:p>
    <w:p w:rsidR="005144A9" w:rsidRDefault="000958C9">
      <w:pPr>
        <w:widowControl w:val="0"/>
        <w:ind w:firstLine="709"/>
        <w:jc w:val="both"/>
        <w:rPr>
          <w:sz w:val="28"/>
        </w:rPr>
      </w:pPr>
      <w:r>
        <w:rPr>
          <w:sz w:val="28"/>
        </w:rPr>
        <w:t>25 октября 2022 года на базе Центра непрерывного повышения профессионального мастерства педагогических работников прошел II тур регионального этапа XIV Всероссийского конкурса профессионального мастерства педагогов «Мой лучший урок». Городскую систему образования представляли 5 учителей общеобразовательных организаций Оренбурга, победители муниципального этапа по разным номинациям данного конкурса.</w:t>
      </w:r>
    </w:p>
    <w:p w:rsidR="005144A9" w:rsidRDefault="000958C9">
      <w:pPr>
        <w:widowControl w:val="0"/>
        <w:ind w:firstLine="709"/>
        <w:jc w:val="both"/>
        <w:rPr>
          <w:sz w:val="28"/>
        </w:rPr>
      </w:pPr>
      <w:r>
        <w:rPr>
          <w:sz w:val="28"/>
        </w:rPr>
        <w:t>По итогам регионального этапа все учителя стали победителями и призерами конкурса:</w:t>
      </w:r>
    </w:p>
    <w:p w:rsidR="005144A9" w:rsidRDefault="000958C9">
      <w:pPr>
        <w:widowControl w:val="0"/>
        <w:numPr>
          <w:ilvl w:val="0"/>
          <w:numId w:val="10"/>
        </w:numPr>
        <w:tabs>
          <w:tab w:val="left" w:pos="993"/>
        </w:tabs>
        <w:ind w:left="0" w:firstLine="709"/>
        <w:jc w:val="both"/>
        <w:rPr>
          <w:sz w:val="28"/>
        </w:rPr>
      </w:pPr>
      <w:r>
        <w:rPr>
          <w:sz w:val="28"/>
        </w:rPr>
        <w:t>1 место в номинации «Естественно-научное направление» – Гузель Фанильевна Хайбрахманова, учитель математики СОШ № 85;</w:t>
      </w:r>
    </w:p>
    <w:p w:rsidR="005144A9" w:rsidRDefault="000958C9">
      <w:pPr>
        <w:widowControl w:val="0"/>
        <w:numPr>
          <w:ilvl w:val="0"/>
          <w:numId w:val="10"/>
        </w:numPr>
        <w:tabs>
          <w:tab w:val="left" w:pos="993"/>
        </w:tabs>
        <w:ind w:left="0" w:firstLine="709"/>
        <w:jc w:val="both"/>
        <w:rPr>
          <w:sz w:val="28"/>
        </w:rPr>
      </w:pPr>
      <w:r>
        <w:rPr>
          <w:sz w:val="28"/>
        </w:rPr>
        <w:t>1 место в номинации «Дошкольное, дополнительное образование» – Алексей Олегович Петров, учитель ОБЖ СОШ № 79;</w:t>
      </w:r>
    </w:p>
    <w:p w:rsidR="005144A9" w:rsidRDefault="000958C9">
      <w:pPr>
        <w:widowControl w:val="0"/>
        <w:numPr>
          <w:ilvl w:val="0"/>
          <w:numId w:val="10"/>
        </w:numPr>
        <w:tabs>
          <w:tab w:val="left" w:pos="993"/>
        </w:tabs>
        <w:ind w:left="0" w:firstLine="709"/>
        <w:jc w:val="both"/>
        <w:rPr>
          <w:sz w:val="28"/>
        </w:rPr>
      </w:pPr>
      <w:r>
        <w:rPr>
          <w:sz w:val="28"/>
        </w:rPr>
        <w:t>1 место в номинации «Начальная школа» – Ольга Александровна Санеева, учитель начальных классов СОШ № 35;</w:t>
      </w:r>
    </w:p>
    <w:p w:rsidR="005144A9" w:rsidRDefault="000958C9">
      <w:pPr>
        <w:widowControl w:val="0"/>
        <w:numPr>
          <w:ilvl w:val="0"/>
          <w:numId w:val="10"/>
        </w:numPr>
        <w:tabs>
          <w:tab w:val="left" w:pos="993"/>
        </w:tabs>
        <w:ind w:left="0" w:firstLine="709"/>
        <w:jc w:val="both"/>
        <w:rPr>
          <w:sz w:val="28"/>
        </w:rPr>
      </w:pPr>
      <w:r>
        <w:rPr>
          <w:sz w:val="28"/>
        </w:rPr>
        <w:t>2 место в номинации «Естественно-научное направление» – Галина Викторовна Ерзикова, учитель биологии ЧОУ «Центр образования на Марсовом поле»;</w:t>
      </w:r>
    </w:p>
    <w:p w:rsidR="005144A9" w:rsidRDefault="000958C9">
      <w:pPr>
        <w:widowControl w:val="0"/>
        <w:numPr>
          <w:ilvl w:val="0"/>
          <w:numId w:val="10"/>
        </w:numPr>
        <w:tabs>
          <w:tab w:val="left" w:pos="993"/>
        </w:tabs>
        <w:ind w:left="0" w:firstLine="709"/>
        <w:jc w:val="both"/>
        <w:rPr>
          <w:sz w:val="28"/>
        </w:rPr>
      </w:pPr>
      <w:r>
        <w:rPr>
          <w:sz w:val="28"/>
        </w:rPr>
        <w:t>2 место в номинации «Гуманитарное направление» – Ольга Анатольевна Лошко, учитель английского языка СОШ № 86.</w:t>
      </w:r>
    </w:p>
    <w:p w:rsidR="005144A9" w:rsidRDefault="000958C9">
      <w:pPr>
        <w:widowControl w:val="0"/>
        <w:ind w:firstLine="709"/>
        <w:jc w:val="both"/>
        <w:rPr>
          <w:sz w:val="28"/>
        </w:rPr>
      </w:pPr>
      <w:r>
        <w:rPr>
          <w:sz w:val="28"/>
        </w:rPr>
        <w:t>В ноябре 2022 года состоялся ХХI конкурс профессионального мастерства работников образования «Учитель города Оренбурга – 2023», в котором приняли участие 27 педагогов общеобразовательных организаций города.</w:t>
      </w:r>
    </w:p>
    <w:p w:rsidR="005144A9" w:rsidRDefault="000958C9">
      <w:pPr>
        <w:widowControl w:val="0"/>
        <w:ind w:firstLine="709"/>
        <w:jc w:val="both"/>
        <w:rPr>
          <w:sz w:val="28"/>
        </w:rPr>
      </w:pPr>
      <w:r>
        <w:rPr>
          <w:sz w:val="28"/>
        </w:rPr>
        <w:t xml:space="preserve">Абсолютным победителем муниципального этапа конкурса стала Бирюкова </w:t>
      </w:r>
      <w:r>
        <w:rPr>
          <w:sz w:val="28"/>
        </w:rPr>
        <w:lastRenderedPageBreak/>
        <w:t xml:space="preserve">Алена Олеговна, учитель русского языка и литературы Гимназия № 8, </w:t>
      </w:r>
      <w:r>
        <w:rPr>
          <w:sz w:val="28"/>
        </w:rPr>
        <w:br/>
        <w:t xml:space="preserve">2 место занял Славгородский Владислав Алексеевич, учитель истории </w:t>
      </w:r>
      <w:r>
        <w:rPr>
          <w:sz w:val="28"/>
        </w:rPr>
        <w:br/>
        <w:t>Гимназия № 2, 3 место поделили Кармеева Елена Васильевна, учитель химии Гимназия № 7 и Миронова Елена Сергеевна, учитель информатики Лицей № 5. Шитикова Татьяна Юрьевна, учитель английского языка СОШ № 72 отмечена особой номинацией «За инновационный подход в образовании».</w:t>
      </w:r>
    </w:p>
    <w:p w:rsidR="005144A9" w:rsidRDefault="000958C9">
      <w:pPr>
        <w:widowControl w:val="0"/>
        <w:ind w:firstLine="709"/>
        <w:jc w:val="both"/>
        <w:rPr>
          <w:sz w:val="28"/>
        </w:rPr>
      </w:pPr>
      <w:r>
        <w:rPr>
          <w:sz w:val="28"/>
        </w:rPr>
        <w:t>Горком профсоюза наградил абсолютного победителя конкурса сертификатом на приобретение путевки в пансионат «Учитель» (г. Ялта). Все призеры награждены денежными профсоюзными премиями.</w:t>
      </w:r>
    </w:p>
    <w:p w:rsidR="005144A9" w:rsidRDefault="000958C9">
      <w:pPr>
        <w:widowControl w:val="0"/>
        <w:ind w:firstLine="709"/>
        <w:jc w:val="both"/>
        <w:rPr>
          <w:sz w:val="28"/>
        </w:rPr>
      </w:pPr>
      <w:r>
        <w:rPr>
          <w:sz w:val="28"/>
        </w:rPr>
        <w:t xml:space="preserve">По результатам проведения III открытого регионального фестиваля педагогических идей и инноваций «Оренфест» три педагога </w:t>
      </w:r>
      <w:r>
        <w:rPr>
          <w:sz w:val="28"/>
        </w:rPr>
        <w:br/>
        <w:t xml:space="preserve">из общеобразовательных организаций города Оренбурга стали победителями </w:t>
      </w:r>
      <w:r>
        <w:rPr>
          <w:sz w:val="28"/>
        </w:rPr>
        <w:br/>
        <w:t>и призерам в номинациях:</w:t>
      </w:r>
    </w:p>
    <w:p w:rsidR="005144A9" w:rsidRDefault="000958C9">
      <w:pPr>
        <w:widowControl w:val="0"/>
        <w:numPr>
          <w:ilvl w:val="0"/>
          <w:numId w:val="10"/>
        </w:numPr>
        <w:tabs>
          <w:tab w:val="left" w:pos="993"/>
        </w:tabs>
        <w:ind w:left="0" w:firstLine="709"/>
        <w:jc w:val="both"/>
        <w:rPr>
          <w:sz w:val="28"/>
        </w:rPr>
      </w:pPr>
      <w:r>
        <w:rPr>
          <w:sz w:val="28"/>
        </w:rPr>
        <w:t xml:space="preserve">«Лучшие практики в сфере наставничества «Наставник и наставляемый» (индивидуальное участие) – Акельева Юлия Петровна, заместитель директора </w:t>
      </w:r>
      <w:r>
        <w:rPr>
          <w:sz w:val="28"/>
        </w:rPr>
        <w:br/>
        <w:t>СОШ № 85 (лауреат 2 степени), Вострикова Татьяна Александровна, педагог-психолог Гимназия № 7 (лауреат 3 степени);</w:t>
      </w:r>
    </w:p>
    <w:p w:rsidR="005144A9" w:rsidRDefault="000958C9">
      <w:pPr>
        <w:widowControl w:val="0"/>
        <w:numPr>
          <w:ilvl w:val="0"/>
          <w:numId w:val="10"/>
        </w:numPr>
        <w:tabs>
          <w:tab w:val="left" w:pos="993"/>
        </w:tabs>
        <w:ind w:left="0" w:firstLine="709"/>
        <w:jc w:val="both"/>
        <w:rPr>
          <w:sz w:val="28"/>
        </w:rPr>
      </w:pPr>
      <w:r>
        <w:rPr>
          <w:sz w:val="28"/>
        </w:rPr>
        <w:t xml:space="preserve">«Лучший цифровой образовательный ресурс» (индивидуальное участие) – Синявская Наталья Владимировна, учитель русского языка и литературы </w:t>
      </w:r>
      <w:r>
        <w:rPr>
          <w:sz w:val="28"/>
        </w:rPr>
        <w:br/>
        <w:t>Лицей №5 (лауреат 3 степени).</w:t>
      </w:r>
    </w:p>
    <w:p w:rsidR="005144A9" w:rsidRDefault="000958C9">
      <w:pPr>
        <w:widowControl w:val="0"/>
        <w:ind w:firstLine="709"/>
        <w:jc w:val="both"/>
        <w:rPr>
          <w:sz w:val="28"/>
        </w:rPr>
      </w:pPr>
      <w:r>
        <w:rPr>
          <w:sz w:val="28"/>
        </w:rPr>
        <w:t xml:space="preserve">В 2022 году грант в форме субсидии «Лучшая школа города Оренбурга» присвоен СОШ № 79, Гимназия № 6, Лицей № 9. </w:t>
      </w:r>
    </w:p>
    <w:p w:rsidR="005144A9" w:rsidRDefault="000958C9">
      <w:pPr>
        <w:widowControl w:val="0"/>
        <w:ind w:firstLine="709"/>
        <w:jc w:val="both"/>
        <w:rPr>
          <w:sz w:val="28"/>
        </w:rPr>
      </w:pPr>
      <w:r>
        <w:rPr>
          <w:sz w:val="28"/>
        </w:rPr>
        <w:t xml:space="preserve">В целом в 2021-2022 учебном году конкурсным движением были охвачены более 31% педагогических работников общеобразовательных организаций: </w:t>
      </w:r>
      <w:r>
        <w:rPr>
          <w:sz w:val="28"/>
        </w:rPr>
        <w:br/>
        <w:t xml:space="preserve">1 016 педагогических работников общеобразовательных организаций приняли участие в профессиональных конкурсах и олимпиадах различного уровня, причем </w:t>
      </w:r>
      <w:r>
        <w:rPr>
          <w:sz w:val="28"/>
        </w:rPr>
        <w:br/>
        <w:t>153 человека приняли участие в очных конкурсах, а 863 педагога – в дистанционных конкурсах и олимпиадах профессионального мастерства.</w:t>
      </w:r>
    </w:p>
    <w:p w:rsidR="005144A9" w:rsidRDefault="000958C9">
      <w:pPr>
        <w:pStyle w:val="aa"/>
        <w:widowControl w:val="0"/>
        <w:ind w:firstLine="709"/>
        <w:jc w:val="both"/>
        <w:rPr>
          <w:rFonts w:ascii="Times New Roman" w:hAnsi="Times New Roman"/>
          <w:sz w:val="28"/>
        </w:rPr>
      </w:pPr>
      <w:r>
        <w:rPr>
          <w:rFonts w:ascii="Times New Roman" w:hAnsi="Times New Roman"/>
          <w:sz w:val="28"/>
        </w:rPr>
        <w:t>В 2022 году в общеобразовательных организациях города Оренбурга проводились спортивные соревнования.</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«Мини-футбол в школу» среди 99 команд обучающихся разных возрастов. Победителями и призерами стали: 2011-2012 г.р. – Лицей № 5, СОШ № 32, </w:t>
      </w:r>
      <w:r>
        <w:rPr>
          <w:rFonts w:ascii="Times New Roman" w:hAnsi="Times New Roman"/>
          <w:sz w:val="28"/>
        </w:rPr>
        <w:br/>
        <w:t>Лицей № 4; 2009-2010 г.р.– СОШ № 87, СОШ № 18, СОШ № 71, 2007-2008 г.р.– СОШ № 71, ОПКУ, СОШ № 68.</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В «Президентских состязаниях» среди 4, 7, 10 классов приняли участие </w:t>
      </w:r>
      <w:r>
        <w:rPr>
          <w:rFonts w:ascii="Times New Roman" w:hAnsi="Times New Roman"/>
          <w:sz w:val="28"/>
        </w:rPr>
        <w:br/>
        <w:t xml:space="preserve">41 команда (862 чел.). Команда Гимназия № 1, как победитель муниципального этапа, участвовала в зональных соревнованиях областного этапа в г. Бузулук, </w:t>
      </w:r>
      <w:r>
        <w:rPr>
          <w:rFonts w:ascii="Times New Roman" w:hAnsi="Times New Roman"/>
          <w:sz w:val="28"/>
        </w:rPr>
        <w:br/>
        <w:t xml:space="preserve">где заняла 1 место, а в финале областного этапа в пос. Ташла Тюльганского района, заняла 2 место. </w:t>
      </w:r>
    </w:p>
    <w:p w:rsidR="005144A9" w:rsidRDefault="000958C9">
      <w:pPr>
        <w:widowControl w:val="0"/>
        <w:ind w:firstLine="709"/>
        <w:jc w:val="both"/>
        <w:rPr>
          <w:sz w:val="28"/>
        </w:rPr>
      </w:pPr>
      <w:r>
        <w:rPr>
          <w:sz w:val="28"/>
        </w:rPr>
        <w:t>В 2022 году возобновились соревнований Школьной баскетбольной лиги среди команд юношей и девушек с участием 48 команд.</w:t>
      </w:r>
    </w:p>
    <w:p w:rsidR="005144A9" w:rsidRDefault="000958C9">
      <w:pPr>
        <w:widowControl w:val="0"/>
        <w:ind w:firstLine="709"/>
        <w:jc w:val="both"/>
        <w:rPr>
          <w:sz w:val="28"/>
        </w:rPr>
      </w:pPr>
      <w:r>
        <w:rPr>
          <w:sz w:val="28"/>
        </w:rPr>
        <w:t xml:space="preserve">В декабре 2022 года на базе СОШ № 78 прошел турнир по шахматам среди обучающихся общеобразовательных организаций, в котором приняли участие </w:t>
      </w:r>
      <w:r>
        <w:rPr>
          <w:sz w:val="28"/>
        </w:rPr>
        <w:br/>
        <w:t>48 организаций (144 участника). По итогам турнира 1 место завоевала Православная гимназия, 2 место – ФМЛ, 3 место – Гимназия № 4.</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Также значительное влияние на приобщение к здоровому образу жизни обучающихся оказывает их участие во Всероссийских массовых забегах: «Кросс </w:t>
      </w:r>
      <w:r>
        <w:rPr>
          <w:rFonts w:ascii="Times New Roman" w:hAnsi="Times New Roman"/>
          <w:sz w:val="28"/>
        </w:rPr>
        <w:lastRenderedPageBreak/>
        <w:t xml:space="preserve">нации», «Лыжня России», «Лед надежды нашей», лыжные гонки школьников. </w:t>
      </w:r>
      <w:r>
        <w:rPr>
          <w:rFonts w:ascii="Times New Roman" w:hAnsi="Times New Roman"/>
          <w:sz w:val="28"/>
        </w:rPr>
        <w:br/>
        <w:t>В 2022 году в таких мероприятиях приняли участие свыше 3 тыс. школьников.</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В рамках реализации национального проекта «Образование» для достижения целевого показателя проекта «Успех каждого ребенка», организовано участие </w:t>
      </w:r>
      <w:r>
        <w:rPr>
          <w:rFonts w:ascii="Times New Roman" w:hAnsi="Times New Roman"/>
          <w:sz w:val="28"/>
        </w:rPr>
        <w:br/>
        <w:t xml:space="preserve">во Всероссийских открытых уроках на портале «ПроеКториЯ» обучающихся </w:t>
      </w:r>
      <w:r>
        <w:rPr>
          <w:rFonts w:ascii="Times New Roman" w:hAnsi="Times New Roman"/>
          <w:sz w:val="28"/>
        </w:rPr>
        <w:br/>
        <w:t xml:space="preserve">1-11 классов 85 общеобразовательных организаций в количестве 29 814 (2021 год – 27 741) учащихся, охват составил 68% (2021 год – 65%). </w:t>
      </w:r>
    </w:p>
    <w:p w:rsidR="005144A9" w:rsidRDefault="000958C9">
      <w:pPr>
        <w:pStyle w:val="aa"/>
        <w:widowControl w:val="0"/>
        <w:ind w:firstLine="709"/>
        <w:jc w:val="both"/>
        <w:rPr>
          <w:rFonts w:ascii="Times New Roman" w:hAnsi="Times New Roman"/>
          <w:sz w:val="28"/>
        </w:rPr>
      </w:pPr>
      <w:r>
        <w:rPr>
          <w:rFonts w:ascii="Times New Roman" w:hAnsi="Times New Roman"/>
          <w:sz w:val="28"/>
        </w:rPr>
        <w:t>Также продолжено участие в проекте «Билет в будущее», в котором участвовали 29 общеобразовательных организаций (2021 год – 16). В каждой общеобразовательной организации были назначены педагоги-навигаторы, которые прошли обучение и повышение квалификации – специалисты, непосредственно осуществляющие педагогическую поддержку обучающихся в процессе формирования и дальнейшей реализации их индивидуальных образовательно-профессиональных траекторий.</w:t>
      </w:r>
    </w:p>
    <w:p w:rsidR="005144A9" w:rsidRDefault="000958C9">
      <w:pPr>
        <w:widowControl w:val="0"/>
        <w:ind w:firstLine="709"/>
        <w:contextualSpacing/>
        <w:jc w:val="both"/>
        <w:rPr>
          <w:sz w:val="28"/>
        </w:rPr>
      </w:pPr>
      <w:r>
        <w:rPr>
          <w:sz w:val="28"/>
        </w:rPr>
        <w:t xml:space="preserve">Всего от города Оренбурга в проекте участвовали 1 796 обучающихся, </w:t>
      </w:r>
      <w:r>
        <w:rPr>
          <w:sz w:val="28"/>
        </w:rPr>
        <w:br/>
        <w:t xml:space="preserve">из которых 90 – дети с ОВЗ (2021 год – 989). Проведено более 90 (2021 год – 45) профориентационных занятий в онлайн формате для обучающихся 6-11-х классов. На платформе проекта школьники прошли психологические онлайн-диагностики </w:t>
      </w:r>
      <w:r>
        <w:rPr>
          <w:sz w:val="28"/>
        </w:rPr>
        <w:br/>
        <w:t xml:space="preserve">и посетили профориентационные пробы на базе средних профессиональных образовательных организаций, чтобы определить индивидуальную профессиональную траекторию. </w:t>
      </w:r>
    </w:p>
    <w:p w:rsidR="005144A9" w:rsidRDefault="000958C9">
      <w:pPr>
        <w:widowControl w:val="0"/>
        <w:ind w:firstLine="709"/>
        <w:jc w:val="both"/>
        <w:rPr>
          <w:sz w:val="28"/>
        </w:rPr>
      </w:pPr>
      <w:r>
        <w:rPr>
          <w:sz w:val="28"/>
        </w:rPr>
        <w:t xml:space="preserve">С 22 по 24 сентября 2022 года состоялся VI Региональный чемпионат </w:t>
      </w:r>
      <w:r>
        <w:rPr>
          <w:sz w:val="28"/>
        </w:rPr>
        <w:br/>
        <w:t xml:space="preserve">по профессиональному мастерству среди инвалидов и лиц с ограниченными возможностями здоровья «Абилимпикс» с участием 41 обучающихся (2021 год – 46) из 15 школ (2021 год – 13). </w:t>
      </w:r>
    </w:p>
    <w:p w:rsidR="005144A9" w:rsidRDefault="000958C9">
      <w:pPr>
        <w:widowControl w:val="0"/>
        <w:ind w:firstLine="709"/>
        <w:jc w:val="both"/>
        <w:rPr>
          <w:sz w:val="28"/>
        </w:rPr>
      </w:pPr>
      <w:r>
        <w:rPr>
          <w:sz w:val="28"/>
        </w:rPr>
        <w:t xml:space="preserve">В Состав сборной Оренбургской области по итогам V и VI региональных чемпионатов «Абилимпикс» для участия в отборочных соревнованиях вошли обучающиеся СОШ № 18 в компетенции «Информационная безопасность», </w:t>
      </w:r>
      <w:r>
        <w:rPr>
          <w:sz w:val="28"/>
        </w:rPr>
        <w:br/>
        <w:t>СОШ № 23 в компетенции «Обработка текста», СОШ № 76 в компетенции «Выпечка осетинских пирогов», СОШ № 86 в компетенциях «Ландшафтный дизайн» и «Робототехника».</w:t>
      </w:r>
    </w:p>
    <w:p w:rsidR="005144A9" w:rsidRDefault="000958C9">
      <w:pPr>
        <w:widowControl w:val="0"/>
        <w:ind w:firstLine="709"/>
        <w:jc w:val="both"/>
        <w:rPr>
          <w:sz w:val="28"/>
        </w:rPr>
      </w:pPr>
      <w:r>
        <w:rPr>
          <w:sz w:val="28"/>
        </w:rPr>
        <w:t xml:space="preserve">Призерами Объединенного Национального чемпионата «Абилимпикс» (дистанционный формат) стали учащиеся СОШ № 18 и СОШ № 76, а также учитель (эксперт) СОШ № 76. </w:t>
      </w:r>
    </w:p>
    <w:p w:rsidR="005144A9" w:rsidRDefault="000958C9">
      <w:pPr>
        <w:widowControl w:val="0"/>
        <w:ind w:firstLine="709"/>
        <w:jc w:val="both"/>
        <w:rPr>
          <w:rStyle w:val="layout0"/>
          <w:sz w:val="28"/>
        </w:rPr>
      </w:pPr>
      <w:r>
        <w:rPr>
          <w:sz w:val="28"/>
        </w:rPr>
        <w:t xml:space="preserve">С 1 по 5 февраля 2022 года в Оренбургской области на 74 площадках проходил VII региональный чемпионат «Молодые профессионалы». Город представляли </w:t>
      </w:r>
      <w:r>
        <w:rPr>
          <w:rStyle w:val="layout0"/>
          <w:sz w:val="28"/>
        </w:rPr>
        <w:t xml:space="preserve">288 участников отборочных соревнований по 21 компетенции. </w:t>
      </w:r>
    </w:p>
    <w:p w:rsidR="005144A9" w:rsidRDefault="000958C9">
      <w:pPr>
        <w:widowControl w:val="0"/>
        <w:ind w:firstLine="709"/>
        <w:jc w:val="both"/>
        <w:rPr>
          <w:sz w:val="28"/>
        </w:rPr>
      </w:pPr>
      <w:r>
        <w:rPr>
          <w:sz w:val="28"/>
        </w:rPr>
        <w:t xml:space="preserve">По итогам чемпионата победителями и призерами национального чемпионата Российской Федерации по профессиональному мастерству по стандартам «Ворлдскиллс» стали 4 обучающихся и 3 эксперта (Гимназия № 1, Лицей № 2, </w:t>
      </w:r>
      <w:r>
        <w:rPr>
          <w:sz w:val="28"/>
        </w:rPr>
        <w:br/>
        <w:t xml:space="preserve">СОШ № 86). </w:t>
      </w:r>
    </w:p>
    <w:p w:rsidR="005144A9" w:rsidRDefault="000958C9">
      <w:pPr>
        <w:widowControl w:val="0"/>
        <w:ind w:firstLine="709"/>
        <w:jc w:val="both"/>
        <w:rPr>
          <w:sz w:val="28"/>
        </w:rPr>
      </w:pPr>
      <w:r>
        <w:rPr>
          <w:sz w:val="28"/>
        </w:rPr>
        <w:t xml:space="preserve">03.11.2022 года на базе Оренбургского колледжа экономики и информатики состоялась торжественная церемония награждения победителей финала </w:t>
      </w:r>
      <w:r>
        <w:rPr>
          <w:sz w:val="28"/>
        </w:rPr>
        <w:br/>
        <w:t xml:space="preserve">Х Национального чемпионата «Молодые профессионалы», финала </w:t>
      </w:r>
      <w:r>
        <w:rPr>
          <w:sz w:val="28"/>
        </w:rPr>
        <w:br/>
        <w:t xml:space="preserve">V Национального чемпионата «Навыки мудрых». Среди награждаемых город Оренбург представили обучающиеся и наставники общеобразовательных организаций: Гимназия № 1 (компетенция – аддитивное производство), Лицей № 2 </w:t>
      </w:r>
      <w:r>
        <w:rPr>
          <w:sz w:val="28"/>
        </w:rPr>
        <w:lastRenderedPageBreak/>
        <w:t xml:space="preserve">(компетенция – изготовление прототипов), СОШ № 86 (компетенции – физическая культура, спорт и фитнес, дополнительное образование детей и взрослых), а также руководители Гимназия № 1 Денисова О.В., СОШ № 35 Долматова Н.В., </w:t>
      </w:r>
      <w:r>
        <w:rPr>
          <w:sz w:val="28"/>
        </w:rPr>
        <w:br/>
        <w:t>СОШ № 86 Сапкулова Е.В., которые получили сертификаты топ-100 образовательных организаций юниорского движения по итогам 2021-2022 учебного года.</w:t>
      </w:r>
    </w:p>
    <w:p w:rsidR="005144A9" w:rsidRDefault="000958C9">
      <w:pPr>
        <w:widowControl w:val="0"/>
        <w:ind w:firstLine="709"/>
        <w:jc w:val="both"/>
        <w:rPr>
          <w:sz w:val="28"/>
        </w:rPr>
      </w:pPr>
      <w:r>
        <w:rPr>
          <w:sz w:val="28"/>
        </w:rPr>
        <w:t xml:space="preserve">В региональном чемпионате профессионального мастерства принимают участие не только обучающиеся, но и педагогические работники. С 07.02. </w:t>
      </w:r>
      <w:r>
        <w:rPr>
          <w:sz w:val="28"/>
        </w:rPr>
        <w:br/>
        <w:t xml:space="preserve">по 11.02.2022 на VII Открытом региональном чемпионате в категории «Навыки мудрых» по стандартам WorldSkills для профессионалов старше 50 лет принимали участие 5 педагогов из Лицей № 5, СОШ № 35, СОШ № 48, СОШ № 53, СОШ № 3 </w:t>
      </w:r>
      <w:r>
        <w:rPr>
          <w:sz w:val="28"/>
        </w:rPr>
        <w:br/>
        <w:t xml:space="preserve">в компетенциях «Физическая культура, спорт и фитнес» и «Преподавание </w:t>
      </w:r>
      <w:r>
        <w:rPr>
          <w:sz w:val="28"/>
        </w:rPr>
        <w:br/>
        <w:t>в младших классах».</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Одним из показателей проекта «Цифровая образовательная среда» является обеспеченность образовательных организаций высокоскоростным интернетом – </w:t>
      </w:r>
      <w:r>
        <w:rPr>
          <w:rFonts w:ascii="Times New Roman" w:hAnsi="Times New Roman"/>
          <w:sz w:val="28"/>
        </w:rPr>
        <w:br/>
        <w:t xml:space="preserve">не менее 100 Мб/с в городской местности и не менее 50 Мб/с в сельской. С 1 января 2022 года этот показатель выполнен в 73 образовательных организациях (87%), </w:t>
      </w:r>
      <w:r>
        <w:rPr>
          <w:rFonts w:ascii="Times New Roman" w:hAnsi="Times New Roman"/>
          <w:sz w:val="28"/>
        </w:rPr>
        <w:br/>
        <w:t xml:space="preserve">что на 2% выше запланированных для 2022 года и на 1% превышает показатель национального проекта для 2022 года. </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В настоящее время все общеобразовательные организации работают </w:t>
      </w:r>
      <w:r>
        <w:rPr>
          <w:rFonts w:ascii="Times New Roman" w:hAnsi="Times New Roman"/>
          <w:sz w:val="28"/>
        </w:rPr>
        <w:br/>
        <w:t xml:space="preserve">в автоматизированной информационной системе «Государственные (муниципальные) услуги в сфере образования Оренбургской области» (портал edu.orb.ru) и оказывают там услугу «Предоставление информации о текущей успеваемости учащегося, ведение дневника и журнала успеваемости». </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Помимо дневника и журнала образовательные организации используют </w:t>
      </w:r>
      <w:r>
        <w:rPr>
          <w:rFonts w:ascii="Times New Roman" w:hAnsi="Times New Roman"/>
          <w:sz w:val="28"/>
        </w:rPr>
        <w:br/>
        <w:t>в своей деятельности такие ресурсы как ЯКласс, ЯндексУчебник, ЯндексЛицей, Учи.ру, Российская электронная школа, Мобильное электронное образование, Электронная школа «Знаника», Академия Яндекс.</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В целях внедрения целевой модели цифровой образовательной среды в рамках региональных проектов, обеспечивающих достижение целей, показателей </w:t>
      </w:r>
      <w:r>
        <w:rPr>
          <w:rFonts w:ascii="Times New Roman" w:hAnsi="Times New Roman"/>
          <w:sz w:val="28"/>
        </w:rPr>
        <w:br/>
        <w:t xml:space="preserve">и результата федерального проекта «Цифровая образовательная среда» национального проекта «Образование» в 2022 году Гимназия № 2, Гимназия № 8, Лицей №3 получили по 28 ноутбуков и один МФУ. </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В соответствии с требованиями Методических рекомендаций </w:t>
      </w:r>
      <w:r>
        <w:rPr>
          <w:rFonts w:ascii="Times New Roman" w:hAnsi="Times New Roman"/>
          <w:sz w:val="28"/>
        </w:rPr>
        <w:br/>
        <w:t xml:space="preserve">по приобретению оборудования для реализации федерального проекта «Цифровая образовательная среда» национального проекта «Образование» ноутбуки имеют установленную операционную систему «Astra Linux Common Edition» </w:t>
      </w:r>
      <w:r>
        <w:rPr>
          <w:rFonts w:ascii="Times New Roman" w:hAnsi="Times New Roman"/>
          <w:sz w:val="28"/>
        </w:rPr>
        <w:br/>
        <w:t xml:space="preserve">с графическим пользовательским интерфейсом, сведения о которой включены </w:t>
      </w:r>
      <w:r>
        <w:rPr>
          <w:rFonts w:ascii="Times New Roman" w:hAnsi="Times New Roman"/>
          <w:sz w:val="28"/>
        </w:rPr>
        <w:br/>
        <w:t xml:space="preserve">в единый реестр российских программ для электронных вычислительных машин </w:t>
      </w:r>
      <w:r>
        <w:rPr>
          <w:rFonts w:ascii="Times New Roman" w:hAnsi="Times New Roman"/>
          <w:sz w:val="28"/>
        </w:rPr>
        <w:br/>
        <w:t>и баз данных.</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В рамках реализации регионального проекта «Цифровая образовательная среда» национального проекта «Образование» автономная некоммерческая организация дополнительного профессионального образования «Институт переподготовки кадров» провела обучение в период с 24.10. по 26.11.2022 </w:t>
      </w:r>
      <w:r>
        <w:rPr>
          <w:rFonts w:ascii="Times New Roman" w:hAnsi="Times New Roman"/>
          <w:sz w:val="28"/>
        </w:rPr>
        <w:br/>
        <w:t xml:space="preserve">с педагогическими работниками, привлекаемыми к осуществлению образовательной деятельности в области современных ИКТ и цифровых технологий Гимназия № 2, «Гимназия № 8», «Лицей № 3» по дополнительной образовательной программе не </w:t>
      </w:r>
      <w:r>
        <w:rPr>
          <w:rFonts w:ascii="Times New Roman" w:hAnsi="Times New Roman"/>
          <w:sz w:val="28"/>
        </w:rPr>
        <w:lastRenderedPageBreak/>
        <w:t>менее 24 академических часов в очном формате.</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Прошли обучение в Гимназии № 2 – 25 учителей, Гимназии № 8 – </w:t>
      </w:r>
      <w:r>
        <w:rPr>
          <w:rFonts w:ascii="Times New Roman" w:hAnsi="Times New Roman"/>
          <w:sz w:val="28"/>
        </w:rPr>
        <w:br/>
        <w:t>45 учителей, Лицее № 3 – 48 учителей.</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В рамках федерального проекта «Кадры для цифровой экономики» в целях развития ключевых компетенций цифровой экономики у школьников, а также </w:t>
      </w:r>
      <w:r>
        <w:rPr>
          <w:rFonts w:ascii="Times New Roman" w:hAnsi="Times New Roman"/>
          <w:sz w:val="28"/>
        </w:rPr>
        <w:br/>
        <w:t>их ранней профориентации в сфере информационных технологий в период с января по декабрь 2022 года образовательные организации приняли участие в уроках цифры по темам: «Исследование кибератак» (13 691 чел.), «Цифровое искусство: музыка в ИТ» (11 927 чел.), «Квантовый мир: как устроен квантовый компьютер» (12 648 чел.), «Быстрая разработка приложений» (13 836 чел.), «Искусственный интеллект в стартапах» (41 678 чел.), «Видеотехнологии от VK» (38 168 чел.).</w:t>
      </w:r>
    </w:p>
    <w:p w:rsidR="005144A9" w:rsidRDefault="000958C9">
      <w:pPr>
        <w:widowControl w:val="0"/>
        <w:ind w:firstLine="709"/>
        <w:jc w:val="both"/>
        <w:rPr>
          <w:sz w:val="28"/>
        </w:rPr>
      </w:pPr>
      <w:r>
        <w:rPr>
          <w:sz w:val="28"/>
        </w:rPr>
        <w:t xml:space="preserve">Также в рамках реализации федерального проекта «Цифровая образовательная среда» все общеобразовательные организации подключены к федеральной государственной информационной системе «Моя школа». </w:t>
      </w:r>
    </w:p>
    <w:p w:rsidR="005144A9" w:rsidRDefault="000958C9">
      <w:pPr>
        <w:widowControl w:val="0"/>
        <w:ind w:firstLine="709"/>
        <w:jc w:val="both"/>
        <w:rPr>
          <w:sz w:val="28"/>
        </w:rPr>
      </w:pPr>
      <w:r>
        <w:rPr>
          <w:sz w:val="28"/>
        </w:rPr>
        <w:t>Основными направлениями воспитывающей деятельности 2022 года традиционно стала практика проведения больших городских ключевых дел, направленных на реализацию основных направлений воспитания, календаря образовательных событий, приуроченных к государственным и национальным праздникам Российской Федерации, а также ориентированных на главную «тему» жизни страны. 2022 год объявлен Президентом Российской Федерации Годом культурного наследия народов России.</w:t>
      </w:r>
    </w:p>
    <w:p w:rsidR="005144A9" w:rsidRDefault="000958C9">
      <w:pPr>
        <w:widowControl w:val="0"/>
        <w:ind w:firstLine="709"/>
        <w:jc w:val="both"/>
        <w:rPr>
          <w:sz w:val="28"/>
        </w:rPr>
      </w:pPr>
      <w:r>
        <w:rPr>
          <w:sz w:val="28"/>
        </w:rPr>
        <w:t>Из наиболее крупных мероприятий, приуроченных к проведению в рамках Года культурного наследия народов России и Оренбургской области, проведены следующие:</w:t>
      </w:r>
    </w:p>
    <w:p w:rsidR="005144A9" w:rsidRDefault="000958C9">
      <w:pPr>
        <w:widowControl w:val="0"/>
        <w:numPr>
          <w:ilvl w:val="0"/>
          <w:numId w:val="10"/>
        </w:numPr>
        <w:tabs>
          <w:tab w:val="left" w:pos="993"/>
        </w:tabs>
        <w:ind w:left="0" w:firstLine="709"/>
        <w:jc w:val="both"/>
        <w:rPr>
          <w:sz w:val="28"/>
        </w:rPr>
      </w:pPr>
      <w:r>
        <w:rPr>
          <w:sz w:val="28"/>
        </w:rPr>
        <w:t>городская научно-практическая туристско-краеведческая конференция «Отечество» – март, 2022;</w:t>
      </w:r>
    </w:p>
    <w:p w:rsidR="005144A9" w:rsidRDefault="000958C9">
      <w:pPr>
        <w:widowControl w:val="0"/>
        <w:numPr>
          <w:ilvl w:val="0"/>
          <w:numId w:val="10"/>
        </w:numPr>
        <w:tabs>
          <w:tab w:val="left" w:pos="993"/>
        </w:tabs>
        <w:ind w:left="0" w:firstLine="709"/>
        <w:jc w:val="both"/>
        <w:rPr>
          <w:sz w:val="28"/>
        </w:rPr>
      </w:pPr>
      <w:r>
        <w:rPr>
          <w:sz w:val="28"/>
        </w:rPr>
        <w:t>муниципальный этап Всероссийского конкурса юных чтецов «Живая классика» – март, 2022;</w:t>
      </w:r>
    </w:p>
    <w:p w:rsidR="005144A9" w:rsidRDefault="000958C9">
      <w:pPr>
        <w:widowControl w:val="0"/>
        <w:numPr>
          <w:ilvl w:val="0"/>
          <w:numId w:val="10"/>
        </w:numPr>
        <w:tabs>
          <w:tab w:val="left" w:pos="993"/>
        </w:tabs>
        <w:ind w:left="0" w:firstLine="709"/>
        <w:jc w:val="both"/>
        <w:rPr>
          <w:sz w:val="28"/>
        </w:rPr>
      </w:pPr>
      <w:r>
        <w:rPr>
          <w:sz w:val="28"/>
        </w:rPr>
        <w:t xml:space="preserve">городской конкурс-выставка по вязанию крючком и спицами «Оренбургские пуховницы» – март, 2022; </w:t>
      </w:r>
    </w:p>
    <w:p w:rsidR="005144A9" w:rsidRDefault="000958C9">
      <w:pPr>
        <w:widowControl w:val="0"/>
        <w:numPr>
          <w:ilvl w:val="0"/>
          <w:numId w:val="10"/>
        </w:numPr>
        <w:tabs>
          <w:tab w:val="left" w:pos="993"/>
        </w:tabs>
        <w:ind w:left="0" w:firstLine="709"/>
        <w:jc w:val="both"/>
        <w:rPr>
          <w:sz w:val="28"/>
        </w:rPr>
      </w:pPr>
      <w:r>
        <w:rPr>
          <w:sz w:val="28"/>
        </w:rPr>
        <w:t>городской фестиваль детского и юношеского творчества «Многонациональное Оренбуржье» – март-май, 2022;</w:t>
      </w:r>
    </w:p>
    <w:p w:rsidR="005144A9" w:rsidRDefault="000958C9">
      <w:pPr>
        <w:widowControl w:val="0"/>
        <w:numPr>
          <w:ilvl w:val="0"/>
          <w:numId w:val="10"/>
        </w:numPr>
        <w:tabs>
          <w:tab w:val="left" w:pos="993"/>
        </w:tabs>
        <w:ind w:left="0" w:firstLine="709"/>
        <w:jc w:val="both"/>
        <w:rPr>
          <w:sz w:val="28"/>
        </w:rPr>
      </w:pPr>
      <w:r>
        <w:rPr>
          <w:sz w:val="28"/>
        </w:rPr>
        <w:t>городской Фестиваль лагерей дневного пребывания «Летнее настроение» – июнь, 2022;</w:t>
      </w:r>
    </w:p>
    <w:p w:rsidR="005144A9" w:rsidRDefault="000958C9">
      <w:pPr>
        <w:widowControl w:val="0"/>
        <w:numPr>
          <w:ilvl w:val="0"/>
          <w:numId w:val="10"/>
        </w:numPr>
        <w:tabs>
          <w:tab w:val="left" w:pos="993"/>
        </w:tabs>
        <w:ind w:left="0" w:firstLine="709"/>
        <w:jc w:val="both"/>
        <w:rPr>
          <w:sz w:val="28"/>
        </w:rPr>
      </w:pPr>
      <w:r>
        <w:rPr>
          <w:sz w:val="28"/>
        </w:rPr>
        <w:t>городской Фестиваль среди загородных лагерей «Дети. Творчество. Лето – 2022» – июнь-август 2022 и др.</w:t>
      </w:r>
    </w:p>
    <w:p w:rsidR="005144A9" w:rsidRDefault="000958C9">
      <w:pPr>
        <w:widowControl w:val="0"/>
        <w:ind w:firstLine="709"/>
        <w:jc w:val="both"/>
        <w:rPr>
          <w:sz w:val="28"/>
        </w:rPr>
      </w:pPr>
      <w:r>
        <w:rPr>
          <w:sz w:val="28"/>
        </w:rPr>
        <w:t xml:space="preserve">Традиционным для образовательных организаций города является месячник оборонно-массовой и спортивной работы, посвященный Дню защитника Отечества, проводимый с 23 января по 23 февраля. </w:t>
      </w:r>
    </w:p>
    <w:p w:rsidR="005144A9" w:rsidRDefault="000958C9">
      <w:pPr>
        <w:widowControl w:val="0"/>
        <w:ind w:firstLine="709"/>
        <w:jc w:val="both"/>
        <w:rPr>
          <w:sz w:val="28"/>
        </w:rPr>
      </w:pPr>
      <w:r>
        <w:rPr>
          <w:sz w:val="28"/>
        </w:rPr>
        <w:t xml:space="preserve">Месячник ориентирован на обучающихся 1-11 классов и призван формировать эмоционально-волевые качества гражданина - патриота России, повышать уровень физической подготовки подростков и юношей, воспитывать готовность к службе </w:t>
      </w:r>
      <w:r>
        <w:rPr>
          <w:sz w:val="28"/>
        </w:rPr>
        <w:br/>
        <w:t xml:space="preserve">в армии. </w:t>
      </w:r>
    </w:p>
    <w:p w:rsidR="005144A9" w:rsidRDefault="000958C9">
      <w:pPr>
        <w:widowControl w:val="0"/>
        <w:ind w:firstLine="709"/>
        <w:jc w:val="both"/>
        <w:rPr>
          <w:sz w:val="28"/>
        </w:rPr>
      </w:pPr>
      <w:r>
        <w:rPr>
          <w:sz w:val="28"/>
        </w:rPr>
        <w:t xml:space="preserve">Традиционный характер мероприятий месячника ежегодно дополняются интересными, современными делами: акции «Уроки мужества», «Героические истории» и «День героев», адресные поздравления и помощь ветеранам </w:t>
      </w:r>
      <w:r>
        <w:rPr>
          <w:sz w:val="28"/>
        </w:rPr>
        <w:br/>
        <w:t xml:space="preserve">и участникам боевых действий#ГероямПосвящается, возложение цветов к памятным </w:t>
      </w:r>
      <w:r>
        <w:rPr>
          <w:sz w:val="28"/>
        </w:rPr>
        <w:lastRenderedPageBreak/>
        <w:t>и мемориальным доскам и т.д.</w:t>
      </w:r>
    </w:p>
    <w:p w:rsidR="005144A9" w:rsidRDefault="000958C9">
      <w:pPr>
        <w:widowControl w:val="0"/>
        <w:ind w:firstLine="709"/>
        <w:jc w:val="both"/>
        <w:rPr>
          <w:sz w:val="28"/>
        </w:rPr>
      </w:pPr>
      <w:r>
        <w:rPr>
          <w:sz w:val="28"/>
        </w:rPr>
        <w:t>В нем приняли участие свыше 50 тыс. школьников города.</w:t>
      </w:r>
    </w:p>
    <w:p w:rsidR="005144A9" w:rsidRDefault="000958C9">
      <w:pPr>
        <w:widowControl w:val="0"/>
        <w:ind w:firstLine="709"/>
        <w:jc w:val="both"/>
        <w:rPr>
          <w:sz w:val="28"/>
        </w:rPr>
      </w:pPr>
      <w:r>
        <w:rPr>
          <w:sz w:val="28"/>
        </w:rPr>
        <w:t>В дни весенних каникул проходит одно XXX городской этап Всероссийского конкурса исследовательских краеведческих работ туристско-краеведческого движения обучающихся Российской Федерации «Отечество» посвященного</w:t>
      </w:r>
      <w:r>
        <w:rPr>
          <w:sz w:val="28"/>
          <w:highlight w:val="white"/>
        </w:rPr>
        <w:t xml:space="preserve"> </w:t>
      </w:r>
      <w:r>
        <w:rPr>
          <w:sz w:val="28"/>
          <w:highlight w:val="white"/>
        </w:rPr>
        <w:br/>
        <w:t xml:space="preserve">230-летию со дня рождения С.Т. Аксакова. В этом году мероприятие прошло </w:t>
      </w:r>
      <w:r>
        <w:rPr>
          <w:sz w:val="28"/>
          <w:highlight w:val="white"/>
        </w:rPr>
        <w:br/>
      </w:r>
      <w:r>
        <w:rPr>
          <w:sz w:val="28"/>
        </w:rPr>
        <w:t xml:space="preserve">в формате онлайн. Организаторы конкурса: Управление образования администрации г. Оренбурга и МАУДОД «Станция детского и юношеского туризма и экскурсий» </w:t>
      </w:r>
      <w:r>
        <w:rPr>
          <w:sz w:val="28"/>
        </w:rPr>
        <w:br/>
        <w:t>г. Оренбурга. Целью конкурса стало выявление и поддержка одаренных школьников, обладающих способностями и навыками творческой, исследовательской деятельности.</w:t>
      </w:r>
    </w:p>
    <w:p w:rsidR="005144A9" w:rsidRDefault="000958C9">
      <w:pPr>
        <w:widowControl w:val="0"/>
        <w:ind w:firstLine="709"/>
        <w:jc w:val="both"/>
        <w:rPr>
          <w:sz w:val="28"/>
        </w:rPr>
      </w:pPr>
      <w:r>
        <w:rPr>
          <w:sz w:val="28"/>
        </w:rPr>
        <w:t xml:space="preserve">На 17 номинаций конкурса было представлено 68 исследовательских краеведческих работ из 31 образовательной организации. По итогам конкурса жюри определило 32 призовых места. </w:t>
      </w:r>
    </w:p>
    <w:p w:rsidR="005144A9" w:rsidRDefault="000958C9">
      <w:pPr>
        <w:widowControl w:val="0"/>
        <w:ind w:firstLine="709"/>
        <w:jc w:val="both"/>
        <w:rPr>
          <w:sz w:val="28"/>
        </w:rPr>
      </w:pPr>
      <w:r>
        <w:rPr>
          <w:sz w:val="28"/>
        </w:rPr>
        <w:t>В марте 2022 года в режиме on-line прошел муниципальный этап Всероссийского конкурса юных чтецов «Живая классика – 2022». Конкурс – соревновательное мероприятие по декламации наизусть отрывков из прозаических произведений российских и зарубежных писателей. В муниципальном этапе приняло участие 32 обучающихся из 23 образовательных организаций. Юные чтецы показали не только умения выразительного чтения, но и свои артистические способности.</w:t>
      </w:r>
    </w:p>
    <w:p w:rsidR="005144A9" w:rsidRDefault="000958C9">
      <w:pPr>
        <w:widowControl w:val="0"/>
        <w:ind w:firstLine="709"/>
        <w:jc w:val="both"/>
        <w:rPr>
          <w:sz w:val="28"/>
        </w:rPr>
      </w:pPr>
      <w:r>
        <w:rPr>
          <w:sz w:val="28"/>
        </w:rPr>
        <w:t>Победителями конкурса стали:</w:t>
      </w:r>
    </w:p>
    <w:p w:rsidR="005144A9" w:rsidRDefault="000958C9">
      <w:pPr>
        <w:widowControl w:val="0"/>
        <w:ind w:firstLine="709"/>
        <w:jc w:val="both"/>
        <w:rPr>
          <w:sz w:val="28"/>
        </w:rPr>
      </w:pPr>
      <w:r>
        <w:rPr>
          <w:sz w:val="28"/>
        </w:rPr>
        <w:t>1 место – Поснова Полина, Гимназия № 2;</w:t>
      </w:r>
    </w:p>
    <w:p w:rsidR="005144A9" w:rsidRDefault="000958C9">
      <w:pPr>
        <w:widowControl w:val="0"/>
        <w:ind w:firstLine="709"/>
        <w:jc w:val="both"/>
        <w:rPr>
          <w:sz w:val="28"/>
        </w:rPr>
      </w:pPr>
      <w:r>
        <w:rPr>
          <w:sz w:val="28"/>
        </w:rPr>
        <w:t>2 место – Плешакова Валерия, МАУДО «Центр детского творчества» Промышленного района;</w:t>
      </w:r>
    </w:p>
    <w:p w:rsidR="005144A9" w:rsidRDefault="000958C9">
      <w:pPr>
        <w:widowControl w:val="0"/>
        <w:ind w:firstLine="709"/>
        <w:jc w:val="both"/>
        <w:rPr>
          <w:sz w:val="28"/>
        </w:rPr>
      </w:pPr>
      <w:r>
        <w:rPr>
          <w:sz w:val="28"/>
        </w:rPr>
        <w:t>3 место – Шумская Софья, СОШ № 76, МАУДО «Дворец творчества детей и молодежи».</w:t>
      </w:r>
    </w:p>
    <w:p w:rsidR="005144A9" w:rsidRDefault="000958C9">
      <w:pPr>
        <w:widowControl w:val="0"/>
        <w:ind w:firstLine="709"/>
        <w:jc w:val="both"/>
        <w:rPr>
          <w:sz w:val="28"/>
        </w:rPr>
      </w:pPr>
      <w:r>
        <w:rPr>
          <w:sz w:val="28"/>
        </w:rPr>
        <w:t xml:space="preserve">18 марта 2022 года в МАУДО «Многопрофильный центр дополнительного образования детей» прошла XIX Городская выставка-конкурс по пуховязанию </w:t>
      </w:r>
      <w:r>
        <w:rPr>
          <w:sz w:val="28"/>
        </w:rPr>
        <w:br/>
        <w:t xml:space="preserve">и вязанию на спицах и крючком «Оренбургские пуховницы». В конкурсе приняло участие 44 участника, из них 14 педагогов, что незначительно больше показателей прошлого года. </w:t>
      </w:r>
    </w:p>
    <w:p w:rsidR="005144A9" w:rsidRDefault="000958C9">
      <w:pPr>
        <w:widowControl w:val="0"/>
        <w:ind w:firstLine="709"/>
        <w:jc w:val="both"/>
        <w:rPr>
          <w:sz w:val="28"/>
        </w:rPr>
      </w:pPr>
      <w:r>
        <w:rPr>
          <w:sz w:val="28"/>
        </w:rPr>
        <w:t xml:space="preserve">Участники мероприятия показали свои теоретические знания и практические умения в области пуховязания. Продолжена традиция конкурса по созданию коллективной творческой работы «Платок – дружбы», в которую все участники вложили частичку тепла своей души и навыков. Все участники были награждены дипломами и памятными подарками. </w:t>
      </w:r>
    </w:p>
    <w:p w:rsidR="005144A9" w:rsidRDefault="000958C9">
      <w:pPr>
        <w:widowControl w:val="0"/>
        <w:ind w:firstLine="709"/>
        <w:jc w:val="both"/>
        <w:rPr>
          <w:sz w:val="28"/>
        </w:rPr>
      </w:pPr>
      <w:r>
        <w:rPr>
          <w:sz w:val="28"/>
        </w:rPr>
        <w:t xml:space="preserve">Фестиваль детского и юношеского творчества на протяжении 8 лет остается самым массовым мероприятием в системе образования города. </w:t>
      </w:r>
    </w:p>
    <w:p w:rsidR="005144A9" w:rsidRDefault="000958C9">
      <w:pPr>
        <w:widowControl w:val="0"/>
        <w:ind w:firstLine="709"/>
        <w:jc w:val="both"/>
        <w:rPr>
          <w:sz w:val="28"/>
        </w:rPr>
      </w:pPr>
      <w:r>
        <w:rPr>
          <w:sz w:val="28"/>
        </w:rPr>
        <w:t xml:space="preserve">С 1 марта по 12 апреля 2022 года в общеобразовательных организациях прошел традиционный городской Фестиваль детского и юношеского художественного творчества «Многонациональное Оренбуржье». </w:t>
      </w:r>
    </w:p>
    <w:p w:rsidR="005144A9" w:rsidRDefault="000958C9">
      <w:pPr>
        <w:widowControl w:val="0"/>
        <w:ind w:firstLine="709"/>
        <w:jc w:val="both"/>
        <w:rPr>
          <w:sz w:val="28"/>
        </w:rPr>
      </w:pPr>
      <w:r>
        <w:rPr>
          <w:sz w:val="28"/>
        </w:rPr>
        <w:t xml:space="preserve">Первый этап Фестиваля – школьные программы – прошел организованно. Каждая школа города показала свою концертную программу, посвященную популяризации народного искусства, сохранению культурных традиций, этнокультурного многообразия, культурной самобытности всех народов </w:t>
      </w:r>
      <w:r>
        <w:rPr>
          <w:sz w:val="28"/>
        </w:rPr>
        <w:br/>
        <w:t>и этнических общностей Оренбургской области, Российской Федерации.</w:t>
      </w:r>
    </w:p>
    <w:p w:rsidR="005144A9" w:rsidRDefault="000958C9">
      <w:pPr>
        <w:widowControl w:val="0"/>
        <w:ind w:firstLine="709"/>
        <w:jc w:val="both"/>
        <w:rPr>
          <w:sz w:val="28"/>
        </w:rPr>
      </w:pPr>
      <w:r>
        <w:rPr>
          <w:sz w:val="28"/>
        </w:rPr>
        <w:lastRenderedPageBreak/>
        <w:t xml:space="preserve">Завершился Фестиваль большим Гала-концертом, приуроченным к двум важным событиям: Областному Дню детства и празднованию 100-летнего юбилея Всесоюзной пионерской организации имени В.И. Ленина. </w:t>
      </w:r>
    </w:p>
    <w:p w:rsidR="005144A9" w:rsidRDefault="000958C9">
      <w:pPr>
        <w:widowControl w:val="0"/>
        <w:ind w:firstLine="709"/>
        <w:jc w:val="both"/>
        <w:rPr>
          <w:sz w:val="28"/>
        </w:rPr>
      </w:pPr>
      <w:r>
        <w:rPr>
          <w:sz w:val="28"/>
        </w:rPr>
        <w:t xml:space="preserve"> В 2021-2022 учебном году в Фестивале приняли участие 85 школ. Количество детей – участников возросло по сравнению с прошлыми годами и составило свыше 45 тыс. человек.</w:t>
      </w:r>
    </w:p>
    <w:p w:rsidR="005144A9" w:rsidRDefault="000958C9">
      <w:pPr>
        <w:widowControl w:val="0"/>
        <w:ind w:firstLine="709"/>
        <w:jc w:val="both"/>
        <w:rPr>
          <w:sz w:val="28"/>
        </w:rPr>
      </w:pPr>
      <w:r>
        <w:rPr>
          <w:sz w:val="28"/>
        </w:rPr>
        <w:t xml:space="preserve">Летняя оздоровительная кампания в лагерях стартовала с 30.06.2022 года. </w:t>
      </w:r>
      <w:r>
        <w:rPr>
          <w:sz w:val="28"/>
        </w:rPr>
        <w:br/>
        <w:t xml:space="preserve">Все лагеря начали работу в запланированные сроки при наличии экспертного санитарно-эпидемиологического заключения о готовности соответствии требованиям санитарных правил и нормативов. </w:t>
      </w:r>
    </w:p>
    <w:p w:rsidR="005144A9" w:rsidRDefault="000958C9">
      <w:pPr>
        <w:widowControl w:val="0"/>
        <w:tabs>
          <w:tab w:val="left" w:pos="576"/>
          <w:tab w:val="left" w:pos="8244"/>
        </w:tabs>
        <w:ind w:firstLine="709"/>
        <w:jc w:val="both"/>
        <w:rPr>
          <w:sz w:val="28"/>
        </w:rPr>
      </w:pPr>
      <w:r>
        <w:rPr>
          <w:sz w:val="28"/>
        </w:rPr>
        <w:t xml:space="preserve">В 2022 году в городе функционировали 65 оздоровительных организаций отдыха всех типов и форм собственности (50 лагерей дневного пребывания </w:t>
      </w:r>
      <w:r>
        <w:rPr>
          <w:sz w:val="28"/>
        </w:rPr>
        <w:br/>
        <w:t xml:space="preserve">и 15 загородных лагерей). </w:t>
      </w:r>
    </w:p>
    <w:p w:rsidR="005144A9" w:rsidRDefault="000958C9">
      <w:pPr>
        <w:widowControl w:val="0"/>
        <w:tabs>
          <w:tab w:val="left" w:pos="576"/>
          <w:tab w:val="left" w:pos="8244"/>
        </w:tabs>
        <w:ind w:firstLine="709"/>
        <w:jc w:val="both"/>
        <w:rPr>
          <w:sz w:val="28"/>
        </w:rPr>
      </w:pPr>
      <w:r>
        <w:rPr>
          <w:sz w:val="28"/>
        </w:rPr>
        <w:t xml:space="preserve">За летний период во всех организациях отдыха и оздоровления отдохнуло </w:t>
      </w:r>
      <w:r>
        <w:rPr>
          <w:sz w:val="28"/>
        </w:rPr>
        <w:br/>
        <w:t xml:space="preserve">16 928 детей и подростков, в т.ч. 12 746 детей – в 15 загородных оздоровительных организациях и 4 182 детей на базе школ и учреждений дополнительного образования. В соответствии с санитарными требованиями загрузки детей </w:t>
      </w:r>
      <w:r>
        <w:rPr>
          <w:sz w:val="28"/>
        </w:rPr>
        <w:br/>
        <w:t xml:space="preserve">в загородных лагерях и лагерях дневного пребывания составила 100%. </w:t>
      </w:r>
    </w:p>
    <w:p w:rsidR="005144A9" w:rsidRDefault="000958C9">
      <w:pPr>
        <w:widowControl w:val="0"/>
        <w:tabs>
          <w:tab w:val="left" w:pos="0"/>
        </w:tabs>
        <w:ind w:firstLine="709"/>
        <w:jc w:val="both"/>
        <w:rPr>
          <w:sz w:val="28"/>
        </w:rPr>
      </w:pPr>
      <w:r>
        <w:rPr>
          <w:sz w:val="28"/>
        </w:rPr>
        <w:t xml:space="preserve">Кроме этого, более 52 072 детей и подростков были заняты на базе </w:t>
      </w:r>
      <w:r>
        <w:rPr>
          <w:sz w:val="28"/>
        </w:rPr>
        <w:br/>
        <w:t xml:space="preserve">87 образовательных учреждений (47 школ, не вошедшие в реестр лагерей </w:t>
      </w:r>
      <w:r>
        <w:rPr>
          <w:sz w:val="28"/>
        </w:rPr>
        <w:br/>
        <w:t xml:space="preserve">и 40 клубов по месту жительства), 110 спортивных площадках образования </w:t>
      </w:r>
      <w:r>
        <w:rPr>
          <w:sz w:val="28"/>
        </w:rPr>
        <w:br/>
        <w:t xml:space="preserve">и спорткомитета, 40 домовых площадках по месту жительства. Ребята, оставшиеся </w:t>
      </w:r>
      <w:r>
        <w:rPr>
          <w:sz w:val="28"/>
        </w:rPr>
        <w:br/>
        <w:t>в городе, были охвачены «малыми» формами отдыха и занятости с использованием спортивно-оздоровительных, творческих, игровых и других методов работы.</w:t>
      </w:r>
    </w:p>
    <w:p w:rsidR="005144A9" w:rsidRDefault="000958C9">
      <w:pPr>
        <w:widowControl w:val="0"/>
        <w:ind w:firstLine="709"/>
        <w:jc w:val="both"/>
        <w:rPr>
          <w:sz w:val="28"/>
        </w:rPr>
      </w:pPr>
      <w:r>
        <w:rPr>
          <w:sz w:val="28"/>
        </w:rPr>
        <w:t xml:space="preserve">С учетом всех показателей в 2022 году охват отдыхом, оздоровлением </w:t>
      </w:r>
      <w:r>
        <w:rPr>
          <w:sz w:val="28"/>
        </w:rPr>
        <w:br/>
        <w:t>и занятостью детей составляет более 69 тыс. детей и подростков города Оренбурга (96%) от общего количества детей школьного возраста (72 000 тыс. детей).</w:t>
      </w:r>
    </w:p>
    <w:p w:rsidR="005144A9" w:rsidRDefault="000958C9">
      <w:pPr>
        <w:widowControl w:val="0"/>
        <w:ind w:firstLine="709"/>
        <w:jc w:val="both"/>
        <w:rPr>
          <w:sz w:val="28"/>
        </w:rPr>
      </w:pPr>
      <w:r>
        <w:rPr>
          <w:sz w:val="28"/>
        </w:rPr>
        <w:t xml:space="preserve">Традиционно в течение всего лета лагеря города Оренбурга объединял фестиваль детских загородных оздоровительных лагерей «Дети. Творчество. Лето» – праздник таланта, вдохновения, профессионального мастерства. </w:t>
      </w:r>
    </w:p>
    <w:p w:rsidR="005144A9" w:rsidRDefault="000958C9">
      <w:pPr>
        <w:widowControl w:val="0"/>
        <w:ind w:firstLine="709"/>
        <w:jc w:val="both"/>
        <w:rPr>
          <w:sz w:val="28"/>
        </w:rPr>
      </w:pPr>
      <w:r>
        <w:rPr>
          <w:sz w:val="28"/>
        </w:rPr>
        <w:t>Свое творчество участники смогли представить на фестивале народов России «Национальная деревня», в конкурсе «Сильные, умелые огнеборцы смелые», мероприятии «День Памяти», конкурсе вожатского мастерства «Золотое сердце бьется для других», конкурсе «В формате лета», слете ЮИД «Перекресток».</w:t>
      </w:r>
    </w:p>
    <w:p w:rsidR="005144A9" w:rsidRDefault="000958C9">
      <w:pPr>
        <w:pStyle w:val="affa"/>
        <w:widowControl w:val="0"/>
        <w:ind w:left="0" w:firstLine="709"/>
        <w:jc w:val="both"/>
        <w:rPr>
          <w:sz w:val="28"/>
        </w:rPr>
      </w:pPr>
      <w:r>
        <w:rPr>
          <w:sz w:val="28"/>
        </w:rPr>
        <w:t>В рамках конкурсного движения летом 2022 года традиционно прошел фестиваль лагерей (площадок) дневного пребывания «Летнее настроение – 2022».</w:t>
      </w:r>
    </w:p>
    <w:p w:rsidR="005144A9" w:rsidRDefault="000958C9">
      <w:pPr>
        <w:pStyle w:val="affa"/>
        <w:widowControl w:val="0"/>
        <w:ind w:left="0" w:firstLine="709"/>
        <w:jc w:val="both"/>
        <w:rPr>
          <w:sz w:val="28"/>
        </w:rPr>
      </w:pPr>
      <w:r>
        <w:rPr>
          <w:sz w:val="28"/>
        </w:rPr>
        <w:t xml:space="preserve">Победителями городского фестиваля загородных лагерей «Дети. Творчество. Лето – 2022» признаны команды лагерей «Город детства», «Полянка», «Чайка», «Березки», «Факел», «Заря». </w:t>
      </w:r>
    </w:p>
    <w:p w:rsidR="005144A9" w:rsidRDefault="000958C9">
      <w:pPr>
        <w:widowControl w:val="0"/>
        <w:ind w:firstLine="709"/>
        <w:jc w:val="both"/>
        <w:rPr>
          <w:sz w:val="28"/>
        </w:rPr>
      </w:pPr>
      <w:r>
        <w:rPr>
          <w:sz w:val="28"/>
        </w:rPr>
        <w:t>Состоялись различные тематические, профилактические и патриотические мероприятия:</w:t>
      </w:r>
    </w:p>
    <w:p w:rsidR="005144A9" w:rsidRDefault="000958C9">
      <w:pPr>
        <w:widowControl w:val="0"/>
        <w:numPr>
          <w:ilvl w:val="0"/>
          <w:numId w:val="10"/>
        </w:numPr>
        <w:tabs>
          <w:tab w:val="left" w:pos="993"/>
        </w:tabs>
        <w:ind w:left="0" w:firstLine="709"/>
        <w:jc w:val="both"/>
        <w:rPr>
          <w:sz w:val="28"/>
        </w:rPr>
      </w:pPr>
      <w:r>
        <w:rPr>
          <w:sz w:val="28"/>
        </w:rPr>
        <w:t xml:space="preserve">«Уроки мужества»; </w:t>
      </w:r>
    </w:p>
    <w:p w:rsidR="005144A9" w:rsidRDefault="000958C9">
      <w:pPr>
        <w:widowControl w:val="0"/>
        <w:numPr>
          <w:ilvl w:val="0"/>
          <w:numId w:val="10"/>
        </w:numPr>
        <w:tabs>
          <w:tab w:val="left" w:pos="993"/>
        </w:tabs>
        <w:ind w:left="0" w:firstLine="709"/>
        <w:jc w:val="both"/>
        <w:rPr>
          <w:sz w:val="28"/>
        </w:rPr>
      </w:pPr>
      <w:r>
        <w:rPr>
          <w:sz w:val="28"/>
        </w:rPr>
        <w:t xml:space="preserve">творческие конкурсы гражданского содержания; </w:t>
      </w:r>
    </w:p>
    <w:p w:rsidR="005144A9" w:rsidRDefault="000958C9">
      <w:pPr>
        <w:widowControl w:val="0"/>
        <w:numPr>
          <w:ilvl w:val="0"/>
          <w:numId w:val="10"/>
        </w:numPr>
        <w:tabs>
          <w:tab w:val="left" w:pos="993"/>
        </w:tabs>
        <w:ind w:left="0" w:firstLine="709"/>
        <w:jc w:val="both"/>
        <w:rPr>
          <w:sz w:val="28"/>
        </w:rPr>
      </w:pPr>
      <w:r>
        <w:rPr>
          <w:sz w:val="28"/>
        </w:rPr>
        <w:t>торжественные линейки, посвященные Дню России и Дню Российского флага;</w:t>
      </w:r>
    </w:p>
    <w:p w:rsidR="005144A9" w:rsidRDefault="000958C9">
      <w:pPr>
        <w:widowControl w:val="0"/>
        <w:numPr>
          <w:ilvl w:val="0"/>
          <w:numId w:val="10"/>
        </w:numPr>
        <w:tabs>
          <w:tab w:val="left" w:pos="993"/>
        </w:tabs>
        <w:ind w:left="0" w:firstLine="709"/>
        <w:jc w:val="both"/>
        <w:rPr>
          <w:sz w:val="28"/>
        </w:rPr>
      </w:pPr>
      <w:r>
        <w:rPr>
          <w:sz w:val="28"/>
        </w:rPr>
        <w:t xml:space="preserve">профилактические мероприятия, организованные подразделениями </w:t>
      </w:r>
      <w:r>
        <w:rPr>
          <w:sz w:val="28"/>
        </w:rPr>
        <w:br/>
        <w:t>МУ МВД России «Оренбургское»;</w:t>
      </w:r>
    </w:p>
    <w:p w:rsidR="005144A9" w:rsidRDefault="000958C9">
      <w:pPr>
        <w:widowControl w:val="0"/>
        <w:numPr>
          <w:ilvl w:val="0"/>
          <w:numId w:val="10"/>
        </w:numPr>
        <w:tabs>
          <w:tab w:val="left" w:pos="993"/>
        </w:tabs>
        <w:ind w:left="0" w:firstLine="709"/>
        <w:jc w:val="both"/>
        <w:rPr>
          <w:sz w:val="28"/>
        </w:rPr>
      </w:pPr>
      <w:r>
        <w:rPr>
          <w:sz w:val="28"/>
        </w:rPr>
        <w:lastRenderedPageBreak/>
        <w:t xml:space="preserve"> в рамках проекта «Герои России – Герои нашего двора» прошли встречи </w:t>
      </w:r>
      <w:r>
        <w:rPr>
          <w:sz w:val="28"/>
        </w:rPr>
        <w:br/>
        <w:t>с участием Героев Оренбургской области и сотрудников силовых ведомств.</w:t>
      </w:r>
    </w:p>
    <w:p w:rsidR="005144A9" w:rsidRDefault="000958C9">
      <w:pPr>
        <w:widowControl w:val="0"/>
        <w:ind w:firstLine="709"/>
        <w:jc w:val="both"/>
        <w:rPr>
          <w:sz w:val="28"/>
        </w:rPr>
      </w:pPr>
      <w:r>
        <w:rPr>
          <w:sz w:val="28"/>
        </w:rPr>
        <w:t xml:space="preserve">Гражданско-патриотическая составляющая ярко проявилась в программе военно-спортивного сбора «Подросток». В учебно-полевых сборах участвовали </w:t>
      </w:r>
      <w:r>
        <w:rPr>
          <w:sz w:val="28"/>
        </w:rPr>
        <w:br/>
        <w:t>260 воспитанников военно-патриотических школ МАУДО «Центр внешкольной работы «Подросток». В программе лагеря заложены занятия по тактической, физической и огневой подготовке. Военно-полевые сборы дают ребятам необходимый жизненный опыт и закаливают характер молодого человека.</w:t>
      </w:r>
    </w:p>
    <w:p w:rsidR="005144A9" w:rsidRDefault="000958C9">
      <w:pPr>
        <w:widowControl w:val="0"/>
        <w:ind w:firstLine="709"/>
        <w:jc w:val="both"/>
        <w:rPr>
          <w:sz w:val="28"/>
        </w:rPr>
      </w:pPr>
      <w:r>
        <w:rPr>
          <w:sz w:val="28"/>
        </w:rPr>
        <w:t xml:space="preserve">Все мероприятия освещались на официальных сайтах города Оренбурга, </w:t>
      </w:r>
      <w:r>
        <w:rPr>
          <w:sz w:val="28"/>
        </w:rPr>
        <w:br/>
        <w:t>в т.ч. образовательных организаций и лагерей.</w:t>
      </w:r>
    </w:p>
    <w:p w:rsidR="005144A9" w:rsidRDefault="000958C9">
      <w:pPr>
        <w:widowControl w:val="0"/>
        <w:ind w:firstLine="709"/>
        <w:jc w:val="both"/>
        <w:rPr>
          <w:sz w:val="28"/>
        </w:rPr>
      </w:pPr>
      <w:r>
        <w:rPr>
          <w:sz w:val="28"/>
        </w:rPr>
        <w:t xml:space="preserve">В Оренбурге сложилась система дополнительного образования детей, которая представлена 14 учреждениями, 40 клубами по месту жительства, </w:t>
      </w:r>
      <w:r>
        <w:rPr>
          <w:sz w:val="28"/>
        </w:rPr>
        <w:br/>
        <w:t xml:space="preserve">7 муниципальными загородными лагерями, 15 негосударственными организациями, имеющих лицензию на осуществление образовательной деятельности по дополнительному образованию детей. </w:t>
      </w:r>
    </w:p>
    <w:p w:rsidR="005144A9" w:rsidRDefault="000958C9">
      <w:pPr>
        <w:widowControl w:val="0"/>
        <w:ind w:firstLine="709"/>
        <w:jc w:val="both"/>
        <w:rPr>
          <w:sz w:val="28"/>
        </w:rPr>
      </w:pPr>
      <w:r>
        <w:rPr>
          <w:sz w:val="28"/>
        </w:rPr>
        <w:t xml:space="preserve">В 2022 учебном году более 21 тыс. обучающихся учреждений дополнительного образования приняли участие в мероприятиях, конкурсах, соревнованиях различного уровня. Из них победители – более 17 тыс. обучающихся. </w:t>
      </w:r>
    </w:p>
    <w:p w:rsidR="005144A9" w:rsidRDefault="000958C9">
      <w:pPr>
        <w:widowControl w:val="0"/>
        <w:ind w:firstLine="709"/>
        <w:jc w:val="both"/>
        <w:rPr>
          <w:sz w:val="28"/>
        </w:rPr>
      </w:pPr>
      <w:r>
        <w:rPr>
          <w:sz w:val="28"/>
        </w:rPr>
        <w:t xml:space="preserve">В Оренбурге 5 образовательных организаций, реализующих образовательные программы научно-технической направленности (ДТДиМ, МЦДОД, СДТТ </w:t>
      </w:r>
      <w:r>
        <w:rPr>
          <w:sz w:val="28"/>
        </w:rPr>
        <w:br/>
        <w:t>г. Оренбурга, СДТТ Промышленного района, СЮТ г. Оренбурга), 3 организации дополнительного образования естественно-научной направленности (ДТДиМ, ЦДТ г. Оренбурга, ДЭБЦ).</w:t>
      </w:r>
    </w:p>
    <w:p w:rsidR="005144A9" w:rsidRDefault="000958C9">
      <w:pPr>
        <w:widowControl w:val="0"/>
        <w:ind w:firstLine="709"/>
        <w:jc w:val="both"/>
        <w:rPr>
          <w:sz w:val="28"/>
        </w:rPr>
      </w:pPr>
      <w:r>
        <w:rPr>
          <w:sz w:val="28"/>
        </w:rPr>
        <w:t xml:space="preserve">Активно развиваются и новые направления, актуальные для современных детей и молодежи, такие как: образовательная робототехника </w:t>
      </w:r>
      <w:r>
        <w:rPr>
          <w:sz w:val="28"/>
        </w:rPr>
        <w:br/>
        <w:t xml:space="preserve">и легоконструирование; «Авиамоделизм», «Конструирование, постройка </w:t>
      </w:r>
      <w:r>
        <w:rPr>
          <w:sz w:val="28"/>
        </w:rPr>
        <w:br/>
        <w:t>и вождение малогабаритной техники», «Техническое моделирование с элементами слесарного дела», «Радиоконструирование».</w:t>
      </w:r>
    </w:p>
    <w:p w:rsidR="005144A9" w:rsidRDefault="000958C9">
      <w:pPr>
        <w:widowControl w:val="0"/>
        <w:ind w:firstLine="709"/>
        <w:jc w:val="both"/>
        <w:rPr>
          <w:sz w:val="28"/>
        </w:rPr>
      </w:pPr>
      <w:r>
        <w:rPr>
          <w:sz w:val="28"/>
        </w:rPr>
        <w:t>Успешно внедряется система персонифицированного учета детей, охваченных дополнительным образованием во всех организациях дополнительного образования города Оренбурга, в котором учитывается и негосударственный сектор.</w:t>
      </w:r>
    </w:p>
    <w:p w:rsidR="005144A9" w:rsidRDefault="000958C9">
      <w:pPr>
        <w:widowControl w:val="0"/>
        <w:ind w:firstLine="709"/>
        <w:jc w:val="both"/>
        <w:rPr>
          <w:sz w:val="28"/>
        </w:rPr>
      </w:pPr>
      <w:r>
        <w:rPr>
          <w:sz w:val="28"/>
        </w:rPr>
        <w:t>В негосударственных организациях дополнительного образования детей, осуществляющих образовательную деятельность по дополнительным общеобразовательным программам, занимаются свыше 3 тыс. человек. В них реализуются, в основном, дополнительные программы спортивной направленности – занятость 55,1%, художественно-эстетической направленности – 18,8%, другие – 25% (иностранные языки, подготовка к экзаменам)</w:t>
      </w:r>
    </w:p>
    <w:p w:rsidR="005144A9" w:rsidRDefault="000958C9">
      <w:pPr>
        <w:widowControl w:val="0"/>
        <w:ind w:firstLine="709"/>
        <w:jc w:val="both"/>
        <w:rPr>
          <w:sz w:val="28"/>
        </w:rPr>
      </w:pPr>
      <w:r>
        <w:rPr>
          <w:sz w:val="28"/>
        </w:rPr>
        <w:t>Количество обучающихся с 5 до 18 лет, занимающихся по дополнительным общеобразовательным программам у педагогов СОШ (вне системы дополнительного образования), с учетом один раз – 53 196 чел. (по сравнению с прошлым годом увеличилось на 26 709 человека).</w:t>
      </w:r>
    </w:p>
    <w:p w:rsidR="005144A9" w:rsidRDefault="000958C9">
      <w:pPr>
        <w:widowControl w:val="0"/>
        <w:ind w:firstLine="709"/>
        <w:jc w:val="both"/>
        <w:rPr>
          <w:sz w:val="28"/>
        </w:rPr>
      </w:pPr>
      <w:r>
        <w:rPr>
          <w:sz w:val="28"/>
        </w:rPr>
        <w:t xml:space="preserve">Всего на базе всех образовательных организаций реализуется </w:t>
      </w:r>
      <w:r>
        <w:rPr>
          <w:sz w:val="28"/>
        </w:rPr>
        <w:br/>
        <w:t>1 358 дополнительных образовательных программ. Самыми популярными являются кружки вокала, хореографии, предметные кружки, музейное дело, шахматы, легоконструирование, спортивные кружки.</w:t>
      </w:r>
    </w:p>
    <w:p w:rsidR="005144A9" w:rsidRDefault="000958C9">
      <w:pPr>
        <w:widowControl w:val="0"/>
        <w:ind w:firstLine="709"/>
        <w:jc w:val="both"/>
        <w:rPr>
          <w:sz w:val="28"/>
        </w:rPr>
      </w:pPr>
      <w:r>
        <w:rPr>
          <w:sz w:val="28"/>
        </w:rPr>
        <w:t xml:space="preserve">Всего из 2 747 детей с ограниченными возможностями здоровья и инвалидов посещают кружки 2 255 детей, что составляет 82%. В настоящее время </w:t>
      </w:r>
      <w:r>
        <w:rPr>
          <w:sz w:val="28"/>
        </w:rPr>
        <w:br/>
      </w:r>
      <w:r>
        <w:rPr>
          <w:sz w:val="28"/>
        </w:rPr>
        <w:lastRenderedPageBreak/>
        <w:t xml:space="preserve">9 учреждений дополнительного образования ежегодно открывают свои двери для детей с ограниченными возможностями здоровья. Два учреждения дополнительного образования ведут целенаправленную работу с детьми особой заботы – это «Дворец творчества детей и молодежи» и «Центр детского творчества» Промышленного района. </w:t>
      </w:r>
    </w:p>
    <w:p w:rsidR="005144A9" w:rsidRDefault="000958C9">
      <w:pPr>
        <w:widowControl w:val="0"/>
        <w:ind w:firstLine="709"/>
        <w:jc w:val="both"/>
        <w:rPr>
          <w:sz w:val="28"/>
        </w:rPr>
      </w:pPr>
      <w:r>
        <w:rPr>
          <w:sz w:val="28"/>
        </w:rPr>
        <w:t xml:space="preserve">В рамках решения приоритетных задач реализации федерального проекта «Успех каждого ребенка» национального проекта «Образование» реализуется ряд проектов, направленных на увеличение охвата детей деятельностью региональных центров выявления, поддержки и развития способностей и талантов у детей </w:t>
      </w:r>
      <w:r>
        <w:rPr>
          <w:sz w:val="28"/>
        </w:rPr>
        <w:br/>
        <w:t xml:space="preserve">и молодежи, технопарков «Кванториум» и центров «IT-куб». Количество обучающихся, принявших участие в мероприятиях детского технопарка «Кванториум» в очной и заочной форме – 2 372 человек (возросло на 1 000 человек), принявших участие в мероприятиях центров «IT-куб» – 780 чел., принявших участие в мероприятиях региональных центров выявления, поддержки и развития способностей и талантов у детей и молодежи «Гагарин» – 9 140 чел. (увеличилось </w:t>
      </w:r>
      <w:r>
        <w:rPr>
          <w:sz w:val="28"/>
        </w:rPr>
        <w:br/>
        <w:t>на 85,5%).</w:t>
      </w:r>
    </w:p>
    <w:p w:rsidR="005144A9" w:rsidRDefault="000958C9">
      <w:pPr>
        <w:widowControl w:val="0"/>
        <w:ind w:firstLine="709"/>
        <w:jc w:val="both"/>
        <w:rPr>
          <w:sz w:val="28"/>
        </w:rPr>
      </w:pPr>
      <w:r>
        <w:rPr>
          <w:sz w:val="28"/>
        </w:rPr>
        <w:t xml:space="preserve">Одной из приоритетных задач реализации федерального проекта «Успех каждого ребенка» национального проекта «Образование» на территории Оренбургской области, и в т.ч. города Оренбурга, является внедрение Целевой модели развития региональной системы дополнительного образования детей </w:t>
      </w:r>
      <w:r>
        <w:rPr>
          <w:sz w:val="28"/>
        </w:rPr>
        <w:br/>
        <w:t>с применением современных организационных, правовых и финансово-экономических механизмов, к числу которых относится персонифицированное финансирование.</w:t>
      </w:r>
    </w:p>
    <w:p w:rsidR="005144A9" w:rsidRDefault="000958C9">
      <w:pPr>
        <w:widowControl w:val="0"/>
        <w:ind w:firstLine="709"/>
        <w:jc w:val="both"/>
        <w:rPr>
          <w:sz w:val="28"/>
        </w:rPr>
      </w:pPr>
      <w:r>
        <w:rPr>
          <w:sz w:val="28"/>
        </w:rPr>
        <w:t xml:space="preserve">В соответствии с Приказом министерства образования Оренбургской области от 23 июля 2020 года № 01-21/979 прошло наполнение Навигатора дополнительного образования – это данные об организациях, реализующих дополнительные общеобразовательные программы, а также заявки от родителей на обучение детей </w:t>
      </w:r>
      <w:r>
        <w:rPr>
          <w:sz w:val="28"/>
        </w:rPr>
        <w:br/>
        <w:t>в возрасте от 5 до 18 лет.</w:t>
      </w:r>
    </w:p>
    <w:p w:rsidR="005144A9" w:rsidRDefault="000958C9">
      <w:pPr>
        <w:widowControl w:val="0"/>
        <w:ind w:firstLine="709"/>
        <w:jc w:val="both"/>
        <w:rPr>
          <w:sz w:val="28"/>
        </w:rPr>
      </w:pPr>
      <w:r>
        <w:rPr>
          <w:sz w:val="28"/>
        </w:rPr>
        <w:t xml:space="preserve">Количество детей, зачисленных на программы дополнительного образования </w:t>
      </w:r>
      <w:r>
        <w:rPr>
          <w:sz w:val="28"/>
        </w:rPr>
        <w:br/>
        <w:t xml:space="preserve">и имеющих прописку муниципалитета, составило 74 624 человек (всего детей </w:t>
      </w:r>
      <w:r>
        <w:rPr>
          <w:sz w:val="28"/>
        </w:rPr>
        <w:br/>
        <w:t xml:space="preserve">с 5 до 18 лет в муниципалитете 90 487 человек). Таким образом, охват системой составляет 82,4%. Выбраны 165 дополнительных общеобразовательных общеразвивающих программ (25% от всех программ, согласно квоте), самые востребованные в МО в 2022 году, которые предполагается в дальнейшем включить в муниципальный реестр дополнительных общеобразовательных программ </w:t>
      </w:r>
      <w:r>
        <w:rPr>
          <w:sz w:val="28"/>
        </w:rPr>
        <w:br/>
        <w:t>с персонифицированным финансированием дополнительного образования (ПФДО). Планируется охватить электронными сертификатами ПФДО 14 949 обучающихся.</w:t>
      </w:r>
    </w:p>
    <w:p w:rsidR="005144A9" w:rsidRDefault="000958C9">
      <w:pPr>
        <w:widowControl w:val="0"/>
        <w:ind w:firstLine="709"/>
        <w:jc w:val="both"/>
        <w:rPr>
          <w:sz w:val="28"/>
        </w:rPr>
      </w:pPr>
      <w:r>
        <w:rPr>
          <w:sz w:val="28"/>
        </w:rPr>
        <w:t>Одним из приоритетных направлений системы дополнительного образования остается вовлечение учащихся в спортивное движение.</w:t>
      </w:r>
    </w:p>
    <w:p w:rsidR="005144A9" w:rsidRDefault="000958C9">
      <w:pPr>
        <w:widowControl w:val="0"/>
        <w:ind w:firstLine="709"/>
        <w:jc w:val="both"/>
        <w:rPr>
          <w:sz w:val="28"/>
        </w:rPr>
      </w:pPr>
      <w:r>
        <w:rPr>
          <w:sz w:val="28"/>
        </w:rPr>
        <w:t>В учреждениях дополнительного образования развиваются следующие виды спорта: вольная борьба, дзюдо, самбо, волейбол, баскетбол, легкая атлетика, настольный теннис, футбол, хоккей с шайбой, акробатика, плавание, гандбол. Охват занимающихся в спортивных секциях составляет более 6 тыс. человек.</w:t>
      </w:r>
    </w:p>
    <w:p w:rsidR="005144A9" w:rsidRDefault="000958C9">
      <w:pPr>
        <w:widowControl w:val="0"/>
        <w:ind w:firstLine="709"/>
        <w:jc w:val="both"/>
        <w:rPr>
          <w:sz w:val="28"/>
        </w:rPr>
      </w:pPr>
      <w:r>
        <w:rPr>
          <w:sz w:val="28"/>
        </w:rPr>
        <w:t>В рамках межведомственного взаимодействия учреждений дополнительного образования с общеобразовательными организациями, с комитетом физической культуры и спорта проводятся совместные спортивные мероприятия «Кросс наций», «Лыжня России» и т.д.</w:t>
      </w:r>
    </w:p>
    <w:p w:rsidR="005144A9" w:rsidRDefault="000958C9">
      <w:pPr>
        <w:widowControl w:val="0"/>
        <w:ind w:firstLine="709"/>
        <w:jc w:val="both"/>
        <w:rPr>
          <w:sz w:val="28"/>
        </w:rPr>
      </w:pPr>
      <w:r>
        <w:rPr>
          <w:sz w:val="28"/>
        </w:rPr>
        <w:lastRenderedPageBreak/>
        <w:t xml:space="preserve">Учащиеся приняли участие в спортивных мероприятиях по 12 видам спорта и стали лучшими в шахматах (1 место) и гимнастике (2 место), легкой атлетике </w:t>
      </w:r>
      <w:r>
        <w:rPr>
          <w:sz w:val="28"/>
        </w:rPr>
        <w:br/>
        <w:t>(1 место) и лыжных гонках (3 место), настольном теннисе (1 место) и гиревом спорте (2 место). В результате совместной работы в номинации среди организаций физкультурно-спортивной направленности учреждений дополнительного образования команда Оренбурга заняла первое место.</w:t>
      </w:r>
    </w:p>
    <w:p w:rsidR="005144A9" w:rsidRDefault="000958C9">
      <w:pPr>
        <w:widowControl w:val="0"/>
        <w:ind w:firstLine="709"/>
        <w:jc w:val="both"/>
        <w:rPr>
          <w:sz w:val="28"/>
        </w:rPr>
      </w:pPr>
      <w:r>
        <w:rPr>
          <w:sz w:val="28"/>
        </w:rPr>
        <w:t xml:space="preserve">В 80 образовательных организациях, созданы спортивные клубы, что составляет 94,1% от общего числа учреждений. Количество учащихся, занимающихся на базе школ, где созданы школьные спортивные клубы, увеличилось с 10 830 до 17 255 чел. </w:t>
      </w:r>
    </w:p>
    <w:p w:rsidR="005144A9" w:rsidRDefault="000958C9">
      <w:pPr>
        <w:widowControl w:val="0"/>
        <w:ind w:firstLine="709"/>
        <w:jc w:val="both"/>
        <w:rPr>
          <w:sz w:val="28"/>
        </w:rPr>
      </w:pPr>
      <w:r>
        <w:rPr>
          <w:sz w:val="28"/>
        </w:rPr>
        <w:t xml:space="preserve">Основные направления деятельности школьных спортивных клубов – привлечение обучающихся общеобразовательных организаций к систематическим занятиям физической культурой и спортом, развитие традиционных и наиболее популярных в городе видов спорта, формирование здорового образа жизни. Каждый спортивный клуб имеет свое название. Руководят школьными спортивными клубами учителя физической культуры образовательных организаций города Оренбурга. </w:t>
      </w:r>
    </w:p>
    <w:p w:rsidR="005144A9" w:rsidRDefault="000958C9">
      <w:pPr>
        <w:widowControl w:val="0"/>
        <w:ind w:firstLine="709"/>
        <w:jc w:val="both"/>
        <w:rPr>
          <w:sz w:val="28"/>
        </w:rPr>
      </w:pPr>
      <w:r>
        <w:rPr>
          <w:sz w:val="28"/>
        </w:rPr>
        <w:t xml:space="preserve">Школьные спортивные клубы организуют и проводят внутришкольные, межшкольные физкультурно-оздоровительные и спортивные мероприятия, </w:t>
      </w:r>
      <w:r>
        <w:rPr>
          <w:sz w:val="28"/>
        </w:rPr>
        <w:br/>
        <w:t xml:space="preserve">в т.ч. школьные этапы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проводят различные физкультурно-воспитательные акции, спортивные праздники: «Спорт – альтернатива пагубным привычкам», «Вечер на коньках», «Неделя здоровья». Руководители школьных спортивных клубов – учителя физической культуры формируют команды по видам спорта и обеспечивают их участие в соревнованиях разного уровня (межшкольных, окружных, городских, областных). </w:t>
      </w:r>
    </w:p>
    <w:p w:rsidR="005144A9" w:rsidRDefault="000958C9">
      <w:pPr>
        <w:widowControl w:val="0"/>
        <w:ind w:firstLine="709"/>
        <w:jc w:val="both"/>
        <w:rPr>
          <w:sz w:val="28"/>
        </w:rPr>
      </w:pPr>
      <w:r>
        <w:rPr>
          <w:sz w:val="28"/>
        </w:rPr>
        <w:t xml:space="preserve">В настоящее время в городе Оренбурге действуют театральные кружки, которые организованы на базе 45 ОО и 7 ОДО. Занятия в этих кружках организованы педагогами дополнительного образования (33 кружка) и педагогами общеобразовательных организаций (19 кружков). Школьные театры представлены различными видами: театр кукол, театр теней, игровой театр, авторский театр. </w:t>
      </w:r>
      <w:r>
        <w:rPr>
          <w:sz w:val="28"/>
        </w:rPr>
        <w:br/>
        <w:t>В настоящее время идет работа по организации детских театров на базе остальных общеобразовательных организаций.</w:t>
      </w:r>
    </w:p>
    <w:p w:rsidR="005144A9" w:rsidRDefault="000958C9">
      <w:pPr>
        <w:widowControl w:val="0"/>
        <w:ind w:firstLine="709"/>
        <w:jc w:val="both"/>
        <w:rPr>
          <w:sz w:val="28"/>
        </w:rPr>
      </w:pPr>
      <w:r>
        <w:rPr>
          <w:sz w:val="28"/>
        </w:rPr>
        <w:t xml:space="preserve">Большая работа была проведена по организации участия обучающихся </w:t>
      </w:r>
      <w:r>
        <w:rPr>
          <w:sz w:val="28"/>
        </w:rPr>
        <w:br/>
        <w:t xml:space="preserve">в проекте «Пушкинская карта» – совместном проекте Минкультуры, Минцифры </w:t>
      </w:r>
      <w:r>
        <w:rPr>
          <w:sz w:val="28"/>
        </w:rPr>
        <w:br/>
        <w:t xml:space="preserve">и Почта Банка. Он позволяет молодым людям бесплатно посещать участвующие </w:t>
      </w:r>
      <w:r>
        <w:rPr>
          <w:sz w:val="28"/>
        </w:rPr>
        <w:br/>
        <w:t>в программе театры, кинотеатры, музеи, выставки, филармонии и другие учреждения культуры за счет федерального бюджета.</w:t>
      </w:r>
    </w:p>
    <w:p w:rsidR="005144A9" w:rsidRDefault="000958C9">
      <w:pPr>
        <w:widowControl w:val="0"/>
        <w:tabs>
          <w:tab w:val="left" w:pos="851"/>
        </w:tabs>
        <w:ind w:firstLine="709"/>
        <w:jc w:val="both"/>
        <w:rPr>
          <w:sz w:val="28"/>
        </w:rPr>
      </w:pPr>
      <w:r>
        <w:rPr>
          <w:sz w:val="28"/>
        </w:rPr>
        <w:t xml:space="preserve">Курировали в школах получение и использование «Пушкинских карт» классные руководители и заместитель руководителя по воспитательной работе. Они же организовывали посещения учреждений культуры, разъясняли родителям </w:t>
      </w:r>
      <w:r>
        <w:rPr>
          <w:sz w:val="28"/>
        </w:rPr>
        <w:br/>
        <w:t xml:space="preserve">и самим подростками преимущества нового вида социальной поддержки. </w:t>
      </w:r>
    </w:p>
    <w:p w:rsidR="005144A9" w:rsidRDefault="000958C9">
      <w:pPr>
        <w:widowControl w:val="0"/>
        <w:ind w:firstLine="709"/>
        <w:jc w:val="both"/>
        <w:rPr>
          <w:sz w:val="28"/>
        </w:rPr>
      </w:pPr>
      <w:r>
        <w:rPr>
          <w:sz w:val="28"/>
        </w:rPr>
        <w:t xml:space="preserve">Наиболее посещаемые школьниками Оренбурга учреждения культуры: Оренбургский губернаторский историко-краеведческий музей, Выставочный комплекс «Салют, Победа!», Музей изобразительных искусств, театры (Оренбургский драматический, Татарский драматический, театр музыкальной </w:t>
      </w:r>
      <w:r>
        <w:rPr>
          <w:sz w:val="28"/>
        </w:rPr>
        <w:lastRenderedPageBreak/>
        <w:t xml:space="preserve">комедии, др.), Областная филармония, учреждения библиотечно-сервисной системы, киноцентры и кинотеатры «Космос», «Сокол», др. </w:t>
      </w:r>
    </w:p>
    <w:p w:rsidR="005144A9" w:rsidRDefault="000958C9">
      <w:pPr>
        <w:widowControl w:val="0"/>
        <w:ind w:firstLine="709"/>
        <w:jc w:val="both"/>
        <w:rPr>
          <w:sz w:val="28"/>
        </w:rPr>
      </w:pPr>
      <w:r>
        <w:rPr>
          <w:sz w:val="28"/>
        </w:rPr>
        <w:t xml:space="preserve">На декабрь 2022 года из 16 033 обучающихся данной возрастной категории </w:t>
      </w:r>
      <w:r>
        <w:rPr>
          <w:sz w:val="28"/>
        </w:rPr>
        <w:br/>
        <w:t xml:space="preserve">13 630 (85%) человек зарегистрировались на портале ЕПГУ (Госуслуги), </w:t>
      </w:r>
      <w:r>
        <w:rPr>
          <w:sz w:val="28"/>
        </w:rPr>
        <w:br/>
        <w:t>12 866 (80,2%) человек оформили «Пушкинскую карту», 12 455 (77,7%) человек являются активными пользователями карт.</w:t>
      </w:r>
    </w:p>
    <w:p w:rsidR="005144A9" w:rsidRDefault="000958C9">
      <w:pPr>
        <w:widowControl w:val="0"/>
        <w:ind w:firstLine="709"/>
        <w:jc w:val="both"/>
        <w:rPr>
          <w:sz w:val="28"/>
        </w:rPr>
      </w:pPr>
      <w:r>
        <w:rPr>
          <w:sz w:val="28"/>
        </w:rPr>
        <w:t xml:space="preserve">Для осуществления финансового обеспечения переданных полномочий </w:t>
      </w:r>
      <w:r>
        <w:rPr>
          <w:sz w:val="28"/>
        </w:rPr>
        <w:br/>
        <w:t>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предоставления дополнительного образования детей, создания условий для осуществления присмотра и ухода за детьми, содержания детей в муниципальных образовательных организациях, обеспечение содержания зданий и сооружений муниципальных образовательных организаций, обустройства прилегающих к ним территорий и др. в бюджете города по отрасли «Образование» на 2022 год выделено 9 397 384,9 тыс. руб., в т.ч. бюджет города – 2 881 267,1 тыс. руб., средства вышестоящих бюджетов (областной и федеральный) – 6 516 117,8 тыс. руб.</w:t>
      </w:r>
    </w:p>
    <w:p w:rsidR="005144A9" w:rsidRDefault="000958C9">
      <w:pPr>
        <w:widowControl w:val="0"/>
        <w:ind w:firstLine="709"/>
        <w:jc w:val="both"/>
        <w:rPr>
          <w:sz w:val="28"/>
        </w:rPr>
      </w:pPr>
      <w:r>
        <w:rPr>
          <w:sz w:val="28"/>
        </w:rPr>
        <w:t>За счет средств областного бюджета за 2022 год приобретены:</w:t>
      </w:r>
    </w:p>
    <w:p w:rsidR="005144A9" w:rsidRDefault="000958C9">
      <w:pPr>
        <w:widowControl w:val="0"/>
        <w:numPr>
          <w:ilvl w:val="0"/>
          <w:numId w:val="10"/>
        </w:numPr>
        <w:tabs>
          <w:tab w:val="left" w:pos="993"/>
        </w:tabs>
        <w:ind w:left="0" w:firstLine="709"/>
        <w:jc w:val="both"/>
        <w:rPr>
          <w:sz w:val="28"/>
        </w:rPr>
      </w:pPr>
      <w:r>
        <w:rPr>
          <w:sz w:val="28"/>
        </w:rPr>
        <w:t>учебники – на сумму 49 660,46 тыс. руб.;</w:t>
      </w:r>
    </w:p>
    <w:p w:rsidR="005144A9" w:rsidRDefault="000958C9">
      <w:pPr>
        <w:widowControl w:val="0"/>
        <w:numPr>
          <w:ilvl w:val="0"/>
          <w:numId w:val="10"/>
        </w:numPr>
        <w:tabs>
          <w:tab w:val="left" w:pos="993"/>
        </w:tabs>
        <w:ind w:left="0" w:firstLine="709"/>
        <w:jc w:val="both"/>
        <w:rPr>
          <w:sz w:val="28"/>
        </w:rPr>
      </w:pPr>
      <w:r>
        <w:rPr>
          <w:sz w:val="28"/>
        </w:rPr>
        <w:t>компьютерная техника – на сумму 21 905,34 тыс. руб.</w:t>
      </w:r>
    </w:p>
    <w:p w:rsidR="005144A9" w:rsidRDefault="000958C9">
      <w:pPr>
        <w:widowControl w:val="0"/>
        <w:ind w:firstLine="709"/>
        <w:jc w:val="both"/>
        <w:rPr>
          <w:sz w:val="28"/>
        </w:rPr>
      </w:pPr>
      <w:r>
        <w:rPr>
          <w:sz w:val="28"/>
        </w:rPr>
        <w:t xml:space="preserve">Продолжается реализация федерального законодательства в части выплаты ежемесячного денежного вознаграждения за классное руководство педагогическим работникам муниципальных образовательных организаций за счет средств федерального бюджета. По итогам 2022 года указанную выплату получили </w:t>
      </w:r>
      <w:r>
        <w:rPr>
          <w:sz w:val="28"/>
        </w:rPr>
        <w:br/>
        <w:t xml:space="preserve">2 567 педагогов. Общая сумма выплаты за указанный период с учетом отчислений во внебюджетные фонды составила 239,0 млн руб. </w:t>
      </w:r>
    </w:p>
    <w:p w:rsidR="005144A9" w:rsidRDefault="000958C9">
      <w:pPr>
        <w:widowControl w:val="0"/>
        <w:ind w:firstLine="709"/>
        <w:jc w:val="both"/>
        <w:rPr>
          <w:sz w:val="28"/>
        </w:rPr>
      </w:pPr>
      <w:r>
        <w:rPr>
          <w:sz w:val="28"/>
        </w:rPr>
        <w:t xml:space="preserve">Средний размер заработной платы педагогических работников </w:t>
      </w:r>
      <w:r>
        <w:rPr>
          <w:sz w:val="28"/>
        </w:rPr>
        <w:br/>
        <w:t xml:space="preserve">в муниципальных школах города Оренбурга должен составлять 42 500 руб., фактически за период январь-декабрь 2022 года данный показатель составил – </w:t>
      </w:r>
      <w:r>
        <w:rPr>
          <w:sz w:val="28"/>
        </w:rPr>
        <w:br/>
        <w:t>42 519 руб. и соответственно выполнен на 100,04%. Кроме этого педагогические работники общеобразовательных организаций получают денежное вознаграждение за выполнение функций классного руководителя в размере 5000 руб. из средств федерального бюджета. С учетом данных средств за классное руководство средняя заработная плата педагогических работников в школах по итогам 2022 года составила – 47 100 руб.</w:t>
      </w:r>
    </w:p>
    <w:p w:rsidR="005144A9" w:rsidRDefault="000958C9">
      <w:pPr>
        <w:widowControl w:val="0"/>
        <w:ind w:firstLine="709"/>
        <w:jc w:val="both"/>
        <w:rPr>
          <w:sz w:val="28"/>
        </w:rPr>
      </w:pPr>
      <w:r>
        <w:rPr>
          <w:sz w:val="28"/>
        </w:rPr>
        <w:t xml:space="preserve">В муниципальных детских садах средний размер заработной платы педагогических работников должен составлять 34 820 руб., фактически за период январь-декабрь 2022 года данный показатель составил – 34 865 руб. </w:t>
      </w:r>
      <w:r>
        <w:rPr>
          <w:sz w:val="28"/>
        </w:rPr>
        <w:br/>
        <w:t xml:space="preserve">и соответственно выполнен на 100,1%. </w:t>
      </w:r>
    </w:p>
    <w:p w:rsidR="005144A9" w:rsidRDefault="000958C9">
      <w:pPr>
        <w:widowControl w:val="0"/>
        <w:ind w:firstLine="709"/>
        <w:jc w:val="both"/>
        <w:rPr>
          <w:color w:val="1B1B1B"/>
          <w:sz w:val="28"/>
        </w:rPr>
      </w:pPr>
      <w:r>
        <w:rPr>
          <w:sz w:val="28"/>
        </w:rPr>
        <w:t xml:space="preserve">В муниципальных организациях дополнительного образования детей средний размер заработной платы педагогических работников должен составлять </w:t>
      </w:r>
      <w:r>
        <w:rPr>
          <w:sz w:val="28"/>
        </w:rPr>
        <w:br/>
        <w:t>36 770 руб., фактически за период январь-декабрь 2022 года данный показатель составил –36 770 руб.</w:t>
      </w:r>
    </w:p>
    <w:p w:rsidR="005144A9" w:rsidRDefault="000958C9">
      <w:pPr>
        <w:widowControl w:val="0"/>
        <w:ind w:firstLine="709"/>
        <w:jc w:val="both"/>
        <w:rPr>
          <w:sz w:val="28"/>
        </w:rPr>
      </w:pPr>
      <w:r>
        <w:rPr>
          <w:sz w:val="28"/>
        </w:rPr>
        <w:t xml:space="preserve">Для финансового обеспечения мероприятий по реализации полномочий на организацию отдыха и оздоровления детей и подростков в период оздоровительной кампании 2022 года из областного бюджета выделены субвенции в сумме </w:t>
      </w:r>
      <w:r>
        <w:rPr>
          <w:sz w:val="28"/>
        </w:rPr>
        <w:br/>
        <w:t xml:space="preserve">28 250,6 тыс. руб. (2021 год – 30 228,60 тыс. руб.). По состоянию на 31.12.2022 </w:t>
      </w:r>
      <w:r>
        <w:rPr>
          <w:sz w:val="28"/>
        </w:rPr>
        <w:lastRenderedPageBreak/>
        <w:t>фактически освоены субвенции на сумму 25 249,74 тыс. руб. (100%).</w:t>
      </w:r>
    </w:p>
    <w:p w:rsidR="005144A9" w:rsidRDefault="000958C9">
      <w:pPr>
        <w:pStyle w:val="af7"/>
        <w:widowControl w:val="0"/>
        <w:ind w:firstLine="709"/>
        <w:jc w:val="both"/>
        <w:rPr>
          <w:sz w:val="28"/>
        </w:rPr>
      </w:pPr>
      <w:r>
        <w:rPr>
          <w:sz w:val="28"/>
        </w:rPr>
        <w:t>Постановлением Правительства Оренбургской области от 27.09.2021 года №889-пп (в ред. от 18.04.2022 № 357-пп) установлена средняя стоимость путевки на 2022 год в детские оздоровительные лагеря для детей школьного возраста в каникулярное время со сроком пребывания от 7 дней до 21 дня из расчета на одного ребенка в сутки 1 064 руб. Средняя стоимость путевки в муниципальных загородных лагерях со сроком пребывания 14 дней – 14 896 руб. Частные (ведомственные) лагеря устанавливают стоимость путевки самостоятельно.</w:t>
      </w:r>
    </w:p>
    <w:p w:rsidR="005144A9" w:rsidRDefault="000958C9">
      <w:pPr>
        <w:widowControl w:val="0"/>
        <w:ind w:firstLine="709"/>
        <w:jc w:val="both"/>
        <w:rPr>
          <w:sz w:val="28"/>
        </w:rPr>
      </w:pPr>
      <w:r>
        <w:rPr>
          <w:sz w:val="28"/>
        </w:rPr>
        <w:t xml:space="preserve">Всего в каникулярный период 2022 года в загородных муниципальных, частных и ведомственных лагерях реализовано 2 055 сертификатов (2021 год – </w:t>
      </w:r>
      <w:r>
        <w:rPr>
          <w:sz w:val="28"/>
        </w:rPr>
        <w:br/>
        <w:t xml:space="preserve">1 975) из 2 060 запланированных (100%) на общую сумму 21 871,05 тыс. руб. </w:t>
      </w:r>
    </w:p>
    <w:p w:rsidR="005144A9" w:rsidRDefault="000958C9">
      <w:pPr>
        <w:widowControl w:val="0"/>
        <w:ind w:firstLine="709"/>
        <w:jc w:val="both"/>
        <w:rPr>
          <w:sz w:val="28"/>
        </w:rPr>
      </w:pPr>
      <w:r>
        <w:rPr>
          <w:sz w:val="28"/>
        </w:rPr>
        <w:t>В муниципальных загородных лагерях всего на все загородные смены реализовано 1 668 сертификатов на общую сумму 18 372,62 тыс. руб.</w:t>
      </w:r>
    </w:p>
    <w:p w:rsidR="005144A9" w:rsidRDefault="000958C9">
      <w:pPr>
        <w:widowControl w:val="0"/>
        <w:ind w:firstLine="709"/>
        <w:jc w:val="both"/>
        <w:rPr>
          <w:sz w:val="28"/>
        </w:rPr>
      </w:pPr>
      <w:r>
        <w:rPr>
          <w:sz w:val="28"/>
        </w:rPr>
        <w:t xml:space="preserve">Сертификаты с государственной бюджетной поддержкой реализуются также </w:t>
      </w:r>
      <w:r>
        <w:rPr>
          <w:sz w:val="28"/>
        </w:rPr>
        <w:br/>
        <w:t xml:space="preserve">в частных и ведомственных лагерях. В связи с этим, управлением образования были заключены соглашения с частными оздоровительными организациями г. Оренбурга. На основании отчетов, сертификаты в частных и ведомственных лагерях на летний период реализованы в количестве 387 штук на общую сумму 3 498,43 тыс. руб. </w:t>
      </w:r>
    </w:p>
    <w:p w:rsidR="005144A9" w:rsidRDefault="000958C9">
      <w:pPr>
        <w:widowControl w:val="0"/>
        <w:ind w:firstLine="709"/>
        <w:jc w:val="both"/>
        <w:rPr>
          <w:sz w:val="28"/>
        </w:rPr>
      </w:pPr>
      <w:r>
        <w:rPr>
          <w:sz w:val="28"/>
        </w:rPr>
        <w:t xml:space="preserve">Также на функционирование муниципальных детских загородных лагерей выделены средства в размере 40 425,71 тыс. руб. (2021 год – 25 043,73 тыс. руб.), </w:t>
      </w:r>
      <w:r>
        <w:rPr>
          <w:sz w:val="28"/>
        </w:rPr>
        <w:br/>
        <w:t xml:space="preserve">в т.ч., в рамках модернизации объектов инфраструктуры, предназначенных </w:t>
      </w:r>
      <w:r>
        <w:rPr>
          <w:sz w:val="28"/>
        </w:rPr>
        <w:br/>
        <w:t xml:space="preserve">для отдыха детей и их оздоровления, было направлено 12 142,52 тыс. руб. </w:t>
      </w:r>
      <w:r>
        <w:rPr>
          <w:sz w:val="28"/>
        </w:rPr>
        <w:br/>
        <w:t>(в т.ч. 10 928,27 тыс. руб. средства областного бюджета, 1 214,25 тыс. руб. средства бюджета города) на проведение ремонтных работ в муниципальном детском лагере «Юность» (МАУДО «ЦРТДЮ»). По итогам работ проведен капитальный ремонт двух спальных корпусов, ремонт уличных санузлов и душевых, проведена замена ограждения лагеря.</w:t>
      </w:r>
    </w:p>
    <w:p w:rsidR="005144A9" w:rsidRDefault="000958C9">
      <w:pPr>
        <w:widowControl w:val="0"/>
        <w:ind w:firstLine="709"/>
        <w:jc w:val="both"/>
        <w:rPr>
          <w:sz w:val="28"/>
        </w:rPr>
      </w:pPr>
      <w:r>
        <w:rPr>
          <w:sz w:val="28"/>
        </w:rPr>
        <w:t>По состоянию на 31.12.2022 фактически средства по отрасли «Образование» освоены на сумму 39 829,59 тыс. руб. (98%).</w:t>
      </w:r>
    </w:p>
    <w:p w:rsidR="005144A9" w:rsidRDefault="000958C9">
      <w:pPr>
        <w:widowControl w:val="0"/>
        <w:ind w:firstLine="709"/>
        <w:jc w:val="both"/>
        <w:rPr>
          <w:sz w:val="28"/>
        </w:rPr>
      </w:pPr>
      <w:r>
        <w:rPr>
          <w:sz w:val="28"/>
        </w:rPr>
        <w:t xml:space="preserve">Средства бюджета города направляются на выплату заработной платы </w:t>
      </w:r>
      <w:r>
        <w:rPr>
          <w:sz w:val="28"/>
        </w:rPr>
        <w:br/>
        <w:t xml:space="preserve">и начислений на оплату труда сотрудникам муниципальных загородных организаций отдыха и оздоровления, коммунальные расходы, на оплату услуг </w:t>
      </w:r>
      <w:r>
        <w:rPr>
          <w:sz w:val="28"/>
        </w:rPr>
        <w:br/>
        <w:t xml:space="preserve">по питанию в лагерях с дневным пребыванием, на аварийно-ремонтное обслуживание зданий, обслуживание и ремонт системы АПС и ОПС (автоматическая система пожарной сигнализации и система оповещения людей </w:t>
      </w:r>
      <w:r>
        <w:rPr>
          <w:sz w:val="28"/>
        </w:rPr>
        <w:br/>
        <w:t>о пожаре), медицинский осмотр сотрудников, приобретение и замену оборудования, н</w:t>
      </w:r>
      <w:r>
        <w:rPr>
          <w:spacing w:val="-4"/>
          <w:sz w:val="28"/>
        </w:rPr>
        <w:t xml:space="preserve">а услуги боевого пожарного расчета, </w:t>
      </w:r>
      <w:r>
        <w:rPr>
          <w:sz w:val="28"/>
        </w:rPr>
        <w:t>на оказание услуг по профилактической дезинсекции, дератизации и камерной дезинфекции.</w:t>
      </w:r>
    </w:p>
    <w:p w:rsidR="005144A9" w:rsidRDefault="000958C9">
      <w:pPr>
        <w:widowControl w:val="0"/>
        <w:ind w:firstLine="709"/>
        <w:jc w:val="both"/>
        <w:rPr>
          <w:sz w:val="28"/>
        </w:rPr>
      </w:pPr>
      <w:r>
        <w:rPr>
          <w:sz w:val="28"/>
        </w:rPr>
        <w:t xml:space="preserve">В 2022 году продолжалась работа по совершенствованию организации </w:t>
      </w:r>
      <w:r>
        <w:rPr>
          <w:sz w:val="28"/>
        </w:rPr>
        <w:br/>
        <w:t xml:space="preserve">и обеспечению качества питания учащихся школ города. </w:t>
      </w:r>
    </w:p>
    <w:p w:rsidR="005144A9" w:rsidRDefault="000958C9">
      <w:pPr>
        <w:pStyle w:val="aa"/>
        <w:widowControl w:val="0"/>
        <w:ind w:firstLine="709"/>
        <w:jc w:val="both"/>
        <w:rPr>
          <w:rFonts w:ascii="Times New Roman" w:hAnsi="Times New Roman"/>
          <w:sz w:val="28"/>
        </w:rPr>
      </w:pPr>
      <w:r>
        <w:rPr>
          <w:rFonts w:ascii="Times New Roman" w:hAnsi="Times New Roman"/>
          <w:sz w:val="28"/>
        </w:rPr>
        <w:t xml:space="preserve">Оказание услуг по предоставлению горячего питания обучающихся осуществляли 3 комбината школьного питания: ООО «КШП «Подросток» (обслуживает 41 школу), ОАО «КШП «Огонек» (обслуживает 28 школ), ООО «КШП «Валентина» (обслуживает 14 школ). Самостоятельно организовано питание в одном общеобразовательном учреждении – школе № 83 (с. Городище). </w:t>
      </w:r>
    </w:p>
    <w:p w:rsidR="005144A9" w:rsidRDefault="000958C9">
      <w:pPr>
        <w:widowControl w:val="0"/>
        <w:ind w:firstLine="709"/>
        <w:jc w:val="both"/>
        <w:rPr>
          <w:sz w:val="28"/>
        </w:rPr>
      </w:pPr>
      <w:r>
        <w:rPr>
          <w:sz w:val="28"/>
        </w:rPr>
        <w:lastRenderedPageBreak/>
        <w:t>Комбинаты школьного питания предоставляют дифференцированное меню, сбалансированное по содержанию и возрастным особенностям обучающихся.</w:t>
      </w:r>
    </w:p>
    <w:p w:rsidR="005144A9" w:rsidRDefault="000958C9">
      <w:pPr>
        <w:widowControl w:val="0"/>
        <w:ind w:firstLine="709"/>
        <w:jc w:val="both"/>
        <w:rPr>
          <w:sz w:val="28"/>
        </w:rPr>
      </w:pPr>
      <w:r>
        <w:rPr>
          <w:sz w:val="28"/>
        </w:rPr>
        <w:t xml:space="preserve">В муниципальных общеобразовательных организациях города предусмотрена дотация на удешевление стоимости горячего питания обучающихся 5-11 классов </w:t>
      </w:r>
      <w:r>
        <w:rPr>
          <w:sz w:val="28"/>
        </w:rPr>
        <w:br/>
        <w:t>в размере 13 руб. в день на одного обучающегося, из них 8 руб. за счет бюджета Оренбургской области, 5 руб. за счет бюджета города. За 2022 год на финансовое обеспечение горячего питания обучающихся из бюджета Оренбургской области направлено 27 150 тыс. руб., из бюджета города – 16 666,4 тыс. руб.</w:t>
      </w:r>
    </w:p>
    <w:p w:rsidR="005144A9" w:rsidRDefault="000958C9">
      <w:pPr>
        <w:widowControl w:val="0"/>
        <w:ind w:firstLine="709"/>
        <w:jc w:val="both"/>
        <w:rPr>
          <w:sz w:val="28"/>
        </w:rPr>
      </w:pPr>
      <w:r>
        <w:rPr>
          <w:sz w:val="28"/>
        </w:rPr>
        <w:t>В соответствии со статьей 37 ФЗ «Об образовании в Российской Федерации» обучающиеся 1-4 классов обеспечиваются не менее одного раза в день бесплатным горячим питанием за счет средств федерального, областного и городского бюджета. За 2022 год на финансовое обеспечение бесплатного горячего питания обучающихся 1-4 классов из федерального бюджета направлено 231 782,5 тыс. руб., из бюджета Оренбургской области – 50 879,1 тыс. руб., из бюджета города – 23 569,9 тыс. руб.</w:t>
      </w:r>
    </w:p>
    <w:p w:rsidR="005144A9" w:rsidRDefault="000958C9">
      <w:pPr>
        <w:widowControl w:val="0"/>
        <w:ind w:firstLine="709"/>
        <w:jc w:val="both"/>
        <w:rPr>
          <w:sz w:val="28"/>
        </w:rPr>
      </w:pPr>
      <w:r>
        <w:rPr>
          <w:sz w:val="28"/>
        </w:rPr>
        <w:t xml:space="preserve">Кроме того, обучающимся с ограниченными возможностями здоровья предоставляется бесплатное двухразовое питание, а также компенсация бесплатного двухразового питания обучающимся с ОВЗ, осваивающим образовательную программу на дому. За 2022 год на финансовое обеспечение данного мероприятия </w:t>
      </w:r>
      <w:r>
        <w:rPr>
          <w:sz w:val="28"/>
        </w:rPr>
        <w:br/>
        <w:t>из бюджета Оренбургской области направлено – 19 790 тыс. руб.</w:t>
      </w:r>
    </w:p>
    <w:p w:rsidR="005144A9" w:rsidRDefault="000958C9">
      <w:pPr>
        <w:widowControl w:val="0"/>
        <w:ind w:firstLine="709"/>
        <w:jc w:val="both"/>
        <w:rPr>
          <w:sz w:val="28"/>
        </w:rPr>
      </w:pPr>
      <w:r>
        <w:rPr>
          <w:sz w:val="28"/>
        </w:rPr>
        <w:t xml:space="preserve">Вместе с тем, Администрацией города Оренбурга предусмотрена компенсационная выплата за горячее питание детей, матери которых награждены муниципальной наградой медалью «Материнство». Из бюджета города </w:t>
      </w:r>
      <w:r>
        <w:rPr>
          <w:sz w:val="28"/>
        </w:rPr>
        <w:br/>
        <w:t>на финансирование данного мероприятия за 2022 год направлено 620,1 тыс. руб.</w:t>
      </w:r>
    </w:p>
    <w:p w:rsidR="005144A9" w:rsidRDefault="000958C9">
      <w:pPr>
        <w:widowControl w:val="0"/>
        <w:ind w:firstLine="709"/>
        <w:jc w:val="both"/>
        <w:rPr>
          <w:sz w:val="28"/>
        </w:rPr>
      </w:pPr>
      <w:r>
        <w:rPr>
          <w:sz w:val="28"/>
        </w:rPr>
        <w:t xml:space="preserve">На улучшение технического состояния зданий и территорий образовательных учреждений, приобретение основных средств и материалов в 2022 году были предусмотрены средства в размере 625 138,7 тыс. руб., в т.ч.: </w:t>
      </w:r>
    </w:p>
    <w:p w:rsidR="005144A9" w:rsidRDefault="000958C9">
      <w:pPr>
        <w:widowControl w:val="0"/>
        <w:ind w:firstLine="709"/>
        <w:contextualSpacing/>
        <w:jc w:val="both"/>
        <w:rPr>
          <w:sz w:val="28"/>
        </w:rPr>
      </w:pPr>
      <w:r>
        <w:rPr>
          <w:sz w:val="28"/>
        </w:rPr>
        <w:t xml:space="preserve">1) в рамках реализации федерального проекта «Успех каждого ребенка» </w:t>
      </w:r>
      <w:r>
        <w:rPr>
          <w:sz w:val="28"/>
        </w:rPr>
        <w:br/>
        <w:t xml:space="preserve">на выполнение работ по капитальному ремонту спортивного зала СОШ № 37 </w:t>
      </w:r>
      <w:r>
        <w:rPr>
          <w:sz w:val="28"/>
        </w:rPr>
        <w:br/>
        <w:t>(пос. Нижнесакмарский), – 2 743,3 тыс. руб., из них:</w:t>
      </w:r>
    </w:p>
    <w:p w:rsidR="005144A9" w:rsidRDefault="000958C9">
      <w:pPr>
        <w:widowControl w:val="0"/>
        <w:numPr>
          <w:ilvl w:val="0"/>
          <w:numId w:val="10"/>
        </w:numPr>
        <w:tabs>
          <w:tab w:val="left" w:pos="993"/>
        </w:tabs>
        <w:ind w:left="0" w:firstLine="709"/>
        <w:jc w:val="both"/>
        <w:rPr>
          <w:sz w:val="28"/>
        </w:rPr>
      </w:pPr>
      <w:r>
        <w:rPr>
          <w:sz w:val="28"/>
        </w:rPr>
        <w:t>331,8 тыс. руб. – федеральный бюджет;</w:t>
      </w:r>
    </w:p>
    <w:p w:rsidR="005144A9" w:rsidRDefault="000958C9">
      <w:pPr>
        <w:widowControl w:val="0"/>
        <w:numPr>
          <w:ilvl w:val="0"/>
          <w:numId w:val="10"/>
        </w:numPr>
        <w:tabs>
          <w:tab w:val="left" w:pos="993"/>
        </w:tabs>
        <w:ind w:left="0" w:firstLine="709"/>
        <w:jc w:val="both"/>
        <w:rPr>
          <w:sz w:val="28"/>
        </w:rPr>
      </w:pPr>
      <w:r>
        <w:rPr>
          <w:sz w:val="28"/>
        </w:rPr>
        <w:t>2 000 тыс. руб. – областной бюджет;</w:t>
      </w:r>
    </w:p>
    <w:p w:rsidR="005144A9" w:rsidRDefault="000958C9">
      <w:pPr>
        <w:widowControl w:val="0"/>
        <w:numPr>
          <w:ilvl w:val="0"/>
          <w:numId w:val="10"/>
        </w:numPr>
        <w:tabs>
          <w:tab w:val="left" w:pos="993"/>
        </w:tabs>
        <w:ind w:left="0" w:firstLine="709"/>
        <w:jc w:val="both"/>
        <w:rPr>
          <w:sz w:val="28"/>
        </w:rPr>
      </w:pPr>
      <w:r>
        <w:rPr>
          <w:sz w:val="28"/>
        </w:rPr>
        <w:t>411,5 тыс. руб. –бюджет города;</w:t>
      </w:r>
    </w:p>
    <w:p w:rsidR="005144A9" w:rsidRDefault="000958C9">
      <w:pPr>
        <w:widowControl w:val="0"/>
        <w:ind w:firstLine="709"/>
        <w:jc w:val="both"/>
        <w:rPr>
          <w:sz w:val="28"/>
        </w:rPr>
      </w:pPr>
      <w:r>
        <w:rPr>
          <w:sz w:val="28"/>
        </w:rPr>
        <w:t>2) в рамках реализации регионального проекта «Современная школа» на работы по капитальному ремонту кровли и фасада здания МОАУ «Физико-математический лицей» – 71 325,2 тыс. руб., из них:</w:t>
      </w:r>
    </w:p>
    <w:p w:rsidR="005144A9" w:rsidRDefault="000958C9">
      <w:pPr>
        <w:widowControl w:val="0"/>
        <w:numPr>
          <w:ilvl w:val="0"/>
          <w:numId w:val="10"/>
        </w:numPr>
        <w:tabs>
          <w:tab w:val="left" w:pos="993"/>
        </w:tabs>
        <w:ind w:left="0" w:firstLine="709"/>
        <w:jc w:val="both"/>
        <w:rPr>
          <w:sz w:val="28"/>
        </w:rPr>
      </w:pPr>
      <w:r>
        <w:rPr>
          <w:sz w:val="28"/>
        </w:rPr>
        <w:t>64 192,7 тыс. руб. – областной бюджет;</w:t>
      </w:r>
    </w:p>
    <w:p w:rsidR="005144A9" w:rsidRDefault="000958C9">
      <w:pPr>
        <w:widowControl w:val="0"/>
        <w:numPr>
          <w:ilvl w:val="0"/>
          <w:numId w:val="10"/>
        </w:numPr>
        <w:tabs>
          <w:tab w:val="left" w:pos="993"/>
        </w:tabs>
        <w:ind w:left="0" w:firstLine="709"/>
        <w:jc w:val="both"/>
        <w:rPr>
          <w:sz w:val="28"/>
        </w:rPr>
      </w:pPr>
      <w:r>
        <w:rPr>
          <w:sz w:val="28"/>
        </w:rPr>
        <w:t>7 132,5 тыс. руб. – бюджет города;</w:t>
      </w:r>
    </w:p>
    <w:p w:rsidR="005144A9" w:rsidRDefault="000958C9">
      <w:pPr>
        <w:widowControl w:val="0"/>
        <w:ind w:firstLine="709"/>
        <w:contextualSpacing/>
        <w:jc w:val="both"/>
        <w:rPr>
          <w:sz w:val="28"/>
        </w:rPr>
      </w:pPr>
      <w:r>
        <w:rPr>
          <w:sz w:val="28"/>
        </w:rPr>
        <w:t xml:space="preserve">3) в рамках реализации регионального проекта «Современная школа» </w:t>
      </w:r>
      <w:r>
        <w:rPr>
          <w:sz w:val="28"/>
        </w:rPr>
        <w:br/>
        <w:t>на оснащение оборудованием строящихся (вновь построенных) объектов муниципальной собственности для размещения общеобразовательных организаций – 32 681,4 тыс. руб. из них:</w:t>
      </w:r>
    </w:p>
    <w:p w:rsidR="005144A9" w:rsidRDefault="000958C9">
      <w:pPr>
        <w:widowControl w:val="0"/>
        <w:numPr>
          <w:ilvl w:val="0"/>
          <w:numId w:val="10"/>
        </w:numPr>
        <w:tabs>
          <w:tab w:val="left" w:pos="993"/>
        </w:tabs>
        <w:ind w:left="0" w:firstLine="709"/>
        <w:jc w:val="both"/>
        <w:rPr>
          <w:sz w:val="28"/>
        </w:rPr>
      </w:pPr>
      <w:r>
        <w:rPr>
          <w:sz w:val="28"/>
        </w:rPr>
        <w:t>29 413,3 тыс. руб. – областной бюджет;</w:t>
      </w:r>
    </w:p>
    <w:p w:rsidR="005144A9" w:rsidRDefault="000958C9">
      <w:pPr>
        <w:widowControl w:val="0"/>
        <w:numPr>
          <w:ilvl w:val="0"/>
          <w:numId w:val="10"/>
        </w:numPr>
        <w:tabs>
          <w:tab w:val="left" w:pos="993"/>
        </w:tabs>
        <w:ind w:left="0" w:firstLine="709"/>
        <w:jc w:val="both"/>
        <w:rPr>
          <w:sz w:val="28"/>
        </w:rPr>
      </w:pPr>
      <w:r>
        <w:rPr>
          <w:sz w:val="28"/>
        </w:rPr>
        <w:t>3 268,1 тыс. руб. – бюджет города.</w:t>
      </w:r>
    </w:p>
    <w:p w:rsidR="005144A9" w:rsidRDefault="000958C9">
      <w:pPr>
        <w:widowControl w:val="0"/>
        <w:ind w:firstLine="709"/>
        <w:contextualSpacing/>
        <w:jc w:val="both"/>
        <w:rPr>
          <w:sz w:val="28"/>
        </w:rPr>
      </w:pPr>
      <w:r>
        <w:rPr>
          <w:sz w:val="28"/>
        </w:rPr>
        <w:t>В рамках этих мероприятий приобретено оборудование для школы на 1 135 мест в пос. Южный, по ул. Весенняя;</w:t>
      </w:r>
    </w:p>
    <w:p w:rsidR="005144A9" w:rsidRDefault="000958C9">
      <w:pPr>
        <w:widowControl w:val="0"/>
        <w:ind w:firstLine="709"/>
        <w:jc w:val="both"/>
        <w:rPr>
          <w:sz w:val="28"/>
        </w:rPr>
      </w:pPr>
      <w:r>
        <w:rPr>
          <w:sz w:val="28"/>
        </w:rPr>
        <w:t xml:space="preserve">4) с целью подготовки муниципальных образовательных учреждений к новому </w:t>
      </w:r>
      <w:r>
        <w:rPr>
          <w:sz w:val="28"/>
        </w:rPr>
        <w:lastRenderedPageBreak/>
        <w:t>2022-2023 учебному году депутатами Оренбургского городского Совета выделено 97 389,3 тыс. руб.;</w:t>
      </w:r>
    </w:p>
    <w:p w:rsidR="005144A9" w:rsidRDefault="000958C9">
      <w:pPr>
        <w:widowControl w:val="0"/>
        <w:ind w:firstLine="709"/>
        <w:contextualSpacing/>
        <w:jc w:val="both"/>
        <w:rPr>
          <w:sz w:val="28"/>
        </w:rPr>
      </w:pPr>
      <w:r>
        <w:rPr>
          <w:sz w:val="28"/>
        </w:rPr>
        <w:t>5) на улучшение материально-технического обеспечения жизнедеятельности образовательных учреждений (текущий ремонт, устранение аварийных ситуаций, выполнение предписаний надзорных органов и т.д.) – 177 474,1., из них:</w:t>
      </w:r>
    </w:p>
    <w:p w:rsidR="005144A9" w:rsidRDefault="000958C9">
      <w:pPr>
        <w:widowControl w:val="0"/>
        <w:numPr>
          <w:ilvl w:val="0"/>
          <w:numId w:val="10"/>
        </w:numPr>
        <w:tabs>
          <w:tab w:val="left" w:pos="993"/>
        </w:tabs>
        <w:ind w:left="0" w:firstLine="709"/>
        <w:jc w:val="both"/>
        <w:rPr>
          <w:sz w:val="28"/>
        </w:rPr>
      </w:pPr>
      <w:r>
        <w:rPr>
          <w:sz w:val="28"/>
        </w:rPr>
        <w:t>54 100 тыс. руб. – областной бюджет;</w:t>
      </w:r>
    </w:p>
    <w:p w:rsidR="005144A9" w:rsidRDefault="000958C9">
      <w:pPr>
        <w:widowControl w:val="0"/>
        <w:numPr>
          <w:ilvl w:val="0"/>
          <w:numId w:val="10"/>
        </w:numPr>
        <w:tabs>
          <w:tab w:val="left" w:pos="993"/>
        </w:tabs>
        <w:ind w:left="0" w:firstLine="709"/>
        <w:jc w:val="both"/>
        <w:rPr>
          <w:sz w:val="28"/>
        </w:rPr>
      </w:pPr>
      <w:r>
        <w:rPr>
          <w:sz w:val="28"/>
        </w:rPr>
        <w:t>123 374,1 тыс. руб. – бюджет города;</w:t>
      </w:r>
    </w:p>
    <w:p w:rsidR="005144A9" w:rsidRDefault="000958C9">
      <w:pPr>
        <w:widowControl w:val="0"/>
        <w:ind w:firstLine="709"/>
        <w:contextualSpacing/>
        <w:jc w:val="both"/>
        <w:rPr>
          <w:sz w:val="28"/>
        </w:rPr>
      </w:pPr>
      <w:r>
        <w:rPr>
          <w:sz w:val="28"/>
        </w:rPr>
        <w:t xml:space="preserve">6) на мероприятия, направленные на </w:t>
      </w:r>
      <w:r>
        <w:rPr>
          <w:sz w:val="28"/>
          <w:highlight w:val="white"/>
        </w:rPr>
        <w:t>модернизаци</w:t>
      </w:r>
      <w:r>
        <w:rPr>
          <w:sz w:val="28"/>
        </w:rPr>
        <w:t>ю</w:t>
      </w:r>
      <w:r>
        <w:rPr>
          <w:sz w:val="28"/>
          <w:highlight w:val="white"/>
        </w:rPr>
        <w:t xml:space="preserve"> объектов муниципальной собственности для размещения дошкольных образовательных организаций –155 266,5.,</w:t>
      </w:r>
      <w:r>
        <w:rPr>
          <w:sz w:val="28"/>
        </w:rPr>
        <w:t xml:space="preserve"> из них:</w:t>
      </w:r>
    </w:p>
    <w:p w:rsidR="005144A9" w:rsidRDefault="000958C9">
      <w:pPr>
        <w:widowControl w:val="0"/>
        <w:numPr>
          <w:ilvl w:val="0"/>
          <w:numId w:val="10"/>
        </w:numPr>
        <w:tabs>
          <w:tab w:val="left" w:pos="993"/>
        </w:tabs>
        <w:ind w:left="0" w:firstLine="709"/>
        <w:jc w:val="both"/>
        <w:rPr>
          <w:sz w:val="28"/>
        </w:rPr>
      </w:pPr>
      <w:r>
        <w:rPr>
          <w:sz w:val="28"/>
        </w:rPr>
        <w:t>139 739,9 тыс. руб. – областной бюджет;</w:t>
      </w:r>
    </w:p>
    <w:p w:rsidR="005144A9" w:rsidRDefault="000958C9">
      <w:pPr>
        <w:widowControl w:val="0"/>
        <w:numPr>
          <w:ilvl w:val="0"/>
          <w:numId w:val="10"/>
        </w:numPr>
        <w:tabs>
          <w:tab w:val="left" w:pos="993"/>
        </w:tabs>
        <w:ind w:left="0" w:firstLine="709"/>
        <w:jc w:val="both"/>
        <w:rPr>
          <w:sz w:val="28"/>
        </w:rPr>
      </w:pPr>
      <w:r>
        <w:rPr>
          <w:sz w:val="28"/>
        </w:rPr>
        <w:t>15 526,62 тыс. руб. – бюджет города;</w:t>
      </w:r>
    </w:p>
    <w:p w:rsidR="005144A9" w:rsidRDefault="000958C9">
      <w:pPr>
        <w:widowControl w:val="0"/>
        <w:ind w:firstLine="709"/>
        <w:contextualSpacing/>
        <w:jc w:val="both"/>
        <w:rPr>
          <w:sz w:val="28"/>
        </w:rPr>
      </w:pPr>
      <w:r>
        <w:rPr>
          <w:sz w:val="28"/>
        </w:rPr>
        <w:t xml:space="preserve">7) на мероприятия, направленные </w:t>
      </w:r>
      <w:r>
        <w:rPr>
          <w:sz w:val="28"/>
          <w:highlight w:val="white"/>
        </w:rPr>
        <w:t>на обеспечение в муниципальных образовательных организациях требований к антитеррористической защищенности объектов – 24 100,8.,</w:t>
      </w:r>
      <w:r>
        <w:rPr>
          <w:sz w:val="28"/>
        </w:rPr>
        <w:t xml:space="preserve"> из них:</w:t>
      </w:r>
    </w:p>
    <w:p w:rsidR="005144A9" w:rsidRDefault="000958C9">
      <w:pPr>
        <w:widowControl w:val="0"/>
        <w:numPr>
          <w:ilvl w:val="0"/>
          <w:numId w:val="10"/>
        </w:numPr>
        <w:tabs>
          <w:tab w:val="left" w:pos="993"/>
        </w:tabs>
        <w:ind w:left="0" w:firstLine="709"/>
        <w:jc w:val="both"/>
        <w:rPr>
          <w:sz w:val="28"/>
        </w:rPr>
      </w:pPr>
      <w:r>
        <w:rPr>
          <w:sz w:val="28"/>
        </w:rPr>
        <w:t>19 280,6 тыс. руб. – областной бюджет;</w:t>
      </w:r>
    </w:p>
    <w:p w:rsidR="005144A9" w:rsidRDefault="000958C9">
      <w:pPr>
        <w:widowControl w:val="0"/>
        <w:numPr>
          <w:ilvl w:val="0"/>
          <w:numId w:val="10"/>
        </w:numPr>
        <w:tabs>
          <w:tab w:val="left" w:pos="993"/>
        </w:tabs>
        <w:ind w:left="0" w:firstLine="709"/>
        <w:jc w:val="both"/>
        <w:rPr>
          <w:sz w:val="28"/>
        </w:rPr>
      </w:pPr>
      <w:r>
        <w:rPr>
          <w:sz w:val="28"/>
        </w:rPr>
        <w:t>4 820,2 тыс. руб. – бюджет города;</w:t>
      </w:r>
    </w:p>
    <w:p w:rsidR="005144A9" w:rsidRDefault="000958C9">
      <w:pPr>
        <w:widowControl w:val="0"/>
        <w:ind w:firstLine="709"/>
        <w:contextualSpacing/>
        <w:jc w:val="both"/>
        <w:rPr>
          <w:sz w:val="28"/>
        </w:rPr>
      </w:pPr>
      <w:r>
        <w:rPr>
          <w:sz w:val="28"/>
        </w:rPr>
        <w:t>8) на приобретение и устройство спортивной площадки для игры в мини-футбол в СОШ № 52 – 7 894,7 тыс. руб., из них:</w:t>
      </w:r>
    </w:p>
    <w:p w:rsidR="005144A9" w:rsidRDefault="000958C9">
      <w:pPr>
        <w:widowControl w:val="0"/>
        <w:numPr>
          <w:ilvl w:val="0"/>
          <w:numId w:val="10"/>
        </w:numPr>
        <w:tabs>
          <w:tab w:val="left" w:pos="993"/>
        </w:tabs>
        <w:ind w:left="0" w:firstLine="709"/>
        <w:jc w:val="both"/>
        <w:rPr>
          <w:sz w:val="28"/>
        </w:rPr>
      </w:pPr>
      <w:r>
        <w:rPr>
          <w:sz w:val="28"/>
        </w:rPr>
        <w:t>7 500 тыс. руб. – областной бюджет;</w:t>
      </w:r>
    </w:p>
    <w:p w:rsidR="005144A9" w:rsidRDefault="000958C9">
      <w:pPr>
        <w:widowControl w:val="0"/>
        <w:numPr>
          <w:ilvl w:val="0"/>
          <w:numId w:val="10"/>
        </w:numPr>
        <w:tabs>
          <w:tab w:val="left" w:pos="993"/>
        </w:tabs>
        <w:ind w:left="0" w:firstLine="709"/>
        <w:jc w:val="both"/>
        <w:rPr>
          <w:sz w:val="28"/>
        </w:rPr>
      </w:pPr>
      <w:r>
        <w:rPr>
          <w:sz w:val="28"/>
        </w:rPr>
        <w:t>394,7 тыс. руб. – бюджет города;</w:t>
      </w:r>
    </w:p>
    <w:p w:rsidR="005144A9" w:rsidRDefault="000958C9">
      <w:pPr>
        <w:widowControl w:val="0"/>
        <w:ind w:firstLine="709"/>
        <w:contextualSpacing/>
        <w:jc w:val="both"/>
        <w:rPr>
          <w:sz w:val="28"/>
        </w:rPr>
      </w:pPr>
      <w:r>
        <w:rPr>
          <w:sz w:val="28"/>
        </w:rPr>
        <w:t>9) на приобретение и устройство «умной» спортивной площадки СОШ № 79 – 33 376,2 тыс. руб., из них:</w:t>
      </w:r>
    </w:p>
    <w:p w:rsidR="005144A9" w:rsidRDefault="000958C9">
      <w:pPr>
        <w:widowControl w:val="0"/>
        <w:numPr>
          <w:ilvl w:val="0"/>
          <w:numId w:val="10"/>
        </w:numPr>
        <w:tabs>
          <w:tab w:val="left" w:pos="993"/>
        </w:tabs>
        <w:ind w:left="0" w:firstLine="709"/>
        <w:jc w:val="both"/>
        <w:rPr>
          <w:sz w:val="28"/>
        </w:rPr>
      </w:pPr>
      <w:r>
        <w:rPr>
          <w:sz w:val="28"/>
        </w:rPr>
        <w:t>26 000 тыс. руб. – федеральный бюджет;</w:t>
      </w:r>
    </w:p>
    <w:p w:rsidR="005144A9" w:rsidRDefault="000958C9">
      <w:pPr>
        <w:widowControl w:val="0"/>
        <w:numPr>
          <w:ilvl w:val="0"/>
          <w:numId w:val="10"/>
        </w:numPr>
        <w:tabs>
          <w:tab w:val="left" w:pos="993"/>
        </w:tabs>
        <w:ind w:left="0" w:firstLine="709"/>
        <w:jc w:val="both"/>
        <w:rPr>
          <w:sz w:val="28"/>
        </w:rPr>
      </w:pPr>
      <w:r>
        <w:rPr>
          <w:sz w:val="28"/>
        </w:rPr>
        <w:t>5 707,4 тыс. руб. – областной бюджет;</w:t>
      </w:r>
    </w:p>
    <w:p w:rsidR="005144A9" w:rsidRDefault="000958C9">
      <w:pPr>
        <w:widowControl w:val="0"/>
        <w:numPr>
          <w:ilvl w:val="0"/>
          <w:numId w:val="10"/>
        </w:numPr>
        <w:tabs>
          <w:tab w:val="left" w:pos="993"/>
        </w:tabs>
        <w:ind w:left="0" w:firstLine="709"/>
        <w:jc w:val="both"/>
        <w:rPr>
          <w:sz w:val="28"/>
        </w:rPr>
      </w:pPr>
      <w:r>
        <w:rPr>
          <w:sz w:val="28"/>
        </w:rPr>
        <w:t>1 668,8 тыс. руб. – бюджет города;</w:t>
      </w:r>
    </w:p>
    <w:p w:rsidR="005144A9" w:rsidRDefault="000958C9">
      <w:pPr>
        <w:widowControl w:val="0"/>
        <w:ind w:firstLine="709"/>
        <w:contextualSpacing/>
        <w:jc w:val="both"/>
        <w:rPr>
          <w:sz w:val="28"/>
        </w:rPr>
      </w:pPr>
      <w:r>
        <w:rPr>
          <w:sz w:val="28"/>
        </w:rPr>
        <w:t xml:space="preserve">10) на проведение комплекса ремонтных работ в ДООЛ «Юность», зона отдыха «Дубки» (МАУДО «Центр развития творчества детей и юношества»), </w:t>
      </w:r>
      <w:r>
        <w:rPr>
          <w:sz w:val="28"/>
        </w:rPr>
        <w:br/>
        <w:t>в рамках модернизации объектов инфраструктуры, предназначенных для отдыха детей и их оздоровления – 12 622,2 тыс. руб., из них:</w:t>
      </w:r>
    </w:p>
    <w:p w:rsidR="005144A9" w:rsidRDefault="000958C9">
      <w:pPr>
        <w:widowControl w:val="0"/>
        <w:numPr>
          <w:ilvl w:val="0"/>
          <w:numId w:val="10"/>
        </w:numPr>
        <w:tabs>
          <w:tab w:val="left" w:pos="993"/>
        </w:tabs>
        <w:ind w:left="0" w:firstLine="709"/>
        <w:jc w:val="both"/>
        <w:rPr>
          <w:sz w:val="28"/>
        </w:rPr>
      </w:pPr>
      <w:r>
        <w:rPr>
          <w:sz w:val="28"/>
        </w:rPr>
        <w:t>11 360 тыс. руб. – областной бюджет;</w:t>
      </w:r>
    </w:p>
    <w:p w:rsidR="005144A9" w:rsidRDefault="000958C9">
      <w:pPr>
        <w:widowControl w:val="0"/>
        <w:numPr>
          <w:ilvl w:val="0"/>
          <w:numId w:val="10"/>
        </w:numPr>
        <w:tabs>
          <w:tab w:val="left" w:pos="993"/>
        </w:tabs>
        <w:ind w:left="0" w:firstLine="709"/>
        <w:jc w:val="both"/>
        <w:rPr>
          <w:sz w:val="28"/>
        </w:rPr>
      </w:pPr>
      <w:r>
        <w:rPr>
          <w:sz w:val="28"/>
        </w:rPr>
        <w:t>1 262,2 тыс. руб. – бюджет города;</w:t>
      </w:r>
    </w:p>
    <w:p w:rsidR="005144A9" w:rsidRDefault="000958C9">
      <w:pPr>
        <w:widowControl w:val="0"/>
        <w:ind w:firstLine="709"/>
        <w:contextualSpacing/>
        <w:jc w:val="both"/>
        <w:rPr>
          <w:sz w:val="28"/>
        </w:rPr>
      </w:pPr>
      <w:r>
        <w:rPr>
          <w:sz w:val="28"/>
        </w:rPr>
        <w:t xml:space="preserve">11) спонсорские средства на проведение ремонтных работ в МДОАУ № 56, МДОАУ № 102, СОШ № 47, СОШ № 60, СОШ № 95, Бердянская СОШ – </w:t>
      </w:r>
      <w:r>
        <w:rPr>
          <w:sz w:val="28"/>
        </w:rPr>
        <w:br/>
        <w:t xml:space="preserve">10 265 тыс. руб. </w:t>
      </w:r>
    </w:p>
    <w:p w:rsidR="005144A9" w:rsidRDefault="000958C9">
      <w:pPr>
        <w:widowControl w:val="0"/>
        <w:ind w:firstLine="709"/>
        <w:jc w:val="both"/>
        <w:rPr>
          <w:sz w:val="28"/>
        </w:rPr>
      </w:pPr>
      <w:r>
        <w:rPr>
          <w:sz w:val="28"/>
        </w:rPr>
        <w:t>В рамках выделенного финансирования в образовательных организациях выполнены следующие работы:</w:t>
      </w:r>
    </w:p>
    <w:p w:rsidR="005144A9" w:rsidRDefault="000958C9">
      <w:pPr>
        <w:widowControl w:val="0"/>
        <w:numPr>
          <w:ilvl w:val="0"/>
          <w:numId w:val="10"/>
        </w:numPr>
        <w:tabs>
          <w:tab w:val="left" w:pos="993"/>
        </w:tabs>
        <w:ind w:left="0" w:firstLine="709"/>
        <w:jc w:val="both"/>
        <w:rPr>
          <w:sz w:val="28"/>
        </w:rPr>
      </w:pPr>
      <w:r>
        <w:rPr>
          <w:sz w:val="28"/>
        </w:rPr>
        <w:t>реставрационные и ремонтно-восстановительные работы здания ФМЛ (кровля и фасад);</w:t>
      </w:r>
    </w:p>
    <w:p w:rsidR="005144A9" w:rsidRDefault="000958C9">
      <w:pPr>
        <w:widowControl w:val="0"/>
        <w:numPr>
          <w:ilvl w:val="0"/>
          <w:numId w:val="10"/>
        </w:numPr>
        <w:tabs>
          <w:tab w:val="left" w:pos="993"/>
        </w:tabs>
        <w:ind w:left="0" w:firstLine="709"/>
        <w:jc w:val="both"/>
        <w:rPr>
          <w:sz w:val="28"/>
        </w:rPr>
      </w:pPr>
      <w:r>
        <w:rPr>
          <w:sz w:val="28"/>
        </w:rPr>
        <w:t xml:space="preserve">замена дверных блоков в 6 ОО (СОШ №№ 15, 31, 71, Лицей № 1, </w:t>
      </w:r>
      <w:r>
        <w:rPr>
          <w:sz w:val="28"/>
        </w:rPr>
        <w:br/>
        <w:t>Гимназия № 6, ДШИ № 8);</w:t>
      </w:r>
    </w:p>
    <w:p w:rsidR="005144A9" w:rsidRDefault="000958C9">
      <w:pPr>
        <w:widowControl w:val="0"/>
        <w:numPr>
          <w:ilvl w:val="0"/>
          <w:numId w:val="10"/>
        </w:numPr>
        <w:tabs>
          <w:tab w:val="left" w:pos="993"/>
        </w:tabs>
        <w:ind w:left="0" w:firstLine="709"/>
        <w:jc w:val="both"/>
        <w:rPr>
          <w:sz w:val="28"/>
        </w:rPr>
      </w:pPr>
      <w:r>
        <w:rPr>
          <w:sz w:val="28"/>
        </w:rPr>
        <w:t xml:space="preserve">ремонт спортзалов в 2 ОО (СОШ № 6, 37 (полный ремонт); </w:t>
      </w:r>
    </w:p>
    <w:p w:rsidR="005144A9" w:rsidRDefault="000958C9">
      <w:pPr>
        <w:widowControl w:val="0"/>
        <w:numPr>
          <w:ilvl w:val="0"/>
          <w:numId w:val="10"/>
        </w:numPr>
        <w:tabs>
          <w:tab w:val="left" w:pos="993"/>
        </w:tabs>
        <w:ind w:left="0" w:firstLine="709"/>
        <w:jc w:val="both"/>
        <w:rPr>
          <w:sz w:val="28"/>
        </w:rPr>
      </w:pPr>
      <w:r>
        <w:rPr>
          <w:sz w:val="28"/>
        </w:rPr>
        <w:t>ремонт актового зала в 1 ОО (Лицей № 3);</w:t>
      </w:r>
    </w:p>
    <w:p w:rsidR="005144A9" w:rsidRDefault="000958C9">
      <w:pPr>
        <w:widowControl w:val="0"/>
        <w:numPr>
          <w:ilvl w:val="0"/>
          <w:numId w:val="10"/>
        </w:numPr>
        <w:tabs>
          <w:tab w:val="left" w:pos="993"/>
        </w:tabs>
        <w:ind w:left="0" w:firstLine="709"/>
        <w:jc w:val="both"/>
        <w:rPr>
          <w:sz w:val="28"/>
        </w:rPr>
      </w:pPr>
      <w:r>
        <w:rPr>
          <w:sz w:val="28"/>
        </w:rPr>
        <w:t>ремонт кабинетов в 5 ОО (СОШ №№ 49 (технология), № 68, Лицей № 6, ЦДТ Промышленного района, ДШИ № 8);</w:t>
      </w:r>
    </w:p>
    <w:p w:rsidR="005144A9" w:rsidRDefault="000958C9">
      <w:pPr>
        <w:widowControl w:val="0"/>
        <w:numPr>
          <w:ilvl w:val="0"/>
          <w:numId w:val="10"/>
        </w:numPr>
        <w:tabs>
          <w:tab w:val="left" w:pos="993"/>
        </w:tabs>
        <w:ind w:left="0" w:firstLine="709"/>
        <w:jc w:val="both"/>
        <w:rPr>
          <w:sz w:val="28"/>
        </w:rPr>
      </w:pPr>
      <w:r>
        <w:rPr>
          <w:sz w:val="28"/>
        </w:rPr>
        <w:t>ремонт гимнастического зала Лицей № 1;</w:t>
      </w:r>
    </w:p>
    <w:p w:rsidR="005144A9" w:rsidRDefault="000958C9">
      <w:pPr>
        <w:widowControl w:val="0"/>
        <w:numPr>
          <w:ilvl w:val="0"/>
          <w:numId w:val="10"/>
        </w:numPr>
        <w:tabs>
          <w:tab w:val="left" w:pos="993"/>
        </w:tabs>
        <w:ind w:left="0" w:firstLine="709"/>
        <w:jc w:val="both"/>
        <w:rPr>
          <w:sz w:val="28"/>
        </w:rPr>
      </w:pPr>
      <w:r>
        <w:rPr>
          <w:sz w:val="28"/>
        </w:rPr>
        <w:lastRenderedPageBreak/>
        <w:t>ремонт санузлов в 4 ОО (СОШ №№ 32, 34, 79, Лицей № 4(в душевых));</w:t>
      </w:r>
    </w:p>
    <w:p w:rsidR="005144A9" w:rsidRDefault="000958C9">
      <w:pPr>
        <w:widowControl w:val="0"/>
        <w:numPr>
          <w:ilvl w:val="0"/>
          <w:numId w:val="10"/>
        </w:numPr>
        <w:tabs>
          <w:tab w:val="left" w:pos="993"/>
        </w:tabs>
        <w:ind w:left="0" w:firstLine="709"/>
        <w:jc w:val="both"/>
        <w:rPr>
          <w:sz w:val="28"/>
        </w:rPr>
      </w:pPr>
      <w:r>
        <w:rPr>
          <w:sz w:val="28"/>
        </w:rPr>
        <w:t>частичный ремонт пищеблоков в 3 ОО (СОШ №№ 41, 78, Лицей № 1 (замена пола);</w:t>
      </w:r>
    </w:p>
    <w:p w:rsidR="005144A9" w:rsidRDefault="000958C9">
      <w:pPr>
        <w:widowControl w:val="0"/>
        <w:numPr>
          <w:ilvl w:val="0"/>
          <w:numId w:val="10"/>
        </w:numPr>
        <w:tabs>
          <w:tab w:val="left" w:pos="993"/>
        </w:tabs>
        <w:ind w:left="0" w:firstLine="709"/>
        <w:jc w:val="both"/>
        <w:rPr>
          <w:sz w:val="28"/>
        </w:rPr>
      </w:pPr>
      <w:r>
        <w:rPr>
          <w:sz w:val="28"/>
        </w:rPr>
        <w:t>ремонт рекреаций 1-2-го этажей в 2 ОО (СОШ № 46, Лицей 8);</w:t>
      </w:r>
    </w:p>
    <w:p w:rsidR="005144A9" w:rsidRDefault="000958C9">
      <w:pPr>
        <w:widowControl w:val="0"/>
        <w:numPr>
          <w:ilvl w:val="0"/>
          <w:numId w:val="10"/>
        </w:numPr>
        <w:tabs>
          <w:tab w:val="left" w:pos="993"/>
        </w:tabs>
        <w:ind w:left="0" w:firstLine="709"/>
        <w:jc w:val="both"/>
        <w:rPr>
          <w:sz w:val="28"/>
        </w:rPr>
      </w:pPr>
      <w:r>
        <w:rPr>
          <w:sz w:val="28"/>
        </w:rPr>
        <w:t>ремонт стен и потолка лестницы в 3 ОО (СОШ № 23, 71, 85);</w:t>
      </w:r>
    </w:p>
    <w:p w:rsidR="005144A9" w:rsidRDefault="000958C9">
      <w:pPr>
        <w:widowControl w:val="0"/>
        <w:numPr>
          <w:ilvl w:val="0"/>
          <w:numId w:val="10"/>
        </w:numPr>
        <w:tabs>
          <w:tab w:val="left" w:pos="993"/>
        </w:tabs>
        <w:ind w:left="0" w:firstLine="709"/>
        <w:jc w:val="both"/>
        <w:rPr>
          <w:sz w:val="28"/>
        </w:rPr>
      </w:pPr>
      <w:r>
        <w:rPr>
          <w:sz w:val="28"/>
        </w:rPr>
        <w:t>ремонт входной группы в 7 ОО (СОШ №№ 15, 52, № 8 (ступени), № 11 (ступени), № 47 (ступени), 71, ДТДиМ (двери, ступени);</w:t>
      </w:r>
    </w:p>
    <w:p w:rsidR="005144A9" w:rsidRDefault="000958C9">
      <w:pPr>
        <w:widowControl w:val="0"/>
        <w:numPr>
          <w:ilvl w:val="0"/>
          <w:numId w:val="10"/>
        </w:numPr>
        <w:tabs>
          <w:tab w:val="left" w:pos="993"/>
        </w:tabs>
        <w:ind w:left="0" w:firstLine="709"/>
        <w:jc w:val="both"/>
        <w:rPr>
          <w:sz w:val="28"/>
        </w:rPr>
      </w:pPr>
      <w:r>
        <w:rPr>
          <w:sz w:val="28"/>
        </w:rPr>
        <w:t>устройство козырьков над входной группой в 1 ОО (д/к «Чайка»);</w:t>
      </w:r>
    </w:p>
    <w:p w:rsidR="005144A9" w:rsidRDefault="000958C9">
      <w:pPr>
        <w:widowControl w:val="0"/>
        <w:numPr>
          <w:ilvl w:val="0"/>
          <w:numId w:val="10"/>
        </w:numPr>
        <w:tabs>
          <w:tab w:val="left" w:pos="993"/>
        </w:tabs>
        <w:ind w:left="0" w:firstLine="709"/>
        <w:jc w:val="both"/>
        <w:rPr>
          <w:sz w:val="28"/>
        </w:rPr>
      </w:pPr>
      <w:r>
        <w:rPr>
          <w:sz w:val="28"/>
        </w:rPr>
        <w:t>ремонт запасных выходов (крылец) в 4 ОО (СОШ № 11, 31, 32, 69);</w:t>
      </w:r>
    </w:p>
    <w:p w:rsidR="005144A9" w:rsidRDefault="000958C9">
      <w:pPr>
        <w:widowControl w:val="0"/>
        <w:numPr>
          <w:ilvl w:val="0"/>
          <w:numId w:val="10"/>
        </w:numPr>
        <w:tabs>
          <w:tab w:val="left" w:pos="993"/>
        </w:tabs>
        <w:ind w:left="0" w:firstLine="709"/>
        <w:jc w:val="both"/>
        <w:rPr>
          <w:sz w:val="28"/>
        </w:rPr>
      </w:pPr>
      <w:r>
        <w:rPr>
          <w:sz w:val="28"/>
        </w:rPr>
        <w:t xml:space="preserve">ремонт потолка спортивного зала ООШ № 58; </w:t>
      </w:r>
    </w:p>
    <w:p w:rsidR="005144A9" w:rsidRDefault="000958C9">
      <w:pPr>
        <w:widowControl w:val="0"/>
        <w:numPr>
          <w:ilvl w:val="0"/>
          <w:numId w:val="10"/>
        </w:numPr>
        <w:tabs>
          <w:tab w:val="left" w:pos="993"/>
        </w:tabs>
        <w:ind w:left="0" w:firstLine="709"/>
        <w:jc w:val="both"/>
        <w:rPr>
          <w:sz w:val="28"/>
        </w:rPr>
      </w:pPr>
      <w:r>
        <w:rPr>
          <w:sz w:val="28"/>
        </w:rPr>
        <w:t>демонтаж входной группы в СОШ № 31;</w:t>
      </w:r>
    </w:p>
    <w:p w:rsidR="005144A9" w:rsidRDefault="000958C9">
      <w:pPr>
        <w:widowControl w:val="0"/>
        <w:numPr>
          <w:ilvl w:val="0"/>
          <w:numId w:val="10"/>
        </w:numPr>
        <w:tabs>
          <w:tab w:val="left" w:pos="993"/>
        </w:tabs>
        <w:ind w:left="0" w:firstLine="709"/>
        <w:jc w:val="both"/>
        <w:rPr>
          <w:sz w:val="28"/>
        </w:rPr>
      </w:pPr>
      <w:r>
        <w:rPr>
          <w:sz w:val="28"/>
        </w:rPr>
        <w:t>подводка системы водоснабжения и установка раковин в кабинеты начальных классов в 1 ОО (СОШ № 58);</w:t>
      </w:r>
    </w:p>
    <w:p w:rsidR="005144A9" w:rsidRDefault="000958C9">
      <w:pPr>
        <w:widowControl w:val="0"/>
        <w:numPr>
          <w:ilvl w:val="0"/>
          <w:numId w:val="10"/>
        </w:numPr>
        <w:tabs>
          <w:tab w:val="left" w:pos="993"/>
        </w:tabs>
        <w:ind w:left="0" w:firstLine="709"/>
        <w:jc w:val="both"/>
        <w:rPr>
          <w:sz w:val="28"/>
        </w:rPr>
      </w:pPr>
      <w:r>
        <w:rPr>
          <w:sz w:val="28"/>
        </w:rPr>
        <w:t>замена труб ХВС в 2 ОО (СОШ № 71, ДТДиМ);</w:t>
      </w:r>
    </w:p>
    <w:p w:rsidR="005144A9" w:rsidRDefault="000958C9">
      <w:pPr>
        <w:widowControl w:val="0"/>
        <w:numPr>
          <w:ilvl w:val="0"/>
          <w:numId w:val="10"/>
        </w:numPr>
        <w:tabs>
          <w:tab w:val="left" w:pos="993"/>
        </w:tabs>
        <w:ind w:left="0" w:firstLine="709"/>
        <w:jc w:val="both"/>
        <w:rPr>
          <w:sz w:val="28"/>
        </w:rPr>
      </w:pPr>
      <w:r>
        <w:rPr>
          <w:sz w:val="28"/>
        </w:rPr>
        <w:t>восстановление наружного колодца ХВС в 1 ОО (ДТДиМ);</w:t>
      </w:r>
    </w:p>
    <w:p w:rsidR="005144A9" w:rsidRDefault="000958C9">
      <w:pPr>
        <w:widowControl w:val="0"/>
        <w:numPr>
          <w:ilvl w:val="0"/>
          <w:numId w:val="10"/>
        </w:numPr>
        <w:tabs>
          <w:tab w:val="left" w:pos="993"/>
        </w:tabs>
        <w:ind w:left="0" w:firstLine="709"/>
        <w:jc w:val="both"/>
        <w:rPr>
          <w:sz w:val="28"/>
        </w:rPr>
      </w:pPr>
      <w:r>
        <w:rPr>
          <w:sz w:val="28"/>
        </w:rPr>
        <w:t>замена ограждения в 2 ОО (СОШ № 79, Гимназия № 8);</w:t>
      </w:r>
    </w:p>
    <w:p w:rsidR="005144A9" w:rsidRDefault="000958C9">
      <w:pPr>
        <w:widowControl w:val="0"/>
        <w:numPr>
          <w:ilvl w:val="0"/>
          <w:numId w:val="10"/>
        </w:numPr>
        <w:tabs>
          <w:tab w:val="left" w:pos="993"/>
        </w:tabs>
        <w:ind w:left="0" w:firstLine="709"/>
        <w:jc w:val="both"/>
        <w:rPr>
          <w:sz w:val="28"/>
        </w:rPr>
      </w:pPr>
      <w:r>
        <w:rPr>
          <w:sz w:val="28"/>
        </w:rPr>
        <w:t xml:space="preserve">устройство отдельного входа на территорию учреждения в 1 ОО </w:t>
      </w:r>
      <w:r>
        <w:rPr>
          <w:sz w:val="28"/>
        </w:rPr>
        <w:br/>
        <w:t>(ЦДТ г. Оренбурга);</w:t>
      </w:r>
    </w:p>
    <w:p w:rsidR="005144A9" w:rsidRDefault="000958C9">
      <w:pPr>
        <w:widowControl w:val="0"/>
        <w:numPr>
          <w:ilvl w:val="0"/>
          <w:numId w:val="10"/>
        </w:numPr>
        <w:tabs>
          <w:tab w:val="left" w:pos="993"/>
        </w:tabs>
        <w:ind w:left="0" w:firstLine="709"/>
        <w:jc w:val="both"/>
        <w:rPr>
          <w:sz w:val="28"/>
        </w:rPr>
      </w:pPr>
      <w:r>
        <w:rPr>
          <w:sz w:val="28"/>
        </w:rPr>
        <w:t>благоустройство спортивной площадки в 2 ОО (СОШ № 52, 79);</w:t>
      </w:r>
    </w:p>
    <w:p w:rsidR="005144A9" w:rsidRDefault="000958C9">
      <w:pPr>
        <w:widowControl w:val="0"/>
        <w:numPr>
          <w:ilvl w:val="0"/>
          <w:numId w:val="10"/>
        </w:numPr>
        <w:tabs>
          <w:tab w:val="left" w:pos="993"/>
        </w:tabs>
        <w:ind w:left="0" w:firstLine="709"/>
        <w:jc w:val="both"/>
        <w:rPr>
          <w:sz w:val="28"/>
        </w:rPr>
      </w:pPr>
      <w:r>
        <w:rPr>
          <w:sz w:val="28"/>
        </w:rPr>
        <w:t>ремонт вентиляции СОШ № 60;</w:t>
      </w:r>
    </w:p>
    <w:p w:rsidR="005144A9" w:rsidRDefault="000958C9">
      <w:pPr>
        <w:widowControl w:val="0"/>
        <w:numPr>
          <w:ilvl w:val="0"/>
          <w:numId w:val="10"/>
        </w:numPr>
        <w:tabs>
          <w:tab w:val="left" w:pos="993"/>
        </w:tabs>
        <w:ind w:left="0" w:firstLine="709"/>
        <w:jc w:val="both"/>
        <w:rPr>
          <w:sz w:val="28"/>
        </w:rPr>
      </w:pPr>
      <w:r>
        <w:rPr>
          <w:sz w:val="28"/>
        </w:rPr>
        <w:t>ремонт канализации и ГВС СОШ № 69;</w:t>
      </w:r>
    </w:p>
    <w:p w:rsidR="005144A9" w:rsidRDefault="000958C9">
      <w:pPr>
        <w:widowControl w:val="0"/>
        <w:numPr>
          <w:ilvl w:val="0"/>
          <w:numId w:val="10"/>
        </w:numPr>
        <w:tabs>
          <w:tab w:val="left" w:pos="993"/>
        </w:tabs>
        <w:ind w:left="0" w:firstLine="709"/>
        <w:jc w:val="both"/>
        <w:rPr>
          <w:sz w:val="28"/>
        </w:rPr>
      </w:pPr>
      <w:r>
        <w:rPr>
          <w:sz w:val="28"/>
        </w:rPr>
        <w:t>установка кабинок в санузлах в 3 ОО (ООШ №14, 34, 69);</w:t>
      </w:r>
    </w:p>
    <w:p w:rsidR="005144A9" w:rsidRDefault="000958C9">
      <w:pPr>
        <w:widowControl w:val="0"/>
        <w:numPr>
          <w:ilvl w:val="0"/>
          <w:numId w:val="10"/>
        </w:numPr>
        <w:tabs>
          <w:tab w:val="left" w:pos="993"/>
        </w:tabs>
        <w:ind w:left="0" w:firstLine="709"/>
        <w:jc w:val="both"/>
        <w:rPr>
          <w:sz w:val="28"/>
        </w:rPr>
      </w:pPr>
      <w:r>
        <w:rPr>
          <w:sz w:val="28"/>
        </w:rPr>
        <w:t>асфальтирование территории СОШ № 79;</w:t>
      </w:r>
    </w:p>
    <w:p w:rsidR="005144A9" w:rsidRDefault="000958C9">
      <w:pPr>
        <w:widowControl w:val="0"/>
        <w:numPr>
          <w:ilvl w:val="0"/>
          <w:numId w:val="10"/>
        </w:numPr>
        <w:tabs>
          <w:tab w:val="left" w:pos="993"/>
        </w:tabs>
        <w:ind w:left="0" w:firstLine="709"/>
        <w:jc w:val="both"/>
        <w:rPr>
          <w:sz w:val="28"/>
        </w:rPr>
      </w:pPr>
      <w:r>
        <w:rPr>
          <w:sz w:val="28"/>
        </w:rPr>
        <w:t>ремонт ливневой канализации в 2 ОО (СОШ №№ 23, 71);</w:t>
      </w:r>
    </w:p>
    <w:p w:rsidR="005144A9" w:rsidRDefault="000958C9">
      <w:pPr>
        <w:widowControl w:val="0"/>
        <w:numPr>
          <w:ilvl w:val="0"/>
          <w:numId w:val="10"/>
        </w:numPr>
        <w:tabs>
          <w:tab w:val="left" w:pos="993"/>
        </w:tabs>
        <w:ind w:left="0" w:firstLine="709"/>
        <w:jc w:val="both"/>
        <w:rPr>
          <w:sz w:val="28"/>
        </w:rPr>
      </w:pPr>
      <w:r>
        <w:rPr>
          <w:sz w:val="28"/>
        </w:rPr>
        <w:t>инженерно-геологические изыскания грунтов в 2 ОО (СОШ № 56, 61);</w:t>
      </w:r>
    </w:p>
    <w:p w:rsidR="005144A9" w:rsidRDefault="000958C9">
      <w:pPr>
        <w:widowControl w:val="0"/>
        <w:numPr>
          <w:ilvl w:val="0"/>
          <w:numId w:val="10"/>
        </w:numPr>
        <w:tabs>
          <w:tab w:val="left" w:pos="993"/>
        </w:tabs>
        <w:ind w:left="0" w:firstLine="709"/>
        <w:jc w:val="both"/>
        <w:rPr>
          <w:sz w:val="28"/>
        </w:rPr>
      </w:pPr>
      <w:r>
        <w:rPr>
          <w:sz w:val="28"/>
        </w:rPr>
        <w:t>детально-инструментальное обследование в 14 ОО (СОШ № 15, 19, 33, 34, 49, 58, 60, 71, 72, 79, 85, Лицей № 4, Лицей № 6, ДШИ № 8);</w:t>
      </w:r>
    </w:p>
    <w:p w:rsidR="005144A9" w:rsidRDefault="000958C9">
      <w:pPr>
        <w:widowControl w:val="0"/>
        <w:numPr>
          <w:ilvl w:val="0"/>
          <w:numId w:val="10"/>
        </w:numPr>
        <w:tabs>
          <w:tab w:val="left" w:pos="993"/>
        </w:tabs>
        <w:ind w:left="0" w:firstLine="709"/>
        <w:jc w:val="both"/>
        <w:rPr>
          <w:sz w:val="28"/>
        </w:rPr>
      </w:pPr>
      <w:r>
        <w:rPr>
          <w:sz w:val="28"/>
        </w:rPr>
        <w:t>усиление несущих конструкций по результатам ДИО в 9 ОО (СОШ № 6, 11, 34, 39, 40, 53, 60, 85, ДШИ № 8);</w:t>
      </w:r>
    </w:p>
    <w:p w:rsidR="005144A9" w:rsidRDefault="000958C9">
      <w:pPr>
        <w:widowControl w:val="0"/>
        <w:numPr>
          <w:ilvl w:val="0"/>
          <w:numId w:val="10"/>
        </w:numPr>
        <w:tabs>
          <w:tab w:val="left" w:pos="993"/>
        </w:tabs>
        <w:ind w:left="0" w:firstLine="709"/>
        <w:jc w:val="both"/>
        <w:rPr>
          <w:sz w:val="28"/>
        </w:rPr>
      </w:pPr>
      <w:r>
        <w:rPr>
          <w:sz w:val="28"/>
        </w:rPr>
        <w:t>устройство пандуса в 2 ОО (СОШ № 69, д/к «Орион»);</w:t>
      </w:r>
    </w:p>
    <w:p w:rsidR="005144A9" w:rsidRDefault="000958C9">
      <w:pPr>
        <w:widowControl w:val="0"/>
        <w:numPr>
          <w:ilvl w:val="0"/>
          <w:numId w:val="10"/>
        </w:numPr>
        <w:tabs>
          <w:tab w:val="left" w:pos="993"/>
        </w:tabs>
        <w:ind w:left="0" w:firstLine="709"/>
        <w:jc w:val="both"/>
        <w:rPr>
          <w:sz w:val="28"/>
        </w:rPr>
      </w:pPr>
      <w:r>
        <w:rPr>
          <w:sz w:val="28"/>
        </w:rPr>
        <w:t>частичный ремонт системы электроснабжения в 3 ОО (СОШ № 8, 19, 25);</w:t>
      </w:r>
    </w:p>
    <w:p w:rsidR="005144A9" w:rsidRDefault="000958C9">
      <w:pPr>
        <w:widowControl w:val="0"/>
        <w:numPr>
          <w:ilvl w:val="0"/>
          <w:numId w:val="10"/>
        </w:numPr>
        <w:tabs>
          <w:tab w:val="left" w:pos="993"/>
        </w:tabs>
        <w:ind w:left="0" w:firstLine="709"/>
        <w:jc w:val="both"/>
        <w:rPr>
          <w:sz w:val="28"/>
        </w:rPr>
      </w:pPr>
      <w:r>
        <w:rPr>
          <w:sz w:val="28"/>
        </w:rPr>
        <w:t>устройство противопожарных перегородок в 2 ОО (СОШ № 39, 71);</w:t>
      </w:r>
    </w:p>
    <w:p w:rsidR="005144A9" w:rsidRDefault="000958C9">
      <w:pPr>
        <w:widowControl w:val="0"/>
        <w:numPr>
          <w:ilvl w:val="0"/>
          <w:numId w:val="10"/>
        </w:numPr>
        <w:tabs>
          <w:tab w:val="left" w:pos="993"/>
        </w:tabs>
        <w:ind w:left="0" w:firstLine="709"/>
        <w:jc w:val="both"/>
        <w:rPr>
          <w:sz w:val="28"/>
        </w:rPr>
      </w:pPr>
      <w:r>
        <w:rPr>
          <w:sz w:val="28"/>
        </w:rPr>
        <w:t>приведение путей эвакуации в нормативное состояние в 3 ОО (СОШ № 38; 54, 64);</w:t>
      </w:r>
    </w:p>
    <w:p w:rsidR="005144A9" w:rsidRDefault="000958C9">
      <w:pPr>
        <w:widowControl w:val="0"/>
        <w:numPr>
          <w:ilvl w:val="0"/>
          <w:numId w:val="10"/>
        </w:numPr>
        <w:tabs>
          <w:tab w:val="left" w:pos="993"/>
        </w:tabs>
        <w:ind w:left="0" w:firstLine="709"/>
        <w:jc w:val="both"/>
        <w:rPr>
          <w:sz w:val="28"/>
        </w:rPr>
      </w:pPr>
      <w:r>
        <w:rPr>
          <w:sz w:val="28"/>
        </w:rPr>
        <w:t>ремонт двух лестничных маршей СОШ № 55;</w:t>
      </w:r>
    </w:p>
    <w:p w:rsidR="005144A9" w:rsidRDefault="000958C9">
      <w:pPr>
        <w:widowControl w:val="0"/>
        <w:numPr>
          <w:ilvl w:val="0"/>
          <w:numId w:val="10"/>
        </w:numPr>
        <w:tabs>
          <w:tab w:val="left" w:pos="993"/>
        </w:tabs>
        <w:ind w:left="0" w:firstLine="709"/>
        <w:jc w:val="both"/>
        <w:rPr>
          <w:sz w:val="28"/>
        </w:rPr>
      </w:pPr>
      <w:r>
        <w:rPr>
          <w:sz w:val="28"/>
        </w:rPr>
        <w:t>устройство эвакуационного выхода из столовой в СОШ № 32;</w:t>
      </w:r>
    </w:p>
    <w:p w:rsidR="005144A9" w:rsidRDefault="000958C9">
      <w:pPr>
        <w:widowControl w:val="0"/>
        <w:numPr>
          <w:ilvl w:val="0"/>
          <w:numId w:val="10"/>
        </w:numPr>
        <w:tabs>
          <w:tab w:val="left" w:pos="993"/>
        </w:tabs>
        <w:ind w:left="0" w:firstLine="709"/>
        <w:jc w:val="both"/>
        <w:rPr>
          <w:sz w:val="28"/>
        </w:rPr>
      </w:pPr>
      <w:r>
        <w:rPr>
          <w:sz w:val="28"/>
        </w:rPr>
        <w:t>установка противопожарных дверей и люков в 4 ОО (СОШ №№ 38, 39, 49, Лицей № 1);</w:t>
      </w:r>
    </w:p>
    <w:p w:rsidR="005144A9" w:rsidRDefault="000958C9">
      <w:pPr>
        <w:widowControl w:val="0"/>
        <w:numPr>
          <w:ilvl w:val="0"/>
          <w:numId w:val="10"/>
        </w:numPr>
        <w:tabs>
          <w:tab w:val="left" w:pos="993"/>
        </w:tabs>
        <w:ind w:left="0" w:firstLine="709"/>
        <w:jc w:val="both"/>
        <w:rPr>
          <w:sz w:val="28"/>
        </w:rPr>
      </w:pPr>
      <w:r>
        <w:rPr>
          <w:sz w:val="28"/>
        </w:rPr>
        <w:t>огнезащитная обработка деревянных конструкций кровли СОШ №61;</w:t>
      </w:r>
    </w:p>
    <w:p w:rsidR="005144A9" w:rsidRDefault="000958C9">
      <w:pPr>
        <w:widowControl w:val="0"/>
        <w:numPr>
          <w:ilvl w:val="0"/>
          <w:numId w:val="10"/>
        </w:numPr>
        <w:tabs>
          <w:tab w:val="left" w:pos="993"/>
        </w:tabs>
        <w:ind w:left="0" w:firstLine="709"/>
        <w:jc w:val="both"/>
        <w:rPr>
          <w:sz w:val="28"/>
        </w:rPr>
      </w:pPr>
      <w:r>
        <w:rPr>
          <w:sz w:val="28"/>
        </w:rPr>
        <w:t>огнезащитная обработка косоуров в 2 ОО (СОШ № 63, 64);</w:t>
      </w:r>
    </w:p>
    <w:p w:rsidR="005144A9" w:rsidRDefault="000958C9">
      <w:pPr>
        <w:widowControl w:val="0"/>
        <w:numPr>
          <w:ilvl w:val="0"/>
          <w:numId w:val="10"/>
        </w:numPr>
        <w:tabs>
          <w:tab w:val="left" w:pos="993"/>
        </w:tabs>
        <w:ind w:left="0" w:firstLine="709"/>
        <w:jc w:val="both"/>
        <w:rPr>
          <w:sz w:val="28"/>
        </w:rPr>
      </w:pPr>
      <w:r>
        <w:rPr>
          <w:sz w:val="28"/>
        </w:rPr>
        <w:t>устройство приямков и окон из подвала ООШ № 58;</w:t>
      </w:r>
    </w:p>
    <w:p w:rsidR="005144A9" w:rsidRDefault="000958C9">
      <w:pPr>
        <w:widowControl w:val="0"/>
        <w:numPr>
          <w:ilvl w:val="0"/>
          <w:numId w:val="10"/>
        </w:numPr>
        <w:tabs>
          <w:tab w:val="left" w:pos="993"/>
        </w:tabs>
        <w:ind w:left="0" w:firstLine="709"/>
        <w:jc w:val="both"/>
        <w:rPr>
          <w:sz w:val="28"/>
        </w:rPr>
      </w:pPr>
      <w:r>
        <w:rPr>
          <w:sz w:val="28"/>
        </w:rPr>
        <w:t>замена системы АПС в 2 ОО (СОШ № 62, Лицей № 5);</w:t>
      </w:r>
    </w:p>
    <w:p w:rsidR="005144A9" w:rsidRDefault="000958C9">
      <w:pPr>
        <w:widowControl w:val="0"/>
        <w:numPr>
          <w:ilvl w:val="0"/>
          <w:numId w:val="10"/>
        </w:numPr>
        <w:tabs>
          <w:tab w:val="left" w:pos="993"/>
        </w:tabs>
        <w:ind w:left="0" w:firstLine="709"/>
        <w:jc w:val="both"/>
        <w:rPr>
          <w:sz w:val="28"/>
        </w:rPr>
      </w:pPr>
      <w:r>
        <w:rPr>
          <w:sz w:val="28"/>
        </w:rPr>
        <w:t>монтаж системы АПС в зале вольной борьбы СОШ № 71;</w:t>
      </w:r>
    </w:p>
    <w:p w:rsidR="005144A9" w:rsidRDefault="000958C9">
      <w:pPr>
        <w:widowControl w:val="0"/>
        <w:numPr>
          <w:ilvl w:val="0"/>
          <w:numId w:val="10"/>
        </w:numPr>
        <w:tabs>
          <w:tab w:val="left" w:pos="993"/>
        </w:tabs>
        <w:ind w:left="0" w:firstLine="709"/>
        <w:jc w:val="both"/>
        <w:rPr>
          <w:sz w:val="28"/>
        </w:rPr>
      </w:pPr>
      <w:r>
        <w:rPr>
          <w:sz w:val="28"/>
        </w:rPr>
        <w:t>устройство ограждения на кровле в 2 ОО (СОШ № 8; 46);</w:t>
      </w:r>
    </w:p>
    <w:p w:rsidR="005144A9" w:rsidRDefault="000958C9">
      <w:pPr>
        <w:widowControl w:val="0"/>
        <w:numPr>
          <w:ilvl w:val="0"/>
          <w:numId w:val="10"/>
        </w:numPr>
        <w:tabs>
          <w:tab w:val="left" w:pos="993"/>
        </w:tabs>
        <w:ind w:left="0" w:firstLine="709"/>
        <w:jc w:val="both"/>
        <w:rPr>
          <w:sz w:val="28"/>
        </w:rPr>
      </w:pPr>
      <w:r>
        <w:rPr>
          <w:sz w:val="28"/>
        </w:rPr>
        <w:t xml:space="preserve">расчет пожарных рисков в 4 ОО (СОШ № 39, 49, Лицей № 4, Гимназия </w:t>
      </w:r>
      <w:r>
        <w:rPr>
          <w:sz w:val="28"/>
        </w:rPr>
        <w:br/>
      </w:r>
      <w:r>
        <w:rPr>
          <w:sz w:val="28"/>
        </w:rPr>
        <w:lastRenderedPageBreak/>
        <w:t>№ 8);</w:t>
      </w:r>
    </w:p>
    <w:p w:rsidR="005144A9" w:rsidRDefault="000958C9">
      <w:pPr>
        <w:widowControl w:val="0"/>
        <w:numPr>
          <w:ilvl w:val="0"/>
          <w:numId w:val="10"/>
        </w:numPr>
        <w:tabs>
          <w:tab w:val="left" w:pos="993"/>
        </w:tabs>
        <w:ind w:left="0" w:firstLine="709"/>
        <w:jc w:val="both"/>
        <w:rPr>
          <w:sz w:val="28"/>
        </w:rPr>
      </w:pPr>
      <w:r>
        <w:rPr>
          <w:sz w:val="28"/>
        </w:rPr>
        <w:t>приобретение основных средств, оборудования, материалов в 42 ОО (СОШ №№ 8, 17, 19, 24, 25, 31, 34, 38, 40, 41, 46, 49, 53, 55, 56, 58, 60, 65, 67, 68, 69, 71, 72, 78, 79, 80, 86, Гимназия №№ 3, 4, 8, Лицей №№ 1, 5, 8, 9, д/к «Пионер», ДТДиМ, ДШИ № 8», СЮТ, ЦДТ Промышленного района, ЦДТ г. Оренбурга, д/к «Успех», д/к «Чайка»);</w:t>
      </w:r>
    </w:p>
    <w:p w:rsidR="005144A9" w:rsidRDefault="000958C9">
      <w:pPr>
        <w:widowControl w:val="0"/>
        <w:numPr>
          <w:ilvl w:val="0"/>
          <w:numId w:val="10"/>
        </w:numPr>
        <w:tabs>
          <w:tab w:val="left" w:pos="993"/>
        </w:tabs>
        <w:ind w:left="0" w:firstLine="709"/>
        <w:jc w:val="both"/>
        <w:rPr>
          <w:sz w:val="28"/>
        </w:rPr>
      </w:pPr>
      <w:r>
        <w:rPr>
          <w:sz w:val="28"/>
        </w:rPr>
        <w:t>частичный ремонт системы отопления в 7 ОО (СОШ №№ 14, 70, 80, 84, 95, Лицей № 6, д/к «Пионер»);</w:t>
      </w:r>
    </w:p>
    <w:p w:rsidR="005144A9" w:rsidRDefault="000958C9">
      <w:pPr>
        <w:widowControl w:val="0"/>
        <w:numPr>
          <w:ilvl w:val="0"/>
          <w:numId w:val="10"/>
        </w:numPr>
        <w:tabs>
          <w:tab w:val="left" w:pos="993"/>
        </w:tabs>
        <w:ind w:left="0" w:firstLine="709"/>
        <w:jc w:val="both"/>
        <w:rPr>
          <w:sz w:val="28"/>
        </w:rPr>
      </w:pPr>
      <w:r>
        <w:rPr>
          <w:sz w:val="28"/>
        </w:rPr>
        <w:t>установка «фанкойлов» на 3-ем этаже и столовой Лицей № 9;</w:t>
      </w:r>
    </w:p>
    <w:p w:rsidR="005144A9" w:rsidRDefault="000958C9">
      <w:pPr>
        <w:widowControl w:val="0"/>
        <w:numPr>
          <w:ilvl w:val="0"/>
          <w:numId w:val="10"/>
        </w:numPr>
        <w:tabs>
          <w:tab w:val="left" w:pos="993"/>
        </w:tabs>
        <w:ind w:left="0" w:firstLine="709"/>
        <w:jc w:val="both"/>
        <w:rPr>
          <w:sz w:val="28"/>
        </w:rPr>
      </w:pPr>
      <w:r>
        <w:rPr>
          <w:sz w:val="28"/>
        </w:rPr>
        <w:t>ремонт узла учета ГВС Гимназия № 4;</w:t>
      </w:r>
    </w:p>
    <w:p w:rsidR="005144A9" w:rsidRDefault="000958C9">
      <w:pPr>
        <w:widowControl w:val="0"/>
        <w:numPr>
          <w:ilvl w:val="0"/>
          <w:numId w:val="10"/>
        </w:numPr>
        <w:tabs>
          <w:tab w:val="left" w:pos="993"/>
        </w:tabs>
        <w:ind w:left="0" w:firstLine="709"/>
        <w:jc w:val="both"/>
        <w:rPr>
          <w:sz w:val="28"/>
        </w:rPr>
      </w:pPr>
      <w:r>
        <w:rPr>
          <w:sz w:val="28"/>
        </w:rPr>
        <w:t>ремонт наружных оконных откосов Гимназия № 6;</w:t>
      </w:r>
    </w:p>
    <w:p w:rsidR="005144A9" w:rsidRDefault="000958C9">
      <w:pPr>
        <w:widowControl w:val="0"/>
        <w:numPr>
          <w:ilvl w:val="0"/>
          <w:numId w:val="10"/>
        </w:numPr>
        <w:tabs>
          <w:tab w:val="left" w:pos="993"/>
        </w:tabs>
        <w:ind w:left="0" w:firstLine="709"/>
        <w:jc w:val="both"/>
        <w:rPr>
          <w:sz w:val="28"/>
        </w:rPr>
      </w:pPr>
      <w:r>
        <w:rPr>
          <w:sz w:val="28"/>
        </w:rPr>
        <w:t>частичный ремонт кровли в 8 ОО (СОШ №№ 6, 23, 49, 71 и 79 (над залом вольной борьбы), 85, Гимназия № 7, Гимназия № 8);</w:t>
      </w:r>
    </w:p>
    <w:p w:rsidR="005144A9" w:rsidRDefault="000958C9">
      <w:pPr>
        <w:widowControl w:val="0"/>
        <w:numPr>
          <w:ilvl w:val="0"/>
          <w:numId w:val="10"/>
        </w:numPr>
        <w:tabs>
          <w:tab w:val="left" w:pos="993"/>
        </w:tabs>
        <w:ind w:left="0" w:firstLine="709"/>
        <w:jc w:val="both"/>
        <w:rPr>
          <w:sz w:val="28"/>
        </w:rPr>
      </w:pPr>
      <w:r>
        <w:rPr>
          <w:sz w:val="28"/>
        </w:rPr>
        <w:t>ремонт кровли и восстановление стены гаража СОШ № 15;</w:t>
      </w:r>
    </w:p>
    <w:p w:rsidR="005144A9" w:rsidRDefault="000958C9">
      <w:pPr>
        <w:widowControl w:val="0"/>
        <w:numPr>
          <w:ilvl w:val="0"/>
          <w:numId w:val="10"/>
        </w:numPr>
        <w:tabs>
          <w:tab w:val="left" w:pos="993"/>
        </w:tabs>
        <w:ind w:left="0" w:firstLine="709"/>
        <w:jc w:val="both"/>
        <w:rPr>
          <w:sz w:val="28"/>
        </w:rPr>
      </w:pPr>
      <w:r>
        <w:rPr>
          <w:sz w:val="28"/>
        </w:rPr>
        <w:t>частичный ремонт фасада в 3 ОО (СОШ №№ 11, 47, 70);</w:t>
      </w:r>
    </w:p>
    <w:p w:rsidR="005144A9" w:rsidRDefault="000958C9">
      <w:pPr>
        <w:widowControl w:val="0"/>
        <w:numPr>
          <w:ilvl w:val="0"/>
          <w:numId w:val="10"/>
        </w:numPr>
        <w:tabs>
          <w:tab w:val="left" w:pos="993"/>
        </w:tabs>
        <w:ind w:left="0" w:firstLine="709"/>
        <w:jc w:val="both"/>
        <w:rPr>
          <w:sz w:val="28"/>
        </w:rPr>
      </w:pPr>
      <w:r>
        <w:rPr>
          <w:sz w:val="28"/>
        </w:rPr>
        <w:t>частичная замена оконных блоков в 14 ОО (СОШ №№ 1, 16, 19, 25, 48, 57, 62, 69, 72, 95, Лицей № 6, Гимназия № 8, СДТТ г. Оренбурга, СЮТ);</w:t>
      </w:r>
    </w:p>
    <w:p w:rsidR="005144A9" w:rsidRDefault="000958C9">
      <w:pPr>
        <w:widowControl w:val="0"/>
        <w:numPr>
          <w:ilvl w:val="0"/>
          <w:numId w:val="10"/>
        </w:numPr>
        <w:tabs>
          <w:tab w:val="left" w:pos="993"/>
        </w:tabs>
        <w:ind w:left="0" w:firstLine="709"/>
        <w:jc w:val="both"/>
        <w:rPr>
          <w:sz w:val="28"/>
        </w:rPr>
      </w:pPr>
      <w:r>
        <w:rPr>
          <w:sz w:val="28"/>
        </w:rPr>
        <w:t>остекление балкона д/к «Успех»;</w:t>
      </w:r>
    </w:p>
    <w:p w:rsidR="005144A9" w:rsidRDefault="000958C9">
      <w:pPr>
        <w:widowControl w:val="0"/>
        <w:numPr>
          <w:ilvl w:val="0"/>
          <w:numId w:val="10"/>
        </w:numPr>
        <w:tabs>
          <w:tab w:val="left" w:pos="993"/>
        </w:tabs>
        <w:ind w:left="0" w:firstLine="709"/>
        <w:jc w:val="both"/>
        <w:rPr>
          <w:sz w:val="28"/>
        </w:rPr>
      </w:pPr>
      <w:r>
        <w:rPr>
          <w:sz w:val="28"/>
        </w:rPr>
        <w:t>замена стеклопакетов в 2 ОО (Гимназия № 6; СОШ № 76);</w:t>
      </w:r>
    </w:p>
    <w:p w:rsidR="005144A9" w:rsidRDefault="000958C9">
      <w:pPr>
        <w:widowControl w:val="0"/>
        <w:numPr>
          <w:ilvl w:val="0"/>
          <w:numId w:val="10"/>
        </w:numPr>
        <w:tabs>
          <w:tab w:val="left" w:pos="993"/>
        </w:tabs>
        <w:ind w:left="0" w:firstLine="709"/>
        <w:jc w:val="both"/>
        <w:rPr>
          <w:sz w:val="28"/>
        </w:rPr>
      </w:pPr>
      <w:r>
        <w:rPr>
          <w:sz w:val="28"/>
        </w:rPr>
        <w:t>гидроизоляция стены в подвале ДТДиМ;</w:t>
      </w:r>
    </w:p>
    <w:p w:rsidR="005144A9" w:rsidRDefault="000958C9">
      <w:pPr>
        <w:widowControl w:val="0"/>
        <w:numPr>
          <w:ilvl w:val="0"/>
          <w:numId w:val="10"/>
        </w:numPr>
        <w:tabs>
          <w:tab w:val="left" w:pos="993"/>
        </w:tabs>
        <w:ind w:left="0" w:firstLine="709"/>
        <w:jc w:val="both"/>
        <w:rPr>
          <w:sz w:val="28"/>
        </w:rPr>
      </w:pPr>
      <w:r>
        <w:rPr>
          <w:sz w:val="28"/>
        </w:rPr>
        <w:t>по ремонту кровель в 11 ДОО;</w:t>
      </w:r>
    </w:p>
    <w:p w:rsidR="005144A9" w:rsidRDefault="000958C9">
      <w:pPr>
        <w:widowControl w:val="0"/>
        <w:numPr>
          <w:ilvl w:val="0"/>
          <w:numId w:val="10"/>
        </w:numPr>
        <w:tabs>
          <w:tab w:val="left" w:pos="993"/>
        </w:tabs>
        <w:ind w:left="0" w:firstLine="709"/>
        <w:jc w:val="both"/>
        <w:rPr>
          <w:sz w:val="28"/>
        </w:rPr>
      </w:pPr>
      <w:r>
        <w:rPr>
          <w:sz w:val="28"/>
        </w:rPr>
        <w:t>по ремонту внутренних помещений 15 ДОО;</w:t>
      </w:r>
    </w:p>
    <w:p w:rsidR="005144A9" w:rsidRDefault="000958C9">
      <w:pPr>
        <w:widowControl w:val="0"/>
        <w:numPr>
          <w:ilvl w:val="0"/>
          <w:numId w:val="10"/>
        </w:numPr>
        <w:tabs>
          <w:tab w:val="left" w:pos="993"/>
        </w:tabs>
        <w:ind w:left="0" w:firstLine="709"/>
        <w:jc w:val="both"/>
        <w:rPr>
          <w:sz w:val="28"/>
        </w:rPr>
      </w:pPr>
      <w:r>
        <w:rPr>
          <w:sz w:val="28"/>
        </w:rPr>
        <w:t>по ремонту фасадов, входных групп, выходов 14 ДОО;</w:t>
      </w:r>
    </w:p>
    <w:p w:rsidR="005144A9" w:rsidRDefault="000958C9">
      <w:pPr>
        <w:widowControl w:val="0"/>
        <w:numPr>
          <w:ilvl w:val="0"/>
          <w:numId w:val="10"/>
        </w:numPr>
        <w:tabs>
          <w:tab w:val="left" w:pos="993"/>
        </w:tabs>
        <w:ind w:left="0" w:firstLine="709"/>
        <w:jc w:val="both"/>
        <w:rPr>
          <w:sz w:val="28"/>
        </w:rPr>
      </w:pPr>
      <w:r>
        <w:rPr>
          <w:sz w:val="28"/>
        </w:rPr>
        <w:t>по благоустройству территории (МАФ, асфальтирование, устройство теневых навесов) в 7 ДОО;</w:t>
      </w:r>
    </w:p>
    <w:p w:rsidR="005144A9" w:rsidRDefault="000958C9">
      <w:pPr>
        <w:widowControl w:val="0"/>
        <w:numPr>
          <w:ilvl w:val="0"/>
          <w:numId w:val="10"/>
        </w:numPr>
        <w:tabs>
          <w:tab w:val="left" w:pos="993"/>
        </w:tabs>
        <w:ind w:left="0" w:firstLine="709"/>
        <w:jc w:val="both"/>
        <w:rPr>
          <w:sz w:val="28"/>
        </w:rPr>
      </w:pPr>
      <w:r>
        <w:rPr>
          <w:sz w:val="28"/>
        </w:rPr>
        <w:t>по частичной замене оконных блоков в 18 ДОО;</w:t>
      </w:r>
    </w:p>
    <w:p w:rsidR="005144A9" w:rsidRDefault="000958C9">
      <w:pPr>
        <w:widowControl w:val="0"/>
        <w:numPr>
          <w:ilvl w:val="0"/>
          <w:numId w:val="10"/>
        </w:numPr>
        <w:tabs>
          <w:tab w:val="left" w:pos="993"/>
        </w:tabs>
        <w:ind w:left="0" w:firstLine="709"/>
        <w:jc w:val="both"/>
        <w:rPr>
          <w:sz w:val="28"/>
        </w:rPr>
      </w:pPr>
      <w:r>
        <w:rPr>
          <w:sz w:val="28"/>
        </w:rPr>
        <w:t>по благоустройству физкультурного зала 1 ДОО;</w:t>
      </w:r>
    </w:p>
    <w:p w:rsidR="005144A9" w:rsidRDefault="000958C9">
      <w:pPr>
        <w:widowControl w:val="0"/>
        <w:numPr>
          <w:ilvl w:val="0"/>
          <w:numId w:val="10"/>
        </w:numPr>
        <w:tabs>
          <w:tab w:val="left" w:pos="993"/>
        </w:tabs>
        <w:ind w:left="0" w:firstLine="709"/>
        <w:jc w:val="both"/>
        <w:rPr>
          <w:sz w:val="28"/>
        </w:rPr>
      </w:pPr>
      <w:r>
        <w:rPr>
          <w:sz w:val="28"/>
        </w:rPr>
        <w:t>по установке видеонаблюдения 21 ДОО;</w:t>
      </w:r>
    </w:p>
    <w:p w:rsidR="005144A9" w:rsidRDefault="000958C9">
      <w:pPr>
        <w:widowControl w:val="0"/>
        <w:numPr>
          <w:ilvl w:val="0"/>
          <w:numId w:val="10"/>
        </w:numPr>
        <w:tabs>
          <w:tab w:val="left" w:pos="993"/>
        </w:tabs>
        <w:ind w:left="0" w:firstLine="709"/>
        <w:jc w:val="both"/>
        <w:rPr>
          <w:sz w:val="28"/>
        </w:rPr>
      </w:pPr>
      <w:r>
        <w:rPr>
          <w:sz w:val="28"/>
        </w:rPr>
        <w:t>по ремонту коммуникационных систем 9 ДОО.</w:t>
      </w:r>
    </w:p>
    <w:p w:rsidR="005144A9" w:rsidRDefault="000958C9">
      <w:pPr>
        <w:widowControl w:val="0"/>
        <w:tabs>
          <w:tab w:val="left" w:pos="426"/>
        </w:tabs>
        <w:ind w:firstLine="709"/>
        <w:jc w:val="both"/>
        <w:rPr>
          <w:sz w:val="28"/>
        </w:rPr>
      </w:pPr>
      <w:r>
        <w:rPr>
          <w:sz w:val="28"/>
        </w:rPr>
        <w:t xml:space="preserve">На устранение мероприятиях по устранению недостатков </w:t>
      </w:r>
      <w:r>
        <w:rPr>
          <w:sz w:val="28"/>
        </w:rPr>
        <w:br/>
        <w:t xml:space="preserve">в антитеррористической защищенности объектов, выявленных в ходе категорирования и паспортизации учреждений образования в рамках заключенного Соглашения между министерством образования Оренбургской области </w:t>
      </w:r>
      <w:r>
        <w:rPr>
          <w:sz w:val="28"/>
        </w:rPr>
        <w:br/>
        <w:t>и Администрацией города Оренбурга о предоставлении субсидии из бюджета субъекта Российской Федерации бюджету города предусмотрены средства в размере 24 100,75 тыс. руб. в 28 общеобразовательных организациях в т.ч.:</w:t>
      </w:r>
    </w:p>
    <w:p w:rsidR="005144A9" w:rsidRDefault="000958C9">
      <w:pPr>
        <w:widowControl w:val="0"/>
        <w:numPr>
          <w:ilvl w:val="0"/>
          <w:numId w:val="10"/>
        </w:numPr>
        <w:tabs>
          <w:tab w:val="left" w:pos="993"/>
        </w:tabs>
        <w:ind w:left="0" w:firstLine="709"/>
        <w:jc w:val="both"/>
        <w:rPr>
          <w:sz w:val="28"/>
        </w:rPr>
      </w:pPr>
      <w:r>
        <w:rPr>
          <w:sz w:val="28"/>
        </w:rPr>
        <w:t xml:space="preserve">оборудование объекта системой контроля и управления доступом в 14 ОО (СОШ №№ 6, 18, 34, 35, 51, 52, 57, 65, 76, 72, Гимназия № 1, Гимназия № 3, </w:t>
      </w:r>
      <w:r>
        <w:rPr>
          <w:sz w:val="28"/>
        </w:rPr>
        <w:br/>
        <w:t>Лицей №№ 1, 7);</w:t>
      </w:r>
    </w:p>
    <w:p w:rsidR="005144A9" w:rsidRDefault="000958C9">
      <w:pPr>
        <w:widowControl w:val="0"/>
        <w:numPr>
          <w:ilvl w:val="0"/>
          <w:numId w:val="10"/>
        </w:numPr>
        <w:tabs>
          <w:tab w:val="left" w:pos="993"/>
        </w:tabs>
        <w:ind w:left="0" w:firstLine="709"/>
        <w:jc w:val="both"/>
        <w:rPr>
          <w:sz w:val="28"/>
        </w:rPr>
      </w:pPr>
      <w:r>
        <w:rPr>
          <w:sz w:val="28"/>
        </w:rPr>
        <w:t xml:space="preserve">установка системы видеонаблюдения в 7 ОО (СОШ №№ 1, 6, 52, 53, 54, 64, 65); </w:t>
      </w:r>
    </w:p>
    <w:p w:rsidR="005144A9" w:rsidRDefault="000958C9">
      <w:pPr>
        <w:widowControl w:val="0"/>
        <w:numPr>
          <w:ilvl w:val="0"/>
          <w:numId w:val="10"/>
        </w:numPr>
        <w:tabs>
          <w:tab w:val="left" w:pos="993"/>
        </w:tabs>
        <w:ind w:left="0" w:firstLine="709"/>
        <w:jc w:val="both"/>
        <w:rPr>
          <w:sz w:val="28"/>
        </w:rPr>
      </w:pPr>
      <w:r>
        <w:rPr>
          <w:sz w:val="28"/>
        </w:rPr>
        <w:t xml:space="preserve">установка охранной сигнализации в 16 ОО (Лицей №№ 1, 2, 7, СОШ № 1, 8, 16, 18, 35, 51, 56, 57, 64, 65, 68, 69,76); </w:t>
      </w:r>
    </w:p>
    <w:p w:rsidR="005144A9" w:rsidRDefault="000958C9">
      <w:pPr>
        <w:widowControl w:val="0"/>
        <w:numPr>
          <w:ilvl w:val="0"/>
          <w:numId w:val="10"/>
        </w:numPr>
        <w:tabs>
          <w:tab w:val="left" w:pos="993"/>
        </w:tabs>
        <w:ind w:left="0" w:firstLine="709"/>
        <w:jc w:val="both"/>
        <w:rPr>
          <w:sz w:val="28"/>
        </w:rPr>
      </w:pPr>
      <w:r>
        <w:rPr>
          <w:sz w:val="28"/>
        </w:rPr>
        <w:t xml:space="preserve">оборудование системы оповещения и эвакуацию людей в 18 ОО </w:t>
      </w:r>
      <w:r>
        <w:rPr>
          <w:sz w:val="28"/>
        </w:rPr>
        <w:br/>
        <w:t>(СОШ №№ 1, 16, 18, 34, 51, 52, 53, 54, 57, 58, 63, 64, 65, 68, 69, 76, 83, Лицей № 7);</w:t>
      </w:r>
    </w:p>
    <w:p w:rsidR="005144A9" w:rsidRDefault="000958C9">
      <w:pPr>
        <w:widowControl w:val="0"/>
        <w:numPr>
          <w:ilvl w:val="0"/>
          <w:numId w:val="10"/>
        </w:numPr>
        <w:tabs>
          <w:tab w:val="left" w:pos="993"/>
        </w:tabs>
        <w:ind w:left="0" w:firstLine="709"/>
        <w:jc w:val="both"/>
        <w:rPr>
          <w:sz w:val="28"/>
        </w:rPr>
      </w:pPr>
      <w:r>
        <w:rPr>
          <w:sz w:val="28"/>
        </w:rPr>
        <w:lastRenderedPageBreak/>
        <w:t>оборудование въезда средствами снижения скорости и (или) противотаранными устройствами в 3 ОО (СОШ №№ 56, 76, 87);</w:t>
      </w:r>
    </w:p>
    <w:p w:rsidR="005144A9" w:rsidRDefault="000958C9">
      <w:pPr>
        <w:widowControl w:val="0"/>
        <w:numPr>
          <w:ilvl w:val="0"/>
          <w:numId w:val="10"/>
        </w:numPr>
        <w:tabs>
          <w:tab w:val="left" w:pos="993"/>
        </w:tabs>
        <w:ind w:left="0" w:firstLine="709"/>
        <w:jc w:val="both"/>
        <w:rPr>
          <w:sz w:val="28"/>
        </w:rPr>
      </w:pPr>
      <w:r>
        <w:rPr>
          <w:sz w:val="28"/>
        </w:rPr>
        <w:t xml:space="preserve">оборудование контрольно-пропускного пункта СОШ № 76; </w:t>
      </w:r>
    </w:p>
    <w:p w:rsidR="005144A9" w:rsidRDefault="000958C9">
      <w:pPr>
        <w:widowControl w:val="0"/>
        <w:numPr>
          <w:ilvl w:val="0"/>
          <w:numId w:val="10"/>
        </w:numPr>
        <w:tabs>
          <w:tab w:val="left" w:pos="993"/>
        </w:tabs>
        <w:ind w:left="0" w:firstLine="709"/>
        <w:jc w:val="both"/>
        <w:rPr>
          <w:sz w:val="28"/>
        </w:rPr>
      </w:pPr>
      <w:r>
        <w:rPr>
          <w:sz w:val="28"/>
        </w:rPr>
        <w:t>оборудование помещения для охраны на первом этаже здания в 14 ОО (СОШ №№ 6, 8, 16, 34, 51, 52, 57, 64, 68, 76, Гимназия № 3, Лицей №№ 1, 2, 7);</w:t>
      </w:r>
    </w:p>
    <w:p w:rsidR="005144A9" w:rsidRDefault="000958C9">
      <w:pPr>
        <w:widowControl w:val="0"/>
        <w:numPr>
          <w:ilvl w:val="0"/>
          <w:numId w:val="10"/>
        </w:numPr>
        <w:tabs>
          <w:tab w:val="left" w:pos="993"/>
        </w:tabs>
        <w:ind w:left="0" w:firstLine="709"/>
        <w:jc w:val="both"/>
        <w:rPr>
          <w:sz w:val="28"/>
        </w:rPr>
      </w:pPr>
      <w:r>
        <w:rPr>
          <w:sz w:val="28"/>
        </w:rPr>
        <w:t>частичная замена ограждения (МОАУ СОШ №№ 68,76, 83-полностью).</w:t>
      </w:r>
    </w:p>
    <w:p w:rsidR="005144A9" w:rsidRDefault="000958C9">
      <w:pPr>
        <w:widowControl w:val="0"/>
        <w:ind w:firstLine="709"/>
        <w:jc w:val="both"/>
        <w:rPr>
          <w:sz w:val="28"/>
        </w:rPr>
      </w:pPr>
      <w:r>
        <w:rPr>
          <w:sz w:val="28"/>
        </w:rPr>
        <w:t>За счет средств, выделяемых депутатами Оренбургского городского Совета, выполнены работы:</w:t>
      </w:r>
    </w:p>
    <w:p w:rsidR="005144A9" w:rsidRDefault="000958C9">
      <w:pPr>
        <w:widowControl w:val="0"/>
        <w:numPr>
          <w:ilvl w:val="0"/>
          <w:numId w:val="10"/>
        </w:numPr>
        <w:tabs>
          <w:tab w:val="left" w:pos="993"/>
        </w:tabs>
        <w:ind w:left="0" w:firstLine="709"/>
        <w:jc w:val="both"/>
        <w:rPr>
          <w:sz w:val="28"/>
        </w:rPr>
      </w:pPr>
      <w:r>
        <w:rPr>
          <w:sz w:val="28"/>
        </w:rPr>
        <w:t>доустановка камер системы видеонаблюдения (СОШ № 17, Лицей № 3);</w:t>
      </w:r>
    </w:p>
    <w:p w:rsidR="005144A9" w:rsidRDefault="000958C9">
      <w:pPr>
        <w:widowControl w:val="0"/>
        <w:numPr>
          <w:ilvl w:val="0"/>
          <w:numId w:val="10"/>
        </w:numPr>
        <w:tabs>
          <w:tab w:val="left" w:pos="993"/>
        </w:tabs>
        <w:ind w:left="0" w:firstLine="709"/>
        <w:jc w:val="both"/>
        <w:rPr>
          <w:sz w:val="28"/>
        </w:rPr>
      </w:pPr>
      <w:r>
        <w:rPr>
          <w:sz w:val="28"/>
        </w:rPr>
        <w:t xml:space="preserve">ремонт уличного освещения (СОШ № 71, Лицей № 3 (стадион)); </w:t>
      </w:r>
    </w:p>
    <w:p w:rsidR="005144A9" w:rsidRDefault="000958C9">
      <w:pPr>
        <w:widowControl w:val="0"/>
        <w:numPr>
          <w:ilvl w:val="0"/>
          <w:numId w:val="10"/>
        </w:numPr>
        <w:tabs>
          <w:tab w:val="left" w:pos="993"/>
        </w:tabs>
        <w:ind w:left="0" w:firstLine="709"/>
        <w:jc w:val="both"/>
        <w:rPr>
          <w:sz w:val="28"/>
        </w:rPr>
      </w:pPr>
      <w:r>
        <w:rPr>
          <w:sz w:val="28"/>
        </w:rPr>
        <w:t xml:space="preserve">установка СКУД (Гимназия № 4); </w:t>
      </w:r>
    </w:p>
    <w:p w:rsidR="005144A9" w:rsidRDefault="000958C9">
      <w:pPr>
        <w:widowControl w:val="0"/>
        <w:numPr>
          <w:ilvl w:val="0"/>
          <w:numId w:val="10"/>
        </w:numPr>
        <w:tabs>
          <w:tab w:val="left" w:pos="993"/>
        </w:tabs>
        <w:ind w:left="0" w:firstLine="709"/>
        <w:jc w:val="both"/>
        <w:rPr>
          <w:sz w:val="28"/>
        </w:rPr>
      </w:pPr>
      <w:r>
        <w:rPr>
          <w:sz w:val="28"/>
        </w:rPr>
        <w:t>монтаж звукового оповещения (СОШ № 39);</w:t>
      </w:r>
    </w:p>
    <w:p w:rsidR="005144A9" w:rsidRDefault="000958C9">
      <w:pPr>
        <w:widowControl w:val="0"/>
        <w:numPr>
          <w:ilvl w:val="0"/>
          <w:numId w:val="10"/>
        </w:numPr>
        <w:tabs>
          <w:tab w:val="left" w:pos="993"/>
        </w:tabs>
        <w:ind w:left="0" w:firstLine="709"/>
        <w:jc w:val="both"/>
        <w:rPr>
          <w:sz w:val="28"/>
        </w:rPr>
      </w:pPr>
      <w:r>
        <w:rPr>
          <w:sz w:val="28"/>
        </w:rPr>
        <w:t xml:space="preserve">установка охранной сигнализации (СОШ № 56); </w:t>
      </w:r>
    </w:p>
    <w:p w:rsidR="005144A9" w:rsidRDefault="000958C9">
      <w:pPr>
        <w:widowControl w:val="0"/>
        <w:numPr>
          <w:ilvl w:val="0"/>
          <w:numId w:val="10"/>
        </w:numPr>
        <w:tabs>
          <w:tab w:val="left" w:pos="993"/>
        </w:tabs>
        <w:ind w:left="0" w:firstLine="709"/>
        <w:jc w:val="both"/>
        <w:rPr>
          <w:sz w:val="28"/>
        </w:rPr>
      </w:pPr>
      <w:r>
        <w:rPr>
          <w:sz w:val="28"/>
        </w:rPr>
        <w:t>помещение для охраны (СОШ № 72).</w:t>
      </w:r>
    </w:p>
    <w:p w:rsidR="005144A9" w:rsidRDefault="000958C9">
      <w:pPr>
        <w:widowControl w:val="0"/>
        <w:ind w:firstLine="709"/>
        <w:jc w:val="both"/>
        <w:rPr>
          <w:sz w:val="28"/>
        </w:rPr>
      </w:pPr>
      <w:r>
        <w:rPr>
          <w:sz w:val="28"/>
        </w:rPr>
        <w:t>За счет внебюджетных средств в Лицей № 6 доустановили камеры системы видеонаблюдения на сумму 387,704 тыс. руб.</w:t>
      </w:r>
    </w:p>
    <w:p w:rsidR="005144A9" w:rsidRDefault="000958C9">
      <w:pPr>
        <w:widowControl w:val="0"/>
        <w:tabs>
          <w:tab w:val="left" w:pos="426"/>
        </w:tabs>
        <w:ind w:firstLine="709"/>
        <w:jc w:val="both"/>
        <w:rPr>
          <w:color w:val="FF0000"/>
          <w:sz w:val="28"/>
        </w:rPr>
      </w:pPr>
      <w:r>
        <w:rPr>
          <w:sz w:val="28"/>
        </w:rPr>
        <w:t>Кроме того, выполнены проектные работы:</w:t>
      </w:r>
    </w:p>
    <w:p w:rsidR="005144A9" w:rsidRDefault="000958C9">
      <w:pPr>
        <w:widowControl w:val="0"/>
        <w:numPr>
          <w:ilvl w:val="0"/>
          <w:numId w:val="10"/>
        </w:numPr>
        <w:tabs>
          <w:tab w:val="left" w:pos="993"/>
        </w:tabs>
        <w:ind w:left="0" w:firstLine="709"/>
        <w:jc w:val="both"/>
        <w:rPr>
          <w:sz w:val="28"/>
        </w:rPr>
      </w:pPr>
      <w:r>
        <w:rPr>
          <w:sz w:val="28"/>
        </w:rPr>
        <w:t>капитального ремонта здания школы в 9 ОО (СОШ №№ 18, 39, 61, 63, 65, 72, Лицей № 6, Гимназия № 7, Гимназия № 8);</w:t>
      </w:r>
    </w:p>
    <w:p w:rsidR="005144A9" w:rsidRDefault="000958C9">
      <w:pPr>
        <w:widowControl w:val="0"/>
        <w:numPr>
          <w:ilvl w:val="0"/>
          <w:numId w:val="10"/>
        </w:numPr>
        <w:tabs>
          <w:tab w:val="left" w:pos="993"/>
        </w:tabs>
        <w:ind w:left="0" w:firstLine="709"/>
        <w:jc w:val="both"/>
        <w:rPr>
          <w:sz w:val="28"/>
        </w:rPr>
      </w:pPr>
      <w:r>
        <w:rPr>
          <w:sz w:val="28"/>
        </w:rPr>
        <w:t>капитального ремонта спортивного зала СОШ № 6;</w:t>
      </w:r>
    </w:p>
    <w:p w:rsidR="005144A9" w:rsidRDefault="000958C9">
      <w:pPr>
        <w:widowControl w:val="0"/>
        <w:numPr>
          <w:ilvl w:val="0"/>
          <w:numId w:val="10"/>
        </w:numPr>
        <w:tabs>
          <w:tab w:val="left" w:pos="993"/>
        </w:tabs>
        <w:ind w:left="0" w:firstLine="709"/>
        <w:jc w:val="both"/>
        <w:rPr>
          <w:sz w:val="28"/>
        </w:rPr>
      </w:pPr>
      <w:r>
        <w:rPr>
          <w:sz w:val="28"/>
        </w:rPr>
        <w:t>усиления строительных конструкций в 7 ОО (СОШ №№ 6, 11, 34, 39, 56, 60, 85);</w:t>
      </w:r>
    </w:p>
    <w:p w:rsidR="005144A9" w:rsidRDefault="000958C9">
      <w:pPr>
        <w:widowControl w:val="0"/>
        <w:numPr>
          <w:ilvl w:val="0"/>
          <w:numId w:val="10"/>
        </w:numPr>
        <w:tabs>
          <w:tab w:val="left" w:pos="993"/>
        </w:tabs>
        <w:ind w:left="0" w:firstLine="709"/>
        <w:jc w:val="both"/>
        <w:rPr>
          <w:sz w:val="28"/>
        </w:rPr>
      </w:pPr>
      <w:r>
        <w:rPr>
          <w:sz w:val="28"/>
        </w:rPr>
        <w:t>электротехнических работ Лицей № 1;</w:t>
      </w:r>
    </w:p>
    <w:p w:rsidR="005144A9" w:rsidRDefault="000958C9">
      <w:pPr>
        <w:widowControl w:val="0"/>
        <w:numPr>
          <w:ilvl w:val="0"/>
          <w:numId w:val="10"/>
        </w:numPr>
        <w:tabs>
          <w:tab w:val="left" w:pos="993"/>
        </w:tabs>
        <w:ind w:left="0" w:firstLine="709"/>
        <w:jc w:val="both"/>
        <w:rPr>
          <w:sz w:val="28"/>
        </w:rPr>
      </w:pPr>
      <w:r>
        <w:rPr>
          <w:sz w:val="28"/>
        </w:rPr>
        <w:t>на подводку ГВС и ХВС ООШ № 14;</w:t>
      </w:r>
    </w:p>
    <w:p w:rsidR="005144A9" w:rsidRDefault="000958C9">
      <w:pPr>
        <w:widowControl w:val="0"/>
        <w:numPr>
          <w:ilvl w:val="0"/>
          <w:numId w:val="10"/>
        </w:numPr>
        <w:tabs>
          <w:tab w:val="left" w:pos="993"/>
        </w:tabs>
        <w:ind w:left="0" w:firstLine="709"/>
        <w:jc w:val="both"/>
        <w:rPr>
          <w:sz w:val="28"/>
        </w:rPr>
      </w:pPr>
      <w:r>
        <w:rPr>
          <w:sz w:val="28"/>
        </w:rPr>
        <w:t>эвакуационного выхода СОШ № 32;</w:t>
      </w:r>
    </w:p>
    <w:p w:rsidR="005144A9" w:rsidRDefault="000958C9">
      <w:pPr>
        <w:widowControl w:val="0"/>
        <w:numPr>
          <w:ilvl w:val="0"/>
          <w:numId w:val="10"/>
        </w:numPr>
        <w:tabs>
          <w:tab w:val="left" w:pos="993"/>
        </w:tabs>
        <w:ind w:left="0" w:firstLine="709"/>
        <w:jc w:val="both"/>
        <w:rPr>
          <w:sz w:val="28"/>
        </w:rPr>
      </w:pPr>
      <w:r>
        <w:rPr>
          <w:sz w:val="28"/>
        </w:rPr>
        <w:t>АПС в 3-х ОО (СОШ №№ 1, 62, Лицей № 4);</w:t>
      </w:r>
    </w:p>
    <w:p w:rsidR="005144A9" w:rsidRDefault="000958C9">
      <w:pPr>
        <w:widowControl w:val="0"/>
        <w:numPr>
          <w:ilvl w:val="0"/>
          <w:numId w:val="10"/>
        </w:numPr>
        <w:tabs>
          <w:tab w:val="left" w:pos="993"/>
        </w:tabs>
        <w:ind w:left="0" w:firstLine="709"/>
        <w:jc w:val="both"/>
        <w:rPr>
          <w:sz w:val="28"/>
        </w:rPr>
      </w:pPr>
      <w:r>
        <w:rPr>
          <w:sz w:val="28"/>
        </w:rPr>
        <w:t>дымоудаления Лицей № 4;</w:t>
      </w:r>
    </w:p>
    <w:p w:rsidR="005144A9" w:rsidRDefault="000958C9">
      <w:pPr>
        <w:widowControl w:val="0"/>
        <w:numPr>
          <w:ilvl w:val="0"/>
          <w:numId w:val="10"/>
        </w:numPr>
        <w:tabs>
          <w:tab w:val="left" w:pos="993"/>
        </w:tabs>
        <w:ind w:left="0" w:firstLine="709"/>
        <w:jc w:val="both"/>
        <w:rPr>
          <w:sz w:val="28"/>
        </w:rPr>
      </w:pPr>
      <w:r>
        <w:rPr>
          <w:sz w:val="28"/>
        </w:rPr>
        <w:t>замены узла учета ГВС Гимназия № 4;</w:t>
      </w:r>
    </w:p>
    <w:p w:rsidR="005144A9" w:rsidRDefault="000958C9">
      <w:pPr>
        <w:widowControl w:val="0"/>
        <w:numPr>
          <w:ilvl w:val="0"/>
          <w:numId w:val="10"/>
        </w:numPr>
        <w:tabs>
          <w:tab w:val="left" w:pos="993"/>
        </w:tabs>
        <w:ind w:left="0" w:firstLine="709"/>
        <w:jc w:val="both"/>
        <w:rPr>
          <w:sz w:val="28"/>
        </w:rPr>
      </w:pPr>
      <w:r>
        <w:rPr>
          <w:sz w:val="28"/>
        </w:rPr>
        <w:t>системы кондиционирования ДТДиМ.</w:t>
      </w:r>
    </w:p>
    <w:p w:rsidR="005144A9" w:rsidRDefault="000958C9">
      <w:pPr>
        <w:widowControl w:val="0"/>
        <w:ind w:firstLine="709"/>
        <w:jc w:val="both"/>
        <w:rPr>
          <w:sz w:val="28"/>
        </w:rPr>
      </w:pPr>
      <w:r>
        <w:rPr>
          <w:sz w:val="28"/>
        </w:rPr>
        <w:t xml:space="preserve">В 2022 году деятельность органов и учреждений системы профилактики безнадзорности и правонарушений несовершеннолетних была направлена </w:t>
      </w:r>
      <w:r>
        <w:rPr>
          <w:sz w:val="28"/>
        </w:rPr>
        <w:br/>
        <w:t xml:space="preserve">на комплексное решение негативных явлений в детской и подростковой среде, защиту прав и законных интересов несовершеннолетних. В городе сложилась достаточно устойчивая системы работы в этом направлении, она осуществляется </w:t>
      </w:r>
      <w:r>
        <w:rPr>
          <w:sz w:val="28"/>
        </w:rPr>
        <w:br/>
        <w:t>в рамках межведомственного взаимодействия, прокурорского надзора.</w:t>
      </w:r>
    </w:p>
    <w:p w:rsidR="005144A9" w:rsidRDefault="000958C9">
      <w:pPr>
        <w:widowControl w:val="0"/>
        <w:ind w:firstLine="709"/>
        <w:jc w:val="both"/>
        <w:rPr>
          <w:sz w:val="28"/>
        </w:rPr>
      </w:pPr>
      <w:r>
        <w:rPr>
          <w:sz w:val="28"/>
        </w:rPr>
        <w:t xml:space="preserve">По официальным данным Федеральной службы государственной статистики численность детского населения города Оренбурга на конец 2022 года составила </w:t>
      </w:r>
      <w:r>
        <w:rPr>
          <w:sz w:val="28"/>
        </w:rPr>
        <w:br/>
        <w:t>125 235 человек.</w:t>
      </w:r>
    </w:p>
    <w:p w:rsidR="005144A9" w:rsidRDefault="000958C9">
      <w:pPr>
        <w:widowControl w:val="0"/>
        <w:ind w:firstLine="709"/>
        <w:jc w:val="both"/>
        <w:rPr>
          <w:sz w:val="28"/>
        </w:rPr>
      </w:pPr>
      <w:r>
        <w:rPr>
          <w:sz w:val="28"/>
        </w:rPr>
        <w:t xml:space="preserve">Систему комиссий муниципального образования «город Оренбург» образуют городская и две окружные комиссии. Членами городской комиссии являются </w:t>
      </w:r>
      <w:r>
        <w:rPr>
          <w:sz w:val="28"/>
        </w:rPr>
        <w:br/>
        <w:t xml:space="preserve">23 представителя различных органов и учреждений системы профилактики, </w:t>
      </w:r>
      <w:r>
        <w:rPr>
          <w:sz w:val="28"/>
        </w:rPr>
        <w:br/>
        <w:t xml:space="preserve">в т.ч. представители общественных организаций и депутатского корпуса, </w:t>
      </w:r>
      <w:r>
        <w:rPr>
          <w:sz w:val="28"/>
        </w:rPr>
        <w:br/>
        <w:t xml:space="preserve">что в полной мере позволяет осуществлять функции, возложенные на нее </w:t>
      </w:r>
      <w:r>
        <w:rPr>
          <w:sz w:val="28"/>
        </w:rPr>
        <w:br/>
        <w:t>по координации органов и учреждений системы профилактики.</w:t>
      </w:r>
    </w:p>
    <w:p w:rsidR="005144A9" w:rsidRDefault="000958C9">
      <w:pPr>
        <w:widowControl w:val="0"/>
        <w:ind w:firstLine="709"/>
        <w:jc w:val="both"/>
        <w:rPr>
          <w:sz w:val="28"/>
        </w:rPr>
      </w:pPr>
      <w:r>
        <w:rPr>
          <w:sz w:val="28"/>
        </w:rPr>
        <w:t xml:space="preserve">Проведено 5 заседаний городской комиссии по делам несовершеннолетних, </w:t>
      </w:r>
      <w:r>
        <w:rPr>
          <w:sz w:val="28"/>
        </w:rPr>
        <w:br/>
        <w:t xml:space="preserve">9 межведомственных совещаний. Также, окружными комиссиями города Оренбурга </w:t>
      </w:r>
      <w:r>
        <w:rPr>
          <w:sz w:val="28"/>
        </w:rPr>
        <w:lastRenderedPageBreak/>
        <w:t>проведено 121 (2021 год – 112) заседание по рассмотрению административных материалов.</w:t>
      </w:r>
    </w:p>
    <w:p w:rsidR="005144A9" w:rsidRDefault="000958C9">
      <w:pPr>
        <w:widowControl w:val="0"/>
        <w:ind w:firstLine="709"/>
        <w:jc w:val="both"/>
        <w:rPr>
          <w:sz w:val="28"/>
        </w:rPr>
      </w:pPr>
      <w:r>
        <w:rPr>
          <w:sz w:val="28"/>
        </w:rPr>
        <w:t xml:space="preserve">В органы и учреждения системы профилактики направлено </w:t>
      </w:r>
      <w:r>
        <w:rPr>
          <w:sz w:val="28"/>
        </w:rPr>
        <w:br/>
        <w:t xml:space="preserve">19 информационных писем, в т.ч. с анализом по определенным направлениям работы комиссии и конкретными поручениями председателя и заместителя председателя комиссии. </w:t>
      </w:r>
    </w:p>
    <w:p w:rsidR="005144A9" w:rsidRDefault="000958C9">
      <w:pPr>
        <w:widowControl w:val="0"/>
        <w:ind w:firstLine="709"/>
        <w:jc w:val="both"/>
        <w:rPr>
          <w:sz w:val="28"/>
        </w:rPr>
      </w:pPr>
      <w:r>
        <w:rPr>
          <w:sz w:val="28"/>
        </w:rPr>
        <w:t xml:space="preserve">В целях профилактики беспризорности, безнадзорности и правонарушений несовершеннолетних в городе на плановой основе проводились и проводятся межведомственные акции и операции «Подросток», «Помоги ребенку», «Безопасное лето», «Безопасность детства», месячник правовых знаний, месячник </w:t>
      </w:r>
      <w:r>
        <w:rPr>
          <w:sz w:val="28"/>
        </w:rPr>
        <w:br/>
        <w:t xml:space="preserve">по профилактике наркомании, токсикомании и алкоголизма среди несовершеннолетних. Наряду с этим органами и учреждениями системы профилактики проведено 1 357 профилактических разноплановых мероприятий, направленных на предупреждение различного рода негативных явлений в детской </w:t>
      </w:r>
      <w:r>
        <w:rPr>
          <w:sz w:val="28"/>
        </w:rPr>
        <w:br/>
        <w:t xml:space="preserve">и подростковой среде. </w:t>
      </w:r>
    </w:p>
    <w:p w:rsidR="005144A9" w:rsidRDefault="000958C9">
      <w:pPr>
        <w:widowControl w:val="0"/>
        <w:ind w:firstLine="709"/>
        <w:jc w:val="both"/>
        <w:rPr>
          <w:sz w:val="28"/>
        </w:rPr>
      </w:pPr>
      <w:r>
        <w:rPr>
          <w:sz w:val="28"/>
        </w:rPr>
        <w:t xml:space="preserve"> В 2022 году поступило 219 (2021 год – 118) обращений от граждан и органов системы профилактики, а также 82 (2021 год – 299) обращения от Уполномоченного по правам ребенка в Оренбургской области. Все они касались нарушений прав </w:t>
      </w:r>
      <w:r>
        <w:rPr>
          <w:sz w:val="28"/>
        </w:rPr>
        <w:br/>
        <w:t xml:space="preserve">и законных интересов несовершеннолетних, в т.ч. обеспечивающих реализацию несовершеннолетними их прав на образование, прав на охрану здоровья </w:t>
      </w:r>
      <w:r>
        <w:rPr>
          <w:sz w:val="28"/>
        </w:rPr>
        <w:br/>
        <w:t>и медицинскую помощь, прав на жилище и иных прав. По каждому сообщению, осуществлен выезд по месту жительства ребенка и проделана работа, направленная на недопущение совершения преступлений и правонарушений в отношении несовершеннолетних.</w:t>
      </w:r>
    </w:p>
    <w:p w:rsidR="005144A9" w:rsidRDefault="000958C9">
      <w:pPr>
        <w:widowControl w:val="0"/>
        <w:ind w:firstLine="709"/>
        <w:jc w:val="both"/>
        <w:rPr>
          <w:sz w:val="28"/>
        </w:rPr>
      </w:pPr>
      <w:r>
        <w:rPr>
          <w:sz w:val="28"/>
        </w:rPr>
        <w:t xml:space="preserve">На профилактическом контроле органов и учреждений системы профилактики состоит 809 (2021 год – 753) семей, находящихся в социально опасном положении, </w:t>
      </w:r>
      <w:r>
        <w:rPr>
          <w:sz w:val="28"/>
        </w:rPr>
        <w:br/>
        <w:t xml:space="preserve">в которых воспитывается 1 525 (2021 год – 1 429) детей. </w:t>
      </w:r>
    </w:p>
    <w:p w:rsidR="005144A9" w:rsidRDefault="000958C9">
      <w:pPr>
        <w:widowControl w:val="0"/>
        <w:ind w:firstLine="709"/>
        <w:jc w:val="both"/>
        <w:rPr>
          <w:sz w:val="28"/>
        </w:rPr>
      </w:pPr>
      <w:r>
        <w:rPr>
          <w:sz w:val="28"/>
        </w:rPr>
        <w:t xml:space="preserve">Организован и на постоянной основе осуществляется взаимообмен информацией о несчастных случаях и происшествиях с детьми, ежеквартально проводятся сверки поступившей информации. С целью анализа причин и условий, способствовавших происшествиям, по каждому факту проводится проверка, в ходе которой обследуются условия проживания, содержания и воспитания несовершеннолетнего, выясняется социальный статус семьи и обстоятельства произошедшего. </w:t>
      </w:r>
    </w:p>
    <w:p w:rsidR="005144A9" w:rsidRDefault="000958C9">
      <w:pPr>
        <w:widowControl w:val="0"/>
        <w:ind w:firstLine="709"/>
        <w:jc w:val="both"/>
        <w:rPr>
          <w:sz w:val="28"/>
        </w:rPr>
      </w:pPr>
      <w:r>
        <w:rPr>
          <w:sz w:val="28"/>
        </w:rPr>
        <w:t xml:space="preserve">Специалистами органов системы профилактики проведено 327 межведомственных профилактических рейдов по проверке семей, в ходе которых обследовались бытовые условия, проводились беседы, оказывалась реальная помощь, в т.ч. продуктами питания и одеждой, направлением детей </w:t>
      </w:r>
      <w:r>
        <w:rPr>
          <w:sz w:val="28"/>
        </w:rPr>
        <w:br/>
        <w:t xml:space="preserve">в лечебные и реабилитационные учреждения, направлением родителей </w:t>
      </w:r>
      <w:r>
        <w:rPr>
          <w:sz w:val="28"/>
        </w:rPr>
        <w:br/>
        <w:t xml:space="preserve">на бесплатное лечение от алкоголизма. Всего законным представителям несовершеннолетних выдано 200 таких направлений (2021 год – 85), из них </w:t>
      </w:r>
      <w:r>
        <w:rPr>
          <w:sz w:val="28"/>
        </w:rPr>
        <w:br/>
        <w:t>48 прошли лечение (2021 год – 20).</w:t>
      </w:r>
    </w:p>
    <w:p w:rsidR="005144A9" w:rsidRDefault="000958C9">
      <w:pPr>
        <w:widowControl w:val="0"/>
        <w:ind w:firstLine="709"/>
        <w:jc w:val="both"/>
        <w:rPr>
          <w:sz w:val="28"/>
        </w:rPr>
      </w:pPr>
      <w:r>
        <w:rPr>
          <w:sz w:val="28"/>
        </w:rPr>
        <w:t xml:space="preserve"> Рассмотрено 2 300 (2021 год – 2 058) административных протоколов </w:t>
      </w:r>
      <w:r>
        <w:rPr>
          <w:sz w:val="28"/>
        </w:rPr>
        <w:br/>
        <w:t xml:space="preserve">в отношении законных представителей несовершеннолетних и иных взрослых лиц </w:t>
      </w:r>
      <w:r>
        <w:rPr>
          <w:sz w:val="28"/>
        </w:rPr>
        <w:br/>
        <w:t xml:space="preserve">с вынесением постановлений о назначении административного наказания. </w:t>
      </w:r>
      <w:r>
        <w:rPr>
          <w:sz w:val="28"/>
        </w:rPr>
        <w:br/>
        <w:t xml:space="preserve">По результатам рассмотрения принято решение о выплате штрафа в отношении </w:t>
      </w:r>
      <w:r>
        <w:rPr>
          <w:sz w:val="28"/>
        </w:rPr>
        <w:br/>
        <w:t xml:space="preserve">1 629 (2021 год – 1 314) виновных лиц, на общую сумму 914 тыс. руб. (2021 год – </w:t>
      </w:r>
      <w:r>
        <w:rPr>
          <w:sz w:val="28"/>
        </w:rPr>
        <w:lastRenderedPageBreak/>
        <w:t xml:space="preserve">477,4), взыскано в доход бюджета города 661,5 тыс. руб. (2021 год – 164,7). </w:t>
      </w:r>
    </w:p>
    <w:p w:rsidR="005144A9" w:rsidRDefault="000958C9">
      <w:pPr>
        <w:widowControl w:val="0"/>
        <w:ind w:firstLine="709"/>
        <w:jc w:val="both"/>
        <w:rPr>
          <w:sz w:val="28"/>
        </w:rPr>
      </w:pPr>
      <w:r>
        <w:rPr>
          <w:sz w:val="28"/>
        </w:rPr>
        <w:t xml:space="preserve">Социальная политика города в отношении семьи и детства строится </w:t>
      </w:r>
      <w:r>
        <w:rPr>
          <w:sz w:val="28"/>
        </w:rPr>
        <w:br/>
        <w:t xml:space="preserve">по принципу оказания помощи семьям по воспитанию и содержанию детей </w:t>
      </w:r>
      <w:r>
        <w:rPr>
          <w:sz w:val="28"/>
        </w:rPr>
        <w:br/>
        <w:t>от момента рождения ребенка до его вступления во взрослую жизнь.</w:t>
      </w:r>
    </w:p>
    <w:p w:rsidR="005144A9" w:rsidRDefault="000958C9">
      <w:pPr>
        <w:widowControl w:val="0"/>
        <w:ind w:firstLine="709"/>
        <w:jc w:val="both"/>
        <w:rPr>
          <w:sz w:val="28"/>
        </w:rPr>
      </w:pPr>
      <w:r>
        <w:rPr>
          <w:sz w:val="28"/>
        </w:rPr>
        <w:t xml:space="preserve">С целью решения проблем направленных на укрепление внутренних </w:t>
      </w:r>
      <w:r>
        <w:rPr>
          <w:sz w:val="28"/>
        </w:rPr>
        <w:br/>
        <w:t xml:space="preserve">и внешних ресурсов семьи, снижения уровня стресса у родителей и усиления </w:t>
      </w:r>
      <w:r>
        <w:rPr>
          <w:sz w:val="28"/>
        </w:rPr>
        <w:br/>
        <w:t xml:space="preserve">их чувства компетентности утверждена муниципальная программа «Я – родитель!». </w:t>
      </w:r>
    </w:p>
    <w:p w:rsidR="005144A9" w:rsidRDefault="000958C9">
      <w:pPr>
        <w:widowControl w:val="0"/>
        <w:ind w:firstLine="709"/>
        <w:jc w:val="both"/>
        <w:rPr>
          <w:sz w:val="28"/>
        </w:rPr>
      </w:pPr>
      <w:r>
        <w:rPr>
          <w:sz w:val="28"/>
        </w:rPr>
        <w:t xml:space="preserve">В течение последних двух лет органами и учреждениями системы профилактики проведена большая работа по реализации городской программы </w:t>
      </w:r>
      <w:r>
        <w:rPr>
          <w:sz w:val="28"/>
        </w:rPr>
        <w:br/>
        <w:t xml:space="preserve">«По профилактике правонарушений» и межведомственного плана по профилактике суицидального поведения несовершеннолетних. </w:t>
      </w:r>
    </w:p>
    <w:p w:rsidR="005144A9" w:rsidRDefault="000958C9">
      <w:pPr>
        <w:widowControl w:val="0"/>
        <w:ind w:firstLine="709"/>
        <w:jc w:val="both"/>
        <w:rPr>
          <w:sz w:val="28"/>
        </w:rPr>
      </w:pPr>
      <w:r>
        <w:rPr>
          <w:sz w:val="28"/>
        </w:rPr>
        <w:t xml:space="preserve"> В соответствии с оперативной обстановкой на территории города Оренбурга, связанной с ростом оконченных суицидов несовершеннолетних в 2022 году, постановлением КДН и ЗП города Оренбурга от 29.11.2022 № 20 утвержден межведомственный план проведения профилактических мероприятий </w:t>
      </w:r>
      <w:r>
        <w:rPr>
          <w:sz w:val="28"/>
        </w:rPr>
        <w:br/>
        <w:t>по профилактике суицидального поведения несовершеннолетних на территории города на последующие годы.</w:t>
      </w:r>
    </w:p>
    <w:p w:rsidR="005144A9" w:rsidRDefault="000958C9">
      <w:pPr>
        <w:widowControl w:val="0"/>
        <w:ind w:firstLine="709"/>
        <w:jc w:val="both"/>
        <w:rPr>
          <w:sz w:val="28"/>
        </w:rPr>
      </w:pPr>
      <w:r>
        <w:rPr>
          <w:sz w:val="28"/>
        </w:rPr>
        <w:t xml:space="preserve">Снижено количество детей состоящих на контроле органов и учреждений системы профилактики с 648 до 580, большая часть детей снята </w:t>
      </w:r>
      <w:r>
        <w:rPr>
          <w:sz w:val="28"/>
        </w:rPr>
        <w:br/>
        <w:t xml:space="preserve">с профилактического контроля по причине улучшения ситуации. </w:t>
      </w:r>
    </w:p>
    <w:p w:rsidR="005144A9" w:rsidRDefault="000958C9">
      <w:pPr>
        <w:widowControl w:val="0"/>
        <w:ind w:firstLine="709"/>
        <w:jc w:val="both"/>
        <w:rPr>
          <w:sz w:val="28"/>
        </w:rPr>
      </w:pPr>
      <w:r>
        <w:rPr>
          <w:sz w:val="28"/>
        </w:rPr>
        <w:t xml:space="preserve"> Из общего количества состоящих на контроле 409 мальчиков и 171 девочка, 330 учащийся школ, 175 учащихся средне-специальных образовательных организаций, 55 работающих и 20 незанятых детей.</w:t>
      </w:r>
    </w:p>
    <w:p w:rsidR="005144A9" w:rsidRDefault="000958C9">
      <w:pPr>
        <w:widowControl w:val="0"/>
        <w:ind w:firstLine="709"/>
        <w:jc w:val="both"/>
        <w:rPr>
          <w:sz w:val="28"/>
        </w:rPr>
      </w:pPr>
      <w:r>
        <w:rPr>
          <w:sz w:val="28"/>
        </w:rPr>
        <w:t xml:space="preserve"> С целью обеспечения контроля за обучением несовершеннолетних ежемесячно осуществляется мониторинг посещения детьми образовательных организаций. В случае, если ребенок без уважительной причины не посещает образовательную организацию, семья и ребенок ставятся на профилактический контроль и с ними проводится работа, направленная на его возвращение </w:t>
      </w:r>
      <w:r>
        <w:rPr>
          <w:sz w:val="28"/>
        </w:rPr>
        <w:br/>
        <w:t>к образовательному процессу. В 2022 году работа велась в отношении 19 детей такой категории, из них вернулись за парту 16.</w:t>
      </w:r>
    </w:p>
    <w:p w:rsidR="005144A9" w:rsidRDefault="000958C9">
      <w:pPr>
        <w:widowControl w:val="0"/>
        <w:ind w:firstLine="709"/>
        <w:jc w:val="both"/>
        <w:rPr>
          <w:sz w:val="28"/>
        </w:rPr>
      </w:pPr>
      <w:r>
        <w:rPr>
          <w:sz w:val="28"/>
        </w:rPr>
        <w:t xml:space="preserve"> Одной из мер профилактического воздействия, направленной </w:t>
      </w:r>
      <w:r>
        <w:rPr>
          <w:sz w:val="28"/>
        </w:rPr>
        <w:br/>
        <w:t xml:space="preserve">на предупреждение употребления алкогольной продукции несовершеннолетними, является организация и проведение профилактических мероприятий </w:t>
      </w:r>
      <w:r>
        <w:rPr>
          <w:sz w:val="28"/>
        </w:rPr>
        <w:br/>
        <w:t xml:space="preserve">в образовательных организациях, а также направление несовершеннолетних, допустивших указанное деяние на консультацию и лечение в областной наркологический диспансер. Благодаря эффективному взаимодействию с областным наркологическим диспансером выдано 152 (2021 год – 59) направления несовершеннолетним, из них прошли лечение 67 (2021 год – 23) подростков. </w:t>
      </w:r>
    </w:p>
    <w:p w:rsidR="005144A9" w:rsidRDefault="000958C9">
      <w:pPr>
        <w:widowControl w:val="0"/>
        <w:ind w:firstLine="709"/>
        <w:jc w:val="both"/>
        <w:rPr>
          <w:sz w:val="28"/>
        </w:rPr>
      </w:pPr>
      <w:r>
        <w:rPr>
          <w:sz w:val="28"/>
        </w:rPr>
        <w:t xml:space="preserve"> Кроме того, разработан и согласован с Министерством образования, областным наркологическим диспансером и МУ МВД России «Оренбургское» график профилактических мероприятий на 2022-2023 учебный год, </w:t>
      </w:r>
      <w:r>
        <w:rPr>
          <w:sz w:val="28"/>
        </w:rPr>
        <w:br/>
        <w:t xml:space="preserve">в тех образовательных организациях, учащихся которых допустили совершение указанных правонарушений. Данные мероприятия проводятся в соответствии </w:t>
      </w:r>
      <w:r>
        <w:rPr>
          <w:sz w:val="28"/>
        </w:rPr>
        <w:br/>
        <w:t>с графиком и направлены прежде всего на вторичную профилактику среди детей указанной категории.</w:t>
      </w:r>
    </w:p>
    <w:p w:rsidR="005144A9" w:rsidRDefault="000958C9">
      <w:pPr>
        <w:widowControl w:val="0"/>
        <w:ind w:firstLine="709"/>
        <w:jc w:val="both"/>
        <w:rPr>
          <w:sz w:val="28"/>
        </w:rPr>
      </w:pPr>
      <w:r>
        <w:rPr>
          <w:sz w:val="28"/>
        </w:rPr>
        <w:t xml:space="preserve">В 2022 году скоординирована деятельность по направлению 147 детей </w:t>
      </w:r>
      <w:r>
        <w:rPr>
          <w:sz w:val="28"/>
        </w:rPr>
        <w:br/>
        <w:t xml:space="preserve">(2021 год – 72), состоящих на контроле органов и учреждений системы </w:t>
      </w:r>
      <w:r>
        <w:rPr>
          <w:sz w:val="28"/>
        </w:rPr>
        <w:lastRenderedPageBreak/>
        <w:t xml:space="preserve">профилактики, в детские оздоровительные лагеря на безвозмездной основе. Путевки были оплачены за счет средств субвенций областного бюджета. </w:t>
      </w:r>
    </w:p>
    <w:p w:rsidR="005144A9" w:rsidRDefault="000958C9">
      <w:pPr>
        <w:widowControl w:val="0"/>
        <w:ind w:firstLine="709"/>
        <w:jc w:val="both"/>
        <w:rPr>
          <w:sz w:val="28"/>
        </w:rPr>
      </w:pPr>
      <w:r>
        <w:rPr>
          <w:sz w:val="28"/>
        </w:rPr>
        <w:t xml:space="preserve">В октябре 2022 года на территории города стартовал Межведомственный профилактический проект «Тренер». Программа рассчитана на социализацию трудных подростков. Участниками стали оренбургские школьники от 12 до 17 лет, состоящие на контроле комиссии и профилактическом учете в ПДН отделов полиции. Ребята занимаются спортом, участвуют в социальных </w:t>
      </w:r>
      <w:r>
        <w:rPr>
          <w:sz w:val="28"/>
        </w:rPr>
        <w:br/>
        <w:t xml:space="preserve">и благотворительных акциях. Проект реализуется командой «Молодежки Народного фронта» в Оренбургской области совместно с комиссией по делам несовершеннолетних и защите их прав Правительства Оренбургской области. </w:t>
      </w:r>
    </w:p>
    <w:p w:rsidR="005144A9" w:rsidRDefault="000958C9">
      <w:pPr>
        <w:widowControl w:val="0"/>
        <w:ind w:firstLine="709"/>
        <w:jc w:val="both"/>
        <w:rPr>
          <w:sz w:val="28"/>
        </w:rPr>
      </w:pPr>
      <w:r>
        <w:rPr>
          <w:sz w:val="28"/>
        </w:rPr>
        <w:t xml:space="preserve">В целях привлечения внимания населения к проблемам современных подростковых девиаций, а также в целях освещения межведомственной деятельности органов и учреждений системы профилактики на территории города </w:t>
      </w:r>
      <w:r>
        <w:rPr>
          <w:sz w:val="28"/>
        </w:rPr>
        <w:br/>
        <w:t xml:space="preserve">в мессенджере Телеграмм на официальном сайте отдела по обеспечению деятельности КДН и ЗП администрации города, а также на официальном интернет-портале города Оренбурга на постоянной основе размещаются информационные сообщения о проведении комиссиями различного рода мероприятий </w:t>
      </w:r>
      <w:r>
        <w:rPr>
          <w:sz w:val="28"/>
        </w:rPr>
        <w:br/>
        <w:t xml:space="preserve">с публикациями фотографий, памятки по профилактике несчастных случаев </w:t>
      </w:r>
      <w:r>
        <w:rPr>
          <w:sz w:val="28"/>
        </w:rPr>
        <w:br/>
        <w:t>в зависимости от времени года и актуальных проблем. Кроме того, осуществляется ежедневный мониторинг социальных сетей на предмет выявления признаков антиобщественных деяний несовершеннолетних и в отношении них.</w:t>
      </w:r>
    </w:p>
    <w:p w:rsidR="005144A9" w:rsidRDefault="005144A9">
      <w:pPr>
        <w:widowControl w:val="0"/>
        <w:ind w:firstLine="709"/>
        <w:jc w:val="both"/>
        <w:rPr>
          <w:color w:val="FF0000"/>
          <w:sz w:val="28"/>
        </w:rPr>
      </w:pPr>
    </w:p>
    <w:p w:rsidR="005144A9" w:rsidRDefault="000958C9">
      <w:pPr>
        <w:pStyle w:val="1"/>
        <w:keepNext w:val="0"/>
        <w:keepLines w:val="0"/>
        <w:widowControl w:val="0"/>
        <w:spacing w:before="0" w:after="240"/>
        <w:jc w:val="center"/>
        <w:rPr>
          <w:rFonts w:ascii="Times New Roman" w:hAnsi="Times New Roman"/>
          <w:b w:val="0"/>
          <w:color w:val="000000"/>
        </w:rPr>
      </w:pPr>
      <w:bookmarkStart w:id="15" w:name="__RefHeading___6"/>
      <w:bookmarkEnd w:id="15"/>
      <w:r>
        <w:rPr>
          <w:rFonts w:ascii="Times New Roman" w:hAnsi="Times New Roman"/>
          <w:b w:val="0"/>
          <w:color w:val="000000"/>
        </w:rPr>
        <w:t>ФИЗИЧЕСКАЯ КУЛЬТУРА И СПОРТ</w:t>
      </w:r>
    </w:p>
    <w:p w:rsidR="005144A9" w:rsidRDefault="000958C9">
      <w:pPr>
        <w:widowControl w:val="0"/>
        <w:ind w:firstLine="709"/>
        <w:jc w:val="both"/>
        <w:rPr>
          <w:sz w:val="28"/>
        </w:rPr>
      </w:pPr>
      <w:r>
        <w:rPr>
          <w:sz w:val="28"/>
        </w:rPr>
        <w:t xml:space="preserve">Создание условий для занятий жителей города Оренбурга массовой физической культурой и спортом является основной из главных социальных задач, осуществлялась в рамках муниципальной программы «Спортивный Оренбург» </w:t>
      </w:r>
      <w:r>
        <w:rPr>
          <w:sz w:val="28"/>
        </w:rPr>
        <w:br/>
        <w:t xml:space="preserve">и была направлена на: </w:t>
      </w:r>
    </w:p>
    <w:p w:rsidR="005144A9" w:rsidRDefault="000958C9">
      <w:pPr>
        <w:widowControl w:val="0"/>
        <w:numPr>
          <w:ilvl w:val="0"/>
          <w:numId w:val="10"/>
        </w:numPr>
        <w:tabs>
          <w:tab w:val="left" w:pos="993"/>
        </w:tabs>
        <w:ind w:left="0" w:firstLine="709"/>
        <w:jc w:val="both"/>
        <w:rPr>
          <w:sz w:val="28"/>
        </w:rPr>
      </w:pPr>
      <w:r>
        <w:rPr>
          <w:sz w:val="28"/>
        </w:rPr>
        <w:t>развитие спортивной инфраструктуры;</w:t>
      </w:r>
    </w:p>
    <w:p w:rsidR="005144A9" w:rsidRDefault="000958C9">
      <w:pPr>
        <w:widowControl w:val="0"/>
        <w:numPr>
          <w:ilvl w:val="0"/>
          <w:numId w:val="10"/>
        </w:numPr>
        <w:tabs>
          <w:tab w:val="left" w:pos="993"/>
        </w:tabs>
        <w:ind w:left="0" w:firstLine="709"/>
        <w:jc w:val="both"/>
        <w:rPr>
          <w:sz w:val="28"/>
        </w:rPr>
      </w:pPr>
      <w:r>
        <w:rPr>
          <w:sz w:val="28"/>
        </w:rPr>
        <w:t>популяризацию физической культуры и спорта среди различных групп населения города Оренбурга;</w:t>
      </w:r>
    </w:p>
    <w:p w:rsidR="005144A9" w:rsidRDefault="000958C9">
      <w:pPr>
        <w:widowControl w:val="0"/>
        <w:numPr>
          <w:ilvl w:val="0"/>
          <w:numId w:val="10"/>
        </w:numPr>
        <w:tabs>
          <w:tab w:val="left" w:pos="993"/>
        </w:tabs>
        <w:ind w:left="0" w:firstLine="709"/>
        <w:jc w:val="both"/>
        <w:rPr>
          <w:sz w:val="28"/>
        </w:rPr>
      </w:pPr>
      <w:r>
        <w:rPr>
          <w:sz w:val="28"/>
        </w:rPr>
        <w:t xml:space="preserve">осуществление управленческих функций в области физической культуры </w:t>
      </w:r>
      <w:r>
        <w:rPr>
          <w:sz w:val="28"/>
        </w:rPr>
        <w:br/>
        <w:t xml:space="preserve">и спорта. </w:t>
      </w:r>
    </w:p>
    <w:p w:rsidR="005144A9" w:rsidRDefault="000958C9">
      <w:pPr>
        <w:widowControl w:val="0"/>
        <w:ind w:firstLine="709"/>
        <w:jc w:val="both"/>
        <w:rPr>
          <w:sz w:val="28"/>
        </w:rPr>
      </w:pPr>
      <w:r>
        <w:rPr>
          <w:sz w:val="28"/>
        </w:rPr>
        <w:t xml:space="preserve">Согласно статистическому отчету за 2022 год общее количество занимающихся физической культурой и спортом во всех организационных формах занятий составило 286 482 (+ 10 854 к 2021 году) человека, что составляет 52,3% (2021 год – 50,3%) от численности населения города Оренбурга в возрасте </w:t>
      </w:r>
      <w:r>
        <w:rPr>
          <w:sz w:val="28"/>
        </w:rPr>
        <w:br/>
        <w:t xml:space="preserve">от 3 до 79 лет. </w:t>
      </w:r>
    </w:p>
    <w:p w:rsidR="005144A9" w:rsidRDefault="000958C9">
      <w:pPr>
        <w:widowControl w:val="0"/>
        <w:ind w:firstLine="709"/>
        <w:jc w:val="both"/>
        <w:rPr>
          <w:sz w:val="28"/>
        </w:rPr>
      </w:pPr>
      <w:r>
        <w:rPr>
          <w:sz w:val="28"/>
        </w:rPr>
        <w:t xml:space="preserve">За счет ввода в эксплуатацию и функционированию новых спортивных объектов (на территории СШ № 1 им. Л.Д. Ковалевского, СШОР дзюдо) реконструкции и модернизации, имеющихся объектов спорта, оснащение </w:t>
      </w:r>
      <w:r>
        <w:rPr>
          <w:sz w:val="28"/>
        </w:rPr>
        <w:br/>
        <w:t>их современным оборудованием и инвентарем, в т.ч. в рамках регионального проекта «Спорт – норма жизни» (СШОР № 2 «Прогресс») в 2023 году планируется увеличение показателя до 53,3%.</w:t>
      </w:r>
    </w:p>
    <w:p w:rsidR="005144A9" w:rsidRDefault="000958C9">
      <w:pPr>
        <w:widowControl w:val="0"/>
        <w:ind w:firstLine="709"/>
        <w:jc w:val="both"/>
        <w:rPr>
          <w:sz w:val="28"/>
        </w:rPr>
      </w:pPr>
      <w:r>
        <w:rPr>
          <w:sz w:val="28"/>
        </w:rPr>
        <w:t xml:space="preserve">В рамках реализации на территории МО «город Оренбург» национального проекта «Демография» регионального проекта «Создание для всех категорий </w:t>
      </w:r>
      <w:r>
        <w:rPr>
          <w:sz w:val="28"/>
        </w:rPr>
        <w:br/>
        <w:t xml:space="preserve">и групп населения условий для занятий физической культурой и спортом, массовым </w:t>
      </w:r>
      <w:r>
        <w:rPr>
          <w:sz w:val="28"/>
        </w:rPr>
        <w:lastRenderedPageBreak/>
        <w:t xml:space="preserve">спортом, в т.ч. повышение уровня обеспеченности населения объектами спорта, </w:t>
      </w:r>
      <w:r>
        <w:rPr>
          <w:sz w:val="28"/>
        </w:rPr>
        <w:br/>
        <w:t>а также подготовка спортивного резерва (Оренбургская область)» («Спорт – норма жизни») на предоставленную субсидию из бюджета Оренбургской области приобретено спортивное оборудование и инвентарь для ШОР по боксу. Объем финансовых средств составил 3,68 млн руб.</w:t>
      </w:r>
    </w:p>
    <w:p w:rsidR="005144A9" w:rsidRDefault="000958C9">
      <w:pPr>
        <w:widowControl w:val="0"/>
        <w:ind w:firstLine="709"/>
        <w:jc w:val="both"/>
        <w:rPr>
          <w:sz w:val="28"/>
        </w:rPr>
      </w:pPr>
      <w:r>
        <w:rPr>
          <w:sz w:val="28"/>
        </w:rPr>
        <w:t>В рамках реализации федерального проекта «Бизнес – спринт (Я выбираю спорт)» проведена закупка оборудования, для создания «умной» спортивной площадки на территории МОАУ «СОШ № 79» на сумму 33,37 млн руб.</w:t>
      </w:r>
    </w:p>
    <w:p w:rsidR="005144A9" w:rsidRDefault="000958C9">
      <w:pPr>
        <w:widowControl w:val="0"/>
        <w:ind w:firstLine="709"/>
        <w:jc w:val="both"/>
        <w:rPr>
          <w:sz w:val="28"/>
        </w:rPr>
      </w:pPr>
      <w:r>
        <w:rPr>
          <w:sz w:val="28"/>
        </w:rPr>
        <w:t xml:space="preserve">В рамках областной субсидии обустроена мини-футбольная площадка </w:t>
      </w:r>
      <w:r>
        <w:rPr>
          <w:sz w:val="28"/>
        </w:rPr>
        <w:br/>
        <w:t>на территории СОШ № 52. На прилегающей территории СШОР дзюдо обустроены мини-футбольная площадка и площадка ГТО. Общий объем финансовых средств составил 20 млн руб.</w:t>
      </w:r>
    </w:p>
    <w:p w:rsidR="005144A9" w:rsidRDefault="000958C9">
      <w:pPr>
        <w:widowControl w:val="0"/>
        <w:ind w:firstLine="709"/>
        <w:jc w:val="both"/>
        <w:rPr>
          <w:sz w:val="28"/>
        </w:rPr>
      </w:pPr>
      <w:r>
        <w:rPr>
          <w:sz w:val="28"/>
        </w:rPr>
        <w:t xml:space="preserve">В рамках реализации в Оренбурге I Всероссийского спортивного проекта «Промсвязьбанка» «ПСБ-Детям» и договора об оказании благотворительной помощи между федерацией баскетбола России и Администрацией города Оренбурга обустроен Центр уличного баскетбола, включающий 1 площадку для баскетбола, </w:t>
      </w:r>
      <w:r>
        <w:rPr>
          <w:sz w:val="28"/>
        </w:rPr>
        <w:br/>
        <w:t xml:space="preserve">3 площадки для стритбола с современным искусственным покрытием и площадку для занятий воркаутом. Общий объем финансовых средств составил 23,57 млн руб. </w:t>
      </w:r>
    </w:p>
    <w:p w:rsidR="005144A9" w:rsidRDefault="000958C9">
      <w:pPr>
        <w:widowControl w:val="0"/>
        <w:ind w:firstLine="709"/>
        <w:jc w:val="both"/>
        <w:rPr>
          <w:sz w:val="28"/>
        </w:rPr>
      </w:pPr>
      <w:r>
        <w:rPr>
          <w:sz w:val="28"/>
        </w:rPr>
        <w:t xml:space="preserve">Уровень обеспеченности горожан спортивными сооружениями исходя из единовременной пропускной способности объектов спорта составила 37,8% </w:t>
      </w:r>
      <w:r>
        <w:rPr>
          <w:sz w:val="28"/>
        </w:rPr>
        <w:br/>
        <w:t xml:space="preserve">(2021 год – 36,7%). </w:t>
      </w:r>
    </w:p>
    <w:p w:rsidR="005144A9" w:rsidRDefault="000958C9">
      <w:pPr>
        <w:widowControl w:val="0"/>
        <w:ind w:firstLine="709"/>
        <w:jc w:val="both"/>
        <w:rPr>
          <w:sz w:val="28"/>
        </w:rPr>
      </w:pPr>
      <w:r>
        <w:rPr>
          <w:sz w:val="28"/>
        </w:rPr>
        <w:t>В соответствии с календарным планом спортивных и физкультурных мероприятий города Оренбурга проведено 194 (2021 год – 127) мероприятий.</w:t>
      </w:r>
    </w:p>
    <w:p w:rsidR="005144A9" w:rsidRDefault="000958C9">
      <w:pPr>
        <w:widowControl w:val="0"/>
        <w:ind w:firstLine="709"/>
        <w:jc w:val="both"/>
        <w:rPr>
          <w:sz w:val="28"/>
        </w:rPr>
      </w:pPr>
      <w:r>
        <w:rPr>
          <w:sz w:val="28"/>
        </w:rPr>
        <w:t>Наиболее массовыми и популярными у жителей города всех возрастов и категорий стали:</w:t>
      </w:r>
    </w:p>
    <w:p w:rsidR="005144A9" w:rsidRDefault="000958C9">
      <w:pPr>
        <w:widowControl w:val="0"/>
        <w:numPr>
          <w:ilvl w:val="0"/>
          <w:numId w:val="11"/>
        </w:numPr>
        <w:tabs>
          <w:tab w:val="left" w:pos="0"/>
          <w:tab w:val="left" w:pos="993"/>
        </w:tabs>
        <w:ind w:left="0" w:firstLine="709"/>
        <w:jc w:val="both"/>
        <w:rPr>
          <w:sz w:val="28"/>
        </w:rPr>
      </w:pPr>
      <w:r>
        <w:rPr>
          <w:sz w:val="28"/>
        </w:rPr>
        <w:t>открытая Всероссийская массовая лыжная гонка «Лыжня России»;</w:t>
      </w:r>
    </w:p>
    <w:p w:rsidR="005144A9" w:rsidRDefault="000958C9">
      <w:pPr>
        <w:widowControl w:val="0"/>
        <w:numPr>
          <w:ilvl w:val="0"/>
          <w:numId w:val="11"/>
        </w:numPr>
        <w:tabs>
          <w:tab w:val="left" w:pos="0"/>
          <w:tab w:val="left" w:pos="993"/>
        </w:tabs>
        <w:ind w:left="0" w:firstLine="709"/>
        <w:jc w:val="both"/>
        <w:rPr>
          <w:sz w:val="28"/>
        </w:rPr>
      </w:pPr>
      <w:r>
        <w:rPr>
          <w:sz w:val="28"/>
        </w:rPr>
        <w:t>Фестиваль Всероссийского физкультурно-спортивного комплекса «Готов к труду и обороне» (ГТО), среди жителей сельских населенных пунктов, входящих в состав территории города Оренбурга;</w:t>
      </w:r>
    </w:p>
    <w:p w:rsidR="005144A9" w:rsidRDefault="000958C9">
      <w:pPr>
        <w:widowControl w:val="0"/>
        <w:numPr>
          <w:ilvl w:val="0"/>
          <w:numId w:val="11"/>
        </w:numPr>
        <w:tabs>
          <w:tab w:val="left" w:pos="0"/>
          <w:tab w:val="left" w:pos="993"/>
        </w:tabs>
        <w:ind w:left="0" w:firstLine="709"/>
        <w:jc w:val="both"/>
        <w:rPr>
          <w:sz w:val="28"/>
        </w:rPr>
      </w:pPr>
      <w:r>
        <w:rPr>
          <w:sz w:val="28"/>
        </w:rPr>
        <w:t>Всероссийский полумарафон «ЗаБег.РФ»;</w:t>
      </w:r>
    </w:p>
    <w:p w:rsidR="005144A9" w:rsidRDefault="000958C9">
      <w:pPr>
        <w:widowControl w:val="0"/>
        <w:numPr>
          <w:ilvl w:val="0"/>
          <w:numId w:val="11"/>
        </w:numPr>
        <w:tabs>
          <w:tab w:val="left" w:pos="0"/>
          <w:tab w:val="left" w:pos="993"/>
        </w:tabs>
        <w:ind w:left="0" w:firstLine="709"/>
        <w:jc w:val="both"/>
        <w:rPr>
          <w:sz w:val="28"/>
        </w:rPr>
      </w:pPr>
      <w:r>
        <w:rPr>
          <w:sz w:val="28"/>
        </w:rPr>
        <w:t>акция «Займись спортом! Стань первым!»;</w:t>
      </w:r>
    </w:p>
    <w:p w:rsidR="005144A9" w:rsidRDefault="000958C9">
      <w:pPr>
        <w:widowControl w:val="0"/>
        <w:numPr>
          <w:ilvl w:val="0"/>
          <w:numId w:val="11"/>
        </w:numPr>
        <w:tabs>
          <w:tab w:val="left" w:pos="0"/>
          <w:tab w:val="left" w:pos="993"/>
        </w:tabs>
        <w:ind w:left="0" w:firstLine="709"/>
        <w:jc w:val="both"/>
        <w:rPr>
          <w:sz w:val="28"/>
        </w:rPr>
      </w:pPr>
      <w:r>
        <w:rPr>
          <w:sz w:val="28"/>
        </w:rPr>
        <w:t>спортивный праздник, посвященный Всероссийскому олимпийскому дню;</w:t>
      </w:r>
    </w:p>
    <w:p w:rsidR="005144A9" w:rsidRDefault="000958C9">
      <w:pPr>
        <w:widowControl w:val="0"/>
        <w:numPr>
          <w:ilvl w:val="0"/>
          <w:numId w:val="11"/>
        </w:numPr>
        <w:tabs>
          <w:tab w:val="left" w:pos="0"/>
          <w:tab w:val="left" w:pos="993"/>
        </w:tabs>
        <w:ind w:left="0" w:firstLine="709"/>
        <w:jc w:val="both"/>
        <w:rPr>
          <w:sz w:val="28"/>
        </w:rPr>
      </w:pPr>
      <w:r>
        <w:rPr>
          <w:sz w:val="28"/>
        </w:rPr>
        <w:t>летняя лига по баскетболу «Скажем преступности НЕТ»;</w:t>
      </w:r>
    </w:p>
    <w:p w:rsidR="005144A9" w:rsidRDefault="000958C9">
      <w:pPr>
        <w:widowControl w:val="0"/>
        <w:numPr>
          <w:ilvl w:val="0"/>
          <w:numId w:val="11"/>
        </w:numPr>
        <w:tabs>
          <w:tab w:val="left" w:pos="0"/>
          <w:tab w:val="left" w:pos="993"/>
        </w:tabs>
        <w:ind w:left="0" w:firstLine="709"/>
        <w:jc w:val="both"/>
        <w:rPr>
          <w:sz w:val="28"/>
        </w:rPr>
      </w:pPr>
      <w:r>
        <w:rPr>
          <w:sz w:val="28"/>
        </w:rPr>
        <w:t>Всероссийские массовые соревнования по уличному баскетболу «Оранжевый мяч»;</w:t>
      </w:r>
    </w:p>
    <w:p w:rsidR="005144A9" w:rsidRDefault="000958C9">
      <w:pPr>
        <w:widowControl w:val="0"/>
        <w:numPr>
          <w:ilvl w:val="0"/>
          <w:numId w:val="11"/>
        </w:numPr>
        <w:tabs>
          <w:tab w:val="left" w:pos="0"/>
          <w:tab w:val="left" w:pos="993"/>
        </w:tabs>
        <w:ind w:left="0" w:firstLine="709"/>
        <w:jc w:val="both"/>
        <w:rPr>
          <w:sz w:val="28"/>
        </w:rPr>
      </w:pPr>
      <w:r>
        <w:rPr>
          <w:sz w:val="28"/>
        </w:rPr>
        <w:t>Фестиваль велосипедного спорта «День 1000 велосипедистов – велогонка «Степь»;</w:t>
      </w:r>
    </w:p>
    <w:p w:rsidR="005144A9" w:rsidRDefault="000958C9">
      <w:pPr>
        <w:widowControl w:val="0"/>
        <w:numPr>
          <w:ilvl w:val="0"/>
          <w:numId w:val="11"/>
        </w:numPr>
        <w:tabs>
          <w:tab w:val="left" w:pos="0"/>
          <w:tab w:val="left" w:pos="993"/>
        </w:tabs>
        <w:ind w:left="0" w:firstLine="709"/>
        <w:jc w:val="both"/>
        <w:rPr>
          <w:sz w:val="28"/>
        </w:rPr>
      </w:pPr>
      <w:r>
        <w:rPr>
          <w:sz w:val="28"/>
        </w:rPr>
        <w:t>Всероссийский день бега «Кросс нации»;</w:t>
      </w:r>
    </w:p>
    <w:p w:rsidR="005144A9" w:rsidRDefault="000958C9">
      <w:pPr>
        <w:widowControl w:val="0"/>
        <w:numPr>
          <w:ilvl w:val="0"/>
          <w:numId w:val="11"/>
        </w:numPr>
        <w:tabs>
          <w:tab w:val="left" w:pos="0"/>
          <w:tab w:val="left" w:pos="993"/>
        </w:tabs>
        <w:ind w:left="0" w:firstLine="709"/>
        <w:jc w:val="both"/>
        <w:rPr>
          <w:sz w:val="28"/>
        </w:rPr>
      </w:pPr>
      <w:r>
        <w:rPr>
          <w:sz w:val="28"/>
        </w:rPr>
        <w:t>Школьная баскетбольная лига города Оренбурга.</w:t>
      </w:r>
    </w:p>
    <w:p w:rsidR="005144A9" w:rsidRDefault="000958C9">
      <w:pPr>
        <w:widowControl w:val="0"/>
        <w:ind w:firstLine="709"/>
        <w:jc w:val="both"/>
        <w:rPr>
          <w:sz w:val="28"/>
        </w:rPr>
      </w:pPr>
      <w:r>
        <w:rPr>
          <w:sz w:val="28"/>
        </w:rPr>
        <w:t>В течение года в Оренбурге подготовлены 2 мастера спорта международного класса, 21 мастеров спорта России, 355 кандидата в мастера спорта, 325 спортсмена I спортивного разряда и 858 спортсменов II и III спортивного разряда.</w:t>
      </w:r>
    </w:p>
    <w:p w:rsidR="005144A9" w:rsidRDefault="000958C9">
      <w:pPr>
        <w:widowControl w:val="0"/>
        <w:ind w:firstLine="709"/>
        <w:jc w:val="both"/>
        <w:rPr>
          <w:sz w:val="28"/>
        </w:rPr>
      </w:pPr>
      <w:r>
        <w:rPr>
          <w:sz w:val="28"/>
        </w:rPr>
        <w:t>Организовано участие спортсменов города Оренбурга в 62 официальных спортивных и физкультурных мероприятиях регионального и всероссийского уровня (2021 год – 57).</w:t>
      </w:r>
    </w:p>
    <w:p w:rsidR="005144A9" w:rsidRDefault="000958C9">
      <w:pPr>
        <w:widowControl w:val="0"/>
        <w:ind w:firstLine="709"/>
        <w:jc w:val="both"/>
        <w:rPr>
          <w:sz w:val="28"/>
        </w:rPr>
      </w:pPr>
      <w:r>
        <w:rPr>
          <w:sz w:val="28"/>
        </w:rPr>
        <w:t xml:space="preserve">Количество призовых мест, занятых спортсменами города Оренбурга </w:t>
      </w:r>
      <w:r>
        <w:rPr>
          <w:sz w:val="28"/>
        </w:rPr>
        <w:br/>
      </w:r>
      <w:r>
        <w:rPr>
          <w:sz w:val="28"/>
        </w:rPr>
        <w:lastRenderedPageBreak/>
        <w:t>на соревнованиях областного, всероссийского и международного уровней составило – 618 ед. (2021 год – 746).</w:t>
      </w:r>
    </w:p>
    <w:p w:rsidR="005144A9" w:rsidRDefault="000958C9">
      <w:pPr>
        <w:widowControl w:val="0"/>
        <w:ind w:firstLine="709"/>
        <w:jc w:val="both"/>
        <w:rPr>
          <w:sz w:val="28"/>
        </w:rPr>
      </w:pPr>
      <w:r>
        <w:rPr>
          <w:sz w:val="28"/>
        </w:rPr>
        <w:t>На 31.12.2022 количество зарегистрированных жителей города Оренбурга на сайте ВФСК ГТО составило 101 087 чел., из них:</w:t>
      </w:r>
    </w:p>
    <w:p w:rsidR="005144A9" w:rsidRDefault="000958C9">
      <w:pPr>
        <w:widowControl w:val="0"/>
        <w:numPr>
          <w:ilvl w:val="0"/>
          <w:numId w:val="11"/>
        </w:numPr>
        <w:tabs>
          <w:tab w:val="left" w:pos="0"/>
          <w:tab w:val="left" w:pos="993"/>
        </w:tabs>
        <w:ind w:left="0" w:firstLine="709"/>
        <w:jc w:val="both"/>
        <w:rPr>
          <w:sz w:val="28"/>
        </w:rPr>
      </w:pPr>
      <w:r>
        <w:rPr>
          <w:sz w:val="28"/>
        </w:rPr>
        <w:t>приняли участие в тестирование 5 712 чел.;</w:t>
      </w:r>
    </w:p>
    <w:p w:rsidR="005144A9" w:rsidRDefault="000958C9">
      <w:pPr>
        <w:widowControl w:val="0"/>
        <w:numPr>
          <w:ilvl w:val="0"/>
          <w:numId w:val="11"/>
        </w:numPr>
        <w:tabs>
          <w:tab w:val="left" w:pos="0"/>
          <w:tab w:val="left" w:pos="993"/>
        </w:tabs>
        <w:ind w:left="0" w:firstLine="709"/>
        <w:jc w:val="both"/>
        <w:rPr>
          <w:sz w:val="28"/>
        </w:rPr>
      </w:pPr>
      <w:r>
        <w:rPr>
          <w:sz w:val="28"/>
        </w:rPr>
        <w:t>выполнили нормативы на золотой знак отличия 1 679 чел.;</w:t>
      </w:r>
    </w:p>
    <w:p w:rsidR="005144A9" w:rsidRDefault="000958C9">
      <w:pPr>
        <w:widowControl w:val="0"/>
        <w:numPr>
          <w:ilvl w:val="0"/>
          <w:numId w:val="11"/>
        </w:numPr>
        <w:tabs>
          <w:tab w:val="left" w:pos="0"/>
          <w:tab w:val="left" w:pos="993"/>
        </w:tabs>
        <w:ind w:left="0" w:firstLine="709"/>
        <w:jc w:val="both"/>
        <w:rPr>
          <w:sz w:val="28"/>
        </w:rPr>
      </w:pPr>
      <w:r>
        <w:rPr>
          <w:sz w:val="28"/>
        </w:rPr>
        <w:t>выполнили нормативы на серебряный знак отличия 1 570 чел.;</w:t>
      </w:r>
    </w:p>
    <w:p w:rsidR="005144A9" w:rsidRDefault="000958C9">
      <w:pPr>
        <w:widowControl w:val="0"/>
        <w:numPr>
          <w:ilvl w:val="0"/>
          <w:numId w:val="11"/>
        </w:numPr>
        <w:tabs>
          <w:tab w:val="left" w:pos="0"/>
          <w:tab w:val="left" w:pos="993"/>
        </w:tabs>
        <w:ind w:left="0" w:firstLine="709"/>
        <w:jc w:val="both"/>
        <w:rPr>
          <w:sz w:val="28"/>
        </w:rPr>
      </w:pPr>
      <w:r>
        <w:rPr>
          <w:sz w:val="28"/>
        </w:rPr>
        <w:t>выполнили нормативы на бронзовый знак отличия 732 чел.</w:t>
      </w:r>
    </w:p>
    <w:p w:rsidR="005144A9" w:rsidRDefault="000958C9">
      <w:pPr>
        <w:widowControl w:val="0"/>
        <w:ind w:firstLine="709"/>
        <w:jc w:val="both"/>
        <w:rPr>
          <w:sz w:val="28"/>
        </w:rPr>
      </w:pPr>
      <w:r>
        <w:rPr>
          <w:sz w:val="28"/>
        </w:rPr>
        <w:t xml:space="preserve">В рамках депутатских наказов Оренбургского городского Совета и Законодательного Собрания Оренбургской области была проведена работа </w:t>
      </w:r>
      <w:r>
        <w:rPr>
          <w:sz w:val="28"/>
        </w:rPr>
        <w:br/>
        <w:t>по укреплению материально-спортивной базы подведомственных учреждений физической культуры и спорта.</w:t>
      </w:r>
    </w:p>
    <w:p w:rsidR="005144A9" w:rsidRDefault="000958C9">
      <w:pPr>
        <w:widowControl w:val="0"/>
        <w:ind w:firstLine="709"/>
        <w:jc w:val="both"/>
        <w:rPr>
          <w:sz w:val="28"/>
        </w:rPr>
      </w:pPr>
      <w:r>
        <w:rPr>
          <w:sz w:val="28"/>
        </w:rPr>
        <w:t>Кроме того, за счет привлеченных средств и средств от иной приносящих доход деятельности произведены и продолжается ремонты во всех подведомственных учреждениях.</w:t>
      </w:r>
    </w:p>
    <w:p w:rsidR="005144A9" w:rsidRDefault="000958C9">
      <w:pPr>
        <w:widowControl w:val="0"/>
        <w:ind w:firstLine="709"/>
        <w:jc w:val="both"/>
        <w:rPr>
          <w:sz w:val="28"/>
        </w:rPr>
      </w:pPr>
      <w:r>
        <w:rPr>
          <w:sz w:val="28"/>
        </w:rPr>
        <w:t xml:space="preserve">В целях дальнейшей популяризации и развитии физической культуры и спорта, привлечения детей и подростков к систематическим занятиям спортом осуществлялось информирование о культивируемых видах спорта и местах организации тренировочного процесса посредством: </w:t>
      </w:r>
    </w:p>
    <w:p w:rsidR="005144A9" w:rsidRDefault="000958C9">
      <w:pPr>
        <w:widowControl w:val="0"/>
        <w:numPr>
          <w:ilvl w:val="0"/>
          <w:numId w:val="11"/>
        </w:numPr>
        <w:tabs>
          <w:tab w:val="left" w:pos="0"/>
          <w:tab w:val="left" w:pos="993"/>
        </w:tabs>
        <w:ind w:left="0" w:firstLine="709"/>
        <w:jc w:val="both"/>
        <w:rPr>
          <w:sz w:val="28"/>
        </w:rPr>
      </w:pPr>
      <w:r>
        <w:rPr>
          <w:sz w:val="28"/>
        </w:rPr>
        <w:t>размещения информации на сайте комитета: ORENGORSPORT.RU и официальном портале города Оренбурга: ORENBURG.RU;</w:t>
      </w:r>
    </w:p>
    <w:p w:rsidR="005144A9" w:rsidRDefault="000958C9">
      <w:pPr>
        <w:widowControl w:val="0"/>
        <w:numPr>
          <w:ilvl w:val="0"/>
          <w:numId w:val="11"/>
        </w:numPr>
        <w:tabs>
          <w:tab w:val="left" w:pos="0"/>
          <w:tab w:val="left" w:pos="993"/>
        </w:tabs>
        <w:ind w:left="0" w:firstLine="709"/>
        <w:jc w:val="both"/>
        <w:rPr>
          <w:sz w:val="28"/>
        </w:rPr>
      </w:pPr>
      <w:r>
        <w:rPr>
          <w:sz w:val="28"/>
        </w:rPr>
        <w:t>проведения Дней открытых дверей в спортивных школах и общеобразовательных организациях;</w:t>
      </w:r>
    </w:p>
    <w:p w:rsidR="005144A9" w:rsidRDefault="000958C9">
      <w:pPr>
        <w:widowControl w:val="0"/>
        <w:numPr>
          <w:ilvl w:val="0"/>
          <w:numId w:val="11"/>
        </w:numPr>
        <w:tabs>
          <w:tab w:val="left" w:pos="0"/>
          <w:tab w:val="left" w:pos="993"/>
        </w:tabs>
        <w:ind w:left="0" w:firstLine="709"/>
        <w:jc w:val="both"/>
        <w:rPr>
          <w:sz w:val="28"/>
        </w:rPr>
      </w:pPr>
      <w:r>
        <w:rPr>
          <w:sz w:val="28"/>
        </w:rPr>
        <w:t>размещения информации в СМИ.</w:t>
      </w:r>
    </w:p>
    <w:p w:rsidR="005144A9" w:rsidRDefault="005144A9">
      <w:pPr>
        <w:widowControl w:val="0"/>
        <w:tabs>
          <w:tab w:val="left" w:pos="709"/>
        </w:tabs>
        <w:ind w:firstLine="709"/>
        <w:jc w:val="both"/>
        <w:rPr>
          <w:color w:val="FF0000"/>
          <w:sz w:val="28"/>
        </w:rPr>
      </w:pPr>
    </w:p>
    <w:p w:rsidR="005144A9" w:rsidRDefault="000958C9">
      <w:pPr>
        <w:pStyle w:val="1"/>
        <w:keepNext w:val="0"/>
        <w:keepLines w:val="0"/>
        <w:widowControl w:val="0"/>
        <w:spacing w:before="0" w:after="240"/>
        <w:jc w:val="center"/>
        <w:rPr>
          <w:rFonts w:ascii="Times New Roman" w:hAnsi="Times New Roman"/>
          <w:b w:val="0"/>
          <w:color w:val="000000"/>
        </w:rPr>
      </w:pPr>
      <w:bookmarkStart w:id="16" w:name="__RefHeading___7"/>
      <w:bookmarkEnd w:id="16"/>
      <w:r>
        <w:rPr>
          <w:rFonts w:ascii="Times New Roman" w:hAnsi="Times New Roman"/>
          <w:b w:val="0"/>
          <w:color w:val="000000"/>
        </w:rPr>
        <w:t>КУЛЬТУРА И ИСКУССТВО</w:t>
      </w:r>
    </w:p>
    <w:p w:rsidR="005144A9" w:rsidRDefault="000958C9">
      <w:pPr>
        <w:widowControl w:val="0"/>
        <w:tabs>
          <w:tab w:val="left" w:pos="1134"/>
        </w:tabs>
        <w:ind w:firstLine="709"/>
        <w:jc w:val="both"/>
        <w:rPr>
          <w:sz w:val="28"/>
        </w:rPr>
      </w:pPr>
      <w:r>
        <w:rPr>
          <w:sz w:val="28"/>
        </w:rPr>
        <w:t>Культура традиционно понимается как деятельность, формирующая ценностные ориентиры общества, как отрасль, определяющая имидж нашего города и страны. Сфера культуры традиционно определяет базовый уклад жизни, повседневную активность граждан.</w:t>
      </w:r>
    </w:p>
    <w:p w:rsidR="005144A9" w:rsidRDefault="000958C9">
      <w:pPr>
        <w:widowControl w:val="0"/>
        <w:tabs>
          <w:tab w:val="left" w:pos="1134"/>
        </w:tabs>
        <w:ind w:firstLine="709"/>
        <w:jc w:val="both"/>
        <w:rPr>
          <w:sz w:val="28"/>
        </w:rPr>
      </w:pPr>
      <w:r>
        <w:rPr>
          <w:sz w:val="28"/>
        </w:rPr>
        <w:t>Осуществляли деятельность 57 учреждений, объединенных в рамках системы филиалов и структурных подразделений в 21 юридическое лицо.</w:t>
      </w:r>
    </w:p>
    <w:p w:rsidR="005144A9" w:rsidRDefault="000958C9">
      <w:pPr>
        <w:widowControl w:val="0"/>
        <w:tabs>
          <w:tab w:val="left" w:pos="1134"/>
        </w:tabs>
        <w:ind w:firstLine="709"/>
        <w:jc w:val="both"/>
        <w:rPr>
          <w:sz w:val="28"/>
        </w:rPr>
      </w:pPr>
      <w:r>
        <w:rPr>
          <w:sz w:val="28"/>
        </w:rPr>
        <w:t xml:space="preserve">26 муниципальных библиотек обслуживают 140 730 активных читателей, что на 866 человек больше, чем за 2021 год. Библиотеками проведено 4 766 культурно-просветительских мероприятий, которые посетило 166 435 человек. </w:t>
      </w:r>
    </w:p>
    <w:p w:rsidR="005144A9" w:rsidRDefault="000958C9">
      <w:pPr>
        <w:widowControl w:val="0"/>
        <w:tabs>
          <w:tab w:val="left" w:pos="1134"/>
        </w:tabs>
        <w:ind w:firstLine="709"/>
        <w:jc w:val="both"/>
        <w:rPr>
          <w:sz w:val="28"/>
        </w:rPr>
      </w:pPr>
      <w:r>
        <w:rPr>
          <w:sz w:val="28"/>
        </w:rPr>
        <w:t xml:space="preserve">Библиотечные фонды пополнились на 7 453 экземпляра и составляют </w:t>
      </w:r>
      <w:r>
        <w:rPr>
          <w:sz w:val="28"/>
        </w:rPr>
        <w:br/>
        <w:t xml:space="preserve">895 564 экземпляра книг. </w:t>
      </w:r>
    </w:p>
    <w:p w:rsidR="005144A9" w:rsidRDefault="000958C9">
      <w:pPr>
        <w:widowControl w:val="0"/>
        <w:tabs>
          <w:tab w:val="left" w:pos="1134"/>
        </w:tabs>
        <w:ind w:firstLine="709"/>
        <w:jc w:val="both"/>
        <w:rPr>
          <w:sz w:val="28"/>
        </w:rPr>
      </w:pPr>
      <w:r>
        <w:rPr>
          <w:sz w:val="28"/>
        </w:rPr>
        <w:t xml:space="preserve">При библиотеках продолжают успешно функционировать 39 клубных формирований, охватывающих население разного возраста и интересов, с общим количеством участников 1 187 человек. </w:t>
      </w:r>
    </w:p>
    <w:p w:rsidR="005144A9" w:rsidRDefault="000958C9">
      <w:pPr>
        <w:widowControl w:val="0"/>
        <w:tabs>
          <w:tab w:val="left" w:pos="1134"/>
        </w:tabs>
        <w:ind w:firstLine="709"/>
        <w:jc w:val="both"/>
        <w:rPr>
          <w:sz w:val="28"/>
        </w:rPr>
      </w:pPr>
      <w:r>
        <w:rPr>
          <w:sz w:val="28"/>
        </w:rPr>
        <w:t xml:space="preserve">Важнейшим достижением библиотечной системы стали победы в грантовых конкурсах: информационно-досуговый центр в межрегиональном конкурсе социально-культурных проектов «Мы вместе» с проектом «Нескучные посиделки», библиотека им. Х. Ямашева, выступив партнером ОГОО ТНКА «Туган тел», </w:t>
      </w:r>
      <w:r>
        <w:rPr>
          <w:sz w:val="28"/>
        </w:rPr>
        <w:br/>
        <w:t>в конкурсе грантов Оренбургской области с проектом «Единый дом этно книги».</w:t>
      </w:r>
    </w:p>
    <w:p w:rsidR="005144A9" w:rsidRDefault="000958C9">
      <w:pPr>
        <w:widowControl w:val="0"/>
        <w:tabs>
          <w:tab w:val="left" w:pos="1134"/>
        </w:tabs>
        <w:ind w:firstLine="709"/>
        <w:jc w:val="both"/>
        <w:rPr>
          <w:sz w:val="28"/>
        </w:rPr>
      </w:pPr>
      <w:r>
        <w:rPr>
          <w:sz w:val="28"/>
        </w:rPr>
        <w:t xml:space="preserve">Центральная городская библиотека им. Н. Некрасова стала победителем </w:t>
      </w:r>
      <w:r>
        <w:rPr>
          <w:sz w:val="28"/>
        </w:rPr>
        <w:lastRenderedPageBreak/>
        <w:t xml:space="preserve">конкурсного отбора на создание в 2023 году модельных библиотек Национального проекта «Культура». </w:t>
      </w:r>
    </w:p>
    <w:p w:rsidR="005144A9" w:rsidRDefault="000958C9">
      <w:pPr>
        <w:widowControl w:val="0"/>
        <w:tabs>
          <w:tab w:val="left" w:pos="1134"/>
        </w:tabs>
        <w:ind w:firstLine="709"/>
        <w:jc w:val="both"/>
        <w:rPr>
          <w:sz w:val="28"/>
        </w:rPr>
      </w:pPr>
      <w:r>
        <w:rPr>
          <w:sz w:val="28"/>
        </w:rPr>
        <w:t xml:space="preserve">Музей истории Оренбурга и его структурные подразделения </w:t>
      </w:r>
      <w:r>
        <w:rPr>
          <w:i/>
          <w:sz w:val="28"/>
        </w:rPr>
        <w:t>(</w:t>
      </w:r>
      <w:r>
        <w:rPr>
          <w:sz w:val="28"/>
        </w:rPr>
        <w:t xml:space="preserve">Дом Памяти, музей Космонавтики, дом-музей им. Ю. и В Гагариных, мемориальный музей-гауптвахта им. Т.Г. Шевченко, музей защитников Отечества им. генерала М. Черняева, Усадьба городская А.Г. Хусаинова) посетило 102 112 человек </w:t>
      </w:r>
      <w:r>
        <w:rPr>
          <w:sz w:val="28"/>
        </w:rPr>
        <w:br/>
        <w:t xml:space="preserve">(2021 год – 31 415). Сотрудниками музея проведено 1 411 экскурсий, организовано </w:t>
      </w:r>
      <w:r>
        <w:rPr>
          <w:sz w:val="28"/>
        </w:rPr>
        <w:br/>
        <w:t xml:space="preserve">113 культурно-просветительских мероприятия, 60 экспозиционных выставок </w:t>
      </w:r>
      <w:r>
        <w:rPr>
          <w:sz w:val="28"/>
        </w:rPr>
        <w:br/>
        <w:t xml:space="preserve">и 27 мастер-классов. </w:t>
      </w:r>
    </w:p>
    <w:p w:rsidR="005144A9" w:rsidRDefault="000958C9">
      <w:pPr>
        <w:widowControl w:val="0"/>
        <w:tabs>
          <w:tab w:val="left" w:pos="1134"/>
        </w:tabs>
        <w:ind w:firstLine="709"/>
        <w:jc w:val="both"/>
        <w:rPr>
          <w:sz w:val="28"/>
        </w:rPr>
      </w:pPr>
      <w:r>
        <w:rPr>
          <w:sz w:val="28"/>
        </w:rPr>
        <w:t xml:space="preserve">В 9 муниципальных учреждениях дополнительного образования в сфере культуры обучается 3 460 юных оренбуржцев. Каждый год количество детей возрастает, увеличение за 2022 год составило 33 обучающихся. </w:t>
      </w:r>
    </w:p>
    <w:p w:rsidR="005144A9" w:rsidRDefault="000958C9">
      <w:pPr>
        <w:widowControl w:val="0"/>
        <w:tabs>
          <w:tab w:val="left" w:pos="1134"/>
        </w:tabs>
        <w:ind w:firstLine="709"/>
        <w:jc w:val="both"/>
        <w:rPr>
          <w:sz w:val="28"/>
        </w:rPr>
      </w:pPr>
      <w:r>
        <w:rPr>
          <w:sz w:val="28"/>
        </w:rPr>
        <w:t xml:space="preserve">Учащаяся Детская школа искусств № 2 Геннадьева Анна в апреле 2022 года стала бронзовым призером на Всероссийских Дельфийских молодежных играх России. </w:t>
      </w:r>
    </w:p>
    <w:p w:rsidR="005144A9" w:rsidRDefault="000958C9">
      <w:pPr>
        <w:widowControl w:val="0"/>
        <w:tabs>
          <w:tab w:val="left" w:pos="1134"/>
        </w:tabs>
        <w:ind w:firstLine="709"/>
        <w:jc w:val="both"/>
        <w:rPr>
          <w:sz w:val="28"/>
        </w:rPr>
      </w:pPr>
      <w:r>
        <w:rPr>
          <w:sz w:val="28"/>
        </w:rPr>
        <w:t xml:space="preserve">Семь преподавателей детских музыкальных школ и школ искусств были отмечены премией Правительства Оренбургской области «Преподаватель года </w:t>
      </w:r>
      <w:r>
        <w:rPr>
          <w:sz w:val="28"/>
        </w:rPr>
        <w:br/>
        <w:t xml:space="preserve">в сфере культуры и искусства». </w:t>
      </w:r>
    </w:p>
    <w:p w:rsidR="005144A9" w:rsidRDefault="000958C9">
      <w:pPr>
        <w:widowControl w:val="0"/>
        <w:tabs>
          <w:tab w:val="left" w:pos="1134"/>
        </w:tabs>
        <w:ind w:firstLine="709"/>
        <w:jc w:val="both"/>
        <w:rPr>
          <w:sz w:val="28"/>
        </w:rPr>
      </w:pPr>
      <w:r>
        <w:rPr>
          <w:sz w:val="28"/>
        </w:rPr>
        <w:t xml:space="preserve">В конце 2022 года в ведения управления по культуре и искусству администрации города Оренбурга переведены две новые школы: </w:t>
      </w:r>
    </w:p>
    <w:p w:rsidR="005144A9" w:rsidRDefault="000958C9">
      <w:pPr>
        <w:widowControl w:val="0"/>
        <w:numPr>
          <w:ilvl w:val="0"/>
          <w:numId w:val="12"/>
        </w:numPr>
        <w:tabs>
          <w:tab w:val="left" w:pos="993"/>
        </w:tabs>
        <w:ind w:left="0" w:firstLine="709"/>
        <w:jc w:val="both"/>
        <w:rPr>
          <w:sz w:val="28"/>
        </w:rPr>
      </w:pPr>
      <w:r>
        <w:rPr>
          <w:sz w:val="28"/>
        </w:rPr>
        <w:t>Оренбургская детская школа искусств им. А.С. Пушкина;</w:t>
      </w:r>
    </w:p>
    <w:p w:rsidR="005144A9" w:rsidRDefault="000958C9">
      <w:pPr>
        <w:widowControl w:val="0"/>
        <w:numPr>
          <w:ilvl w:val="0"/>
          <w:numId w:val="12"/>
        </w:numPr>
        <w:tabs>
          <w:tab w:val="left" w:pos="993"/>
        </w:tabs>
        <w:ind w:left="0" w:firstLine="709"/>
        <w:jc w:val="both"/>
        <w:rPr>
          <w:sz w:val="28"/>
        </w:rPr>
      </w:pPr>
      <w:r>
        <w:rPr>
          <w:sz w:val="28"/>
        </w:rPr>
        <w:t>Детская школа искусств №8.</w:t>
      </w:r>
    </w:p>
    <w:p w:rsidR="005144A9" w:rsidRDefault="000958C9">
      <w:pPr>
        <w:widowControl w:val="0"/>
        <w:tabs>
          <w:tab w:val="left" w:pos="1134"/>
        </w:tabs>
        <w:ind w:firstLine="709"/>
        <w:jc w:val="both"/>
        <w:rPr>
          <w:sz w:val="28"/>
        </w:rPr>
      </w:pPr>
      <w:r>
        <w:rPr>
          <w:sz w:val="28"/>
        </w:rPr>
        <w:t xml:space="preserve">Профессиональными коллективами Оренбургский камерный хор, Духовой оркестр «Оренбург», Ансамбль русской песни «Раздолье» было проведено </w:t>
      </w:r>
      <w:r>
        <w:rPr>
          <w:sz w:val="28"/>
        </w:rPr>
        <w:br/>
        <w:t>80 концертов, которые посетило более 111 тыс. зрителей.</w:t>
      </w:r>
    </w:p>
    <w:p w:rsidR="005144A9" w:rsidRDefault="000958C9">
      <w:pPr>
        <w:widowControl w:val="0"/>
        <w:tabs>
          <w:tab w:val="left" w:pos="1134"/>
        </w:tabs>
        <w:ind w:firstLine="709"/>
        <w:jc w:val="both"/>
        <w:rPr>
          <w:sz w:val="28"/>
        </w:rPr>
      </w:pPr>
      <w:r>
        <w:rPr>
          <w:sz w:val="28"/>
        </w:rPr>
        <w:t xml:space="preserve">В рамках приоритетного проекта «Культура малой Родины» театру кукол «Пьеро» выделено более 1 155 тыс. руб. на постановку двух новых спектаклей. </w:t>
      </w:r>
    </w:p>
    <w:p w:rsidR="005144A9" w:rsidRDefault="000958C9">
      <w:pPr>
        <w:widowControl w:val="0"/>
        <w:tabs>
          <w:tab w:val="left" w:pos="1134"/>
        </w:tabs>
        <w:ind w:firstLine="709"/>
        <w:jc w:val="both"/>
        <w:rPr>
          <w:sz w:val="28"/>
        </w:rPr>
      </w:pPr>
      <w:r>
        <w:rPr>
          <w:sz w:val="28"/>
        </w:rPr>
        <w:t xml:space="preserve">С 23-го по 26-е сентября в Оренбурге состоялся Х Международный фестиваль театров кукол «Оренбургский Арбузник», организованный Оренбургским театром кукол «Пьеро» при поддержке Президентского фонда культурных инициатив, Союза театральных деятелей РФ и Администрации города Оренбурга. </w:t>
      </w:r>
    </w:p>
    <w:p w:rsidR="005144A9" w:rsidRDefault="000958C9">
      <w:pPr>
        <w:widowControl w:val="0"/>
        <w:tabs>
          <w:tab w:val="left" w:pos="1134"/>
        </w:tabs>
        <w:ind w:firstLine="709"/>
        <w:jc w:val="both"/>
        <w:rPr>
          <w:sz w:val="28"/>
        </w:rPr>
      </w:pPr>
      <w:r>
        <w:rPr>
          <w:sz w:val="28"/>
        </w:rPr>
        <w:t>Оренбургский камерный хор принял участие в международном осеннем фестивале имени Б. Тевлина на сцене Московской консерватории.</w:t>
      </w:r>
    </w:p>
    <w:p w:rsidR="005144A9" w:rsidRDefault="000958C9">
      <w:pPr>
        <w:widowControl w:val="0"/>
        <w:tabs>
          <w:tab w:val="left" w:pos="1134"/>
        </w:tabs>
        <w:ind w:firstLine="709"/>
        <w:jc w:val="both"/>
        <w:rPr>
          <w:sz w:val="28"/>
        </w:rPr>
      </w:pPr>
      <w:r>
        <w:rPr>
          <w:sz w:val="28"/>
        </w:rPr>
        <w:t xml:space="preserve">Духовой оркестр «Оренбург» стал участником международного фестиваля духовых оркестров в Екатеринбурге, фестивале военных и духовых оркестров «Фанфары Прикамья» в г. Пермь. </w:t>
      </w:r>
    </w:p>
    <w:p w:rsidR="005144A9" w:rsidRDefault="000958C9">
      <w:pPr>
        <w:widowControl w:val="0"/>
        <w:tabs>
          <w:tab w:val="left" w:pos="1134"/>
        </w:tabs>
        <w:ind w:firstLine="709"/>
        <w:jc w:val="both"/>
        <w:rPr>
          <w:sz w:val="28"/>
        </w:rPr>
      </w:pPr>
      <w:r>
        <w:rPr>
          <w:sz w:val="28"/>
        </w:rPr>
        <w:t xml:space="preserve">Муниципальный ансамбль русской песни «Раздолье» занял 1 место </w:t>
      </w:r>
      <w:r>
        <w:rPr>
          <w:sz w:val="28"/>
        </w:rPr>
        <w:br/>
        <w:t xml:space="preserve">на 3-й Международном конкурсе искусств «Интонация», который проводился </w:t>
      </w:r>
      <w:r>
        <w:rPr>
          <w:sz w:val="28"/>
        </w:rPr>
        <w:br/>
        <w:t xml:space="preserve">при поддержке PROКультура.РФ и «Международного форума композиторов». </w:t>
      </w:r>
      <w:r>
        <w:rPr>
          <w:sz w:val="28"/>
        </w:rPr>
        <w:br/>
        <w:t xml:space="preserve">А в номинации «Авторская песня» за произведение «Забуду» (слова и музыка Татьяны Пидручной) ансамбль удостоен диплома лауреата 1-й степени. Также </w:t>
      </w:r>
      <w:r>
        <w:rPr>
          <w:sz w:val="28"/>
        </w:rPr>
        <w:br/>
        <w:t xml:space="preserve">к 25-летию коллектива были пошиты новые сценические костюмы на сумму </w:t>
      </w:r>
      <w:r>
        <w:rPr>
          <w:sz w:val="28"/>
        </w:rPr>
        <w:br/>
        <w:t>766 тыс. руб.</w:t>
      </w:r>
    </w:p>
    <w:p w:rsidR="005144A9" w:rsidRDefault="000958C9">
      <w:pPr>
        <w:widowControl w:val="0"/>
        <w:tabs>
          <w:tab w:val="left" w:pos="1134"/>
        </w:tabs>
        <w:ind w:firstLine="709"/>
        <w:jc w:val="both"/>
        <w:rPr>
          <w:sz w:val="28"/>
        </w:rPr>
      </w:pPr>
      <w:r>
        <w:rPr>
          <w:sz w:val="28"/>
        </w:rPr>
        <w:t xml:space="preserve">В сфере организации культурного досуга населения, сохранение и развитие народных промыслов в городе Оренбурге работают пять домов культуры. </w:t>
      </w:r>
      <w:r>
        <w:rPr>
          <w:sz w:val="28"/>
        </w:rPr>
        <w:br/>
        <w:t xml:space="preserve">В них занимаются 63 различных формирования самодеятельного народного творчества. Количество культурно-массовых мероприятий с участием домов </w:t>
      </w:r>
      <w:r>
        <w:rPr>
          <w:sz w:val="28"/>
        </w:rPr>
        <w:lastRenderedPageBreak/>
        <w:t>культуры составило 997 мероприятий, которые посетило более 254 тыс. человек.</w:t>
      </w:r>
    </w:p>
    <w:p w:rsidR="005144A9" w:rsidRDefault="000958C9">
      <w:pPr>
        <w:widowControl w:val="0"/>
        <w:tabs>
          <w:tab w:val="left" w:pos="1134"/>
        </w:tabs>
        <w:ind w:firstLine="709"/>
        <w:jc w:val="both"/>
        <w:rPr>
          <w:sz w:val="28"/>
        </w:rPr>
      </w:pPr>
      <w:r>
        <w:rPr>
          <w:sz w:val="28"/>
        </w:rPr>
        <w:t>Проведено более 110 городских культурно-массовых мероприятий, приуроченных к знаменательным датам, общероссийским и профессиональным праздникам: театрализация 9 мая, марш-парад и концерт духовых оркестров, фестиваль «Бердская слобода», концерт детских хоровых коллективов школ искусств города Оренбурга, фестивали казачьей культуры и др.</w:t>
      </w:r>
    </w:p>
    <w:p w:rsidR="005144A9" w:rsidRDefault="000958C9">
      <w:pPr>
        <w:widowControl w:val="0"/>
        <w:tabs>
          <w:tab w:val="left" w:pos="1134"/>
        </w:tabs>
        <w:ind w:firstLine="709"/>
        <w:jc w:val="both"/>
        <w:rPr>
          <w:sz w:val="28"/>
        </w:rPr>
      </w:pPr>
      <w:r>
        <w:rPr>
          <w:sz w:val="28"/>
        </w:rPr>
        <w:t>Учреждениям культуры на проведение ремонтных работ в 2022 году выделено 114 163 тыс. руб., из которых:</w:t>
      </w:r>
    </w:p>
    <w:p w:rsidR="005144A9" w:rsidRDefault="000958C9">
      <w:pPr>
        <w:widowControl w:val="0"/>
        <w:numPr>
          <w:ilvl w:val="0"/>
          <w:numId w:val="12"/>
        </w:numPr>
        <w:tabs>
          <w:tab w:val="left" w:pos="993"/>
        </w:tabs>
        <w:ind w:left="0" w:firstLine="709"/>
        <w:jc w:val="both"/>
        <w:rPr>
          <w:sz w:val="28"/>
        </w:rPr>
      </w:pPr>
      <w:r>
        <w:rPr>
          <w:sz w:val="28"/>
        </w:rPr>
        <w:t>51 534 тыс. руб. – федеральный бюджет;</w:t>
      </w:r>
    </w:p>
    <w:p w:rsidR="005144A9" w:rsidRDefault="000958C9">
      <w:pPr>
        <w:widowControl w:val="0"/>
        <w:numPr>
          <w:ilvl w:val="0"/>
          <w:numId w:val="12"/>
        </w:numPr>
        <w:tabs>
          <w:tab w:val="left" w:pos="993"/>
        </w:tabs>
        <w:ind w:left="0" w:firstLine="709"/>
        <w:jc w:val="both"/>
        <w:rPr>
          <w:sz w:val="28"/>
        </w:rPr>
      </w:pPr>
      <w:r>
        <w:rPr>
          <w:sz w:val="28"/>
        </w:rPr>
        <w:t>11 677 тыс. руб. – областной бюджет;</w:t>
      </w:r>
    </w:p>
    <w:p w:rsidR="005144A9" w:rsidRDefault="000958C9">
      <w:pPr>
        <w:widowControl w:val="0"/>
        <w:numPr>
          <w:ilvl w:val="0"/>
          <w:numId w:val="12"/>
        </w:numPr>
        <w:tabs>
          <w:tab w:val="left" w:pos="993"/>
        </w:tabs>
        <w:ind w:left="0" w:firstLine="709"/>
        <w:jc w:val="both"/>
        <w:rPr>
          <w:sz w:val="28"/>
        </w:rPr>
      </w:pPr>
      <w:r>
        <w:rPr>
          <w:sz w:val="28"/>
        </w:rPr>
        <w:t>50 952 тыс. руб. – бюджет города.</w:t>
      </w:r>
    </w:p>
    <w:p w:rsidR="005144A9" w:rsidRDefault="000958C9">
      <w:pPr>
        <w:pStyle w:val="aa"/>
        <w:widowControl w:val="0"/>
        <w:tabs>
          <w:tab w:val="left" w:pos="142"/>
        </w:tabs>
        <w:ind w:firstLine="709"/>
        <w:jc w:val="both"/>
        <w:rPr>
          <w:rFonts w:ascii="Times New Roman" w:hAnsi="Times New Roman"/>
          <w:sz w:val="28"/>
        </w:rPr>
      </w:pPr>
      <w:r>
        <w:rPr>
          <w:rFonts w:ascii="Times New Roman" w:hAnsi="Times New Roman"/>
          <w:sz w:val="28"/>
        </w:rPr>
        <w:t xml:space="preserve">За прошедший год выполнены работы по ремонту кровли и ремонту части фасада ДК «Орбита», ремонту кровли ОКН регионального значения «Усадьба городская А.Г. Хусаинова». </w:t>
      </w:r>
    </w:p>
    <w:p w:rsidR="005144A9" w:rsidRDefault="000958C9">
      <w:pPr>
        <w:pStyle w:val="aa"/>
        <w:widowControl w:val="0"/>
        <w:tabs>
          <w:tab w:val="left" w:pos="142"/>
        </w:tabs>
        <w:ind w:firstLine="709"/>
        <w:jc w:val="both"/>
        <w:rPr>
          <w:rFonts w:ascii="Times New Roman" w:hAnsi="Times New Roman"/>
          <w:sz w:val="28"/>
        </w:rPr>
      </w:pPr>
      <w:r>
        <w:rPr>
          <w:rFonts w:ascii="Times New Roman" w:hAnsi="Times New Roman"/>
          <w:sz w:val="28"/>
        </w:rPr>
        <w:t xml:space="preserve">В библиотеках-филиалах № 2, № 5 проведен ремонт фасада, № 8 – внутренние отделочные работы, № 18, № 19 – ремонт крыльца, № 22 – ремонт кровли, монтаж потолка и установка пожарной и охранной сигнализации, отделка стен зрительного зала ДК «Молодежный», ремонт внутренних помещений ДК «Радуга». </w:t>
      </w:r>
    </w:p>
    <w:p w:rsidR="005144A9" w:rsidRDefault="000958C9">
      <w:pPr>
        <w:pStyle w:val="aa"/>
        <w:widowControl w:val="0"/>
        <w:tabs>
          <w:tab w:val="left" w:pos="142"/>
        </w:tabs>
        <w:ind w:firstLine="709"/>
        <w:jc w:val="both"/>
        <w:rPr>
          <w:rFonts w:ascii="Times New Roman" w:hAnsi="Times New Roman"/>
          <w:sz w:val="28"/>
        </w:rPr>
      </w:pPr>
      <w:r>
        <w:rPr>
          <w:rFonts w:ascii="Times New Roman" w:hAnsi="Times New Roman"/>
          <w:sz w:val="28"/>
        </w:rPr>
        <w:t>В рамках национального проекта «Культура» капитально отремонтировано здание ДМШ №3, начат капитальный ремонт ЦГБ им. Н.А. Некрасова за счет средств города для создания модельной библиотеки.</w:t>
      </w:r>
    </w:p>
    <w:p w:rsidR="005144A9" w:rsidRDefault="000958C9">
      <w:pPr>
        <w:widowControl w:val="0"/>
        <w:tabs>
          <w:tab w:val="left" w:pos="1134"/>
        </w:tabs>
        <w:ind w:firstLine="709"/>
        <w:jc w:val="both"/>
        <w:rPr>
          <w:sz w:val="28"/>
        </w:rPr>
      </w:pPr>
      <w:r>
        <w:rPr>
          <w:sz w:val="28"/>
        </w:rPr>
        <w:t>27 августа состоялось самое масштабное культурное событие – открытие здания театра кукол «Пьеро» после капитального ремонта в рамках Национального проекта «Культура», на который в 2021-2022 году из бюджета разных уровней было выделено более 96 млн руб.</w:t>
      </w:r>
    </w:p>
    <w:p w:rsidR="005144A9" w:rsidRDefault="000958C9">
      <w:pPr>
        <w:widowControl w:val="0"/>
        <w:tabs>
          <w:tab w:val="left" w:pos="1134"/>
        </w:tabs>
        <w:ind w:firstLine="709"/>
        <w:jc w:val="both"/>
        <w:rPr>
          <w:sz w:val="28"/>
        </w:rPr>
      </w:pPr>
      <w:r>
        <w:rPr>
          <w:sz w:val="28"/>
        </w:rPr>
        <w:t>На приобретение оборудования, книг, материально-технических средств выделено: 34 726 тыс. руб., из них:</w:t>
      </w:r>
    </w:p>
    <w:p w:rsidR="005144A9" w:rsidRDefault="000958C9">
      <w:pPr>
        <w:widowControl w:val="0"/>
        <w:numPr>
          <w:ilvl w:val="0"/>
          <w:numId w:val="12"/>
        </w:numPr>
        <w:tabs>
          <w:tab w:val="left" w:pos="993"/>
        </w:tabs>
        <w:ind w:left="0" w:firstLine="709"/>
        <w:jc w:val="both"/>
        <w:rPr>
          <w:sz w:val="28"/>
        </w:rPr>
      </w:pPr>
      <w:r>
        <w:rPr>
          <w:sz w:val="28"/>
        </w:rPr>
        <w:t>23 832 тыс. руб. – федеральный бюджет;</w:t>
      </w:r>
    </w:p>
    <w:p w:rsidR="005144A9" w:rsidRDefault="000958C9">
      <w:pPr>
        <w:widowControl w:val="0"/>
        <w:numPr>
          <w:ilvl w:val="0"/>
          <w:numId w:val="12"/>
        </w:numPr>
        <w:tabs>
          <w:tab w:val="left" w:pos="993"/>
        </w:tabs>
        <w:ind w:left="0" w:firstLine="709"/>
        <w:jc w:val="both"/>
        <w:rPr>
          <w:sz w:val="28"/>
        </w:rPr>
      </w:pPr>
      <w:r>
        <w:rPr>
          <w:sz w:val="28"/>
        </w:rPr>
        <w:t>3 252 тыс. руб. – областной бюджет;</w:t>
      </w:r>
      <w:r>
        <w:rPr>
          <w:sz w:val="28"/>
        </w:rPr>
        <w:tab/>
      </w:r>
    </w:p>
    <w:p w:rsidR="005144A9" w:rsidRDefault="000958C9">
      <w:pPr>
        <w:widowControl w:val="0"/>
        <w:numPr>
          <w:ilvl w:val="0"/>
          <w:numId w:val="12"/>
        </w:numPr>
        <w:tabs>
          <w:tab w:val="left" w:pos="993"/>
        </w:tabs>
        <w:ind w:left="0" w:firstLine="709"/>
        <w:jc w:val="both"/>
        <w:rPr>
          <w:sz w:val="28"/>
        </w:rPr>
      </w:pPr>
      <w:r>
        <w:rPr>
          <w:sz w:val="28"/>
        </w:rPr>
        <w:t>7 641 тыс. руб. – бюджет города.</w:t>
      </w:r>
    </w:p>
    <w:p w:rsidR="005144A9" w:rsidRDefault="000958C9">
      <w:pPr>
        <w:widowControl w:val="0"/>
        <w:tabs>
          <w:tab w:val="left" w:pos="1134"/>
        </w:tabs>
        <w:ind w:firstLine="709"/>
        <w:jc w:val="both"/>
        <w:rPr>
          <w:sz w:val="28"/>
        </w:rPr>
      </w:pPr>
      <w:r>
        <w:rPr>
          <w:sz w:val="28"/>
        </w:rPr>
        <w:t xml:space="preserve">Данные средства были направлены на пополнение книжного фонда муниципальных библиотек, приобретение музыкального оборудования в дома культуры, а также в рамках нацпроекта «Культура» приобретение музыкальных инструментов для ДМШ № 4 и приобретение оборудования и технических средств </w:t>
      </w:r>
      <w:r>
        <w:rPr>
          <w:sz w:val="28"/>
        </w:rPr>
        <w:br/>
        <w:t>в Музей истории Оренбурга.</w:t>
      </w:r>
    </w:p>
    <w:p w:rsidR="005144A9" w:rsidRDefault="005144A9">
      <w:pPr>
        <w:widowControl w:val="0"/>
        <w:tabs>
          <w:tab w:val="left" w:pos="1134"/>
        </w:tabs>
        <w:ind w:firstLine="709"/>
        <w:jc w:val="both"/>
        <w:rPr>
          <w:sz w:val="28"/>
        </w:rPr>
      </w:pPr>
    </w:p>
    <w:p w:rsidR="005144A9" w:rsidRDefault="000958C9">
      <w:pPr>
        <w:pStyle w:val="1"/>
        <w:keepNext w:val="0"/>
        <w:keepLines w:val="0"/>
        <w:widowControl w:val="0"/>
        <w:spacing w:before="0" w:after="240"/>
        <w:jc w:val="center"/>
        <w:rPr>
          <w:rFonts w:ascii="Times New Roman" w:hAnsi="Times New Roman"/>
          <w:b w:val="0"/>
          <w:color w:val="000000"/>
        </w:rPr>
      </w:pPr>
      <w:bookmarkStart w:id="17" w:name="__RefHeading___8"/>
      <w:bookmarkEnd w:id="17"/>
      <w:r>
        <w:rPr>
          <w:rFonts w:ascii="Times New Roman" w:hAnsi="Times New Roman"/>
          <w:b w:val="0"/>
          <w:color w:val="000000"/>
        </w:rPr>
        <w:t>МОЛОДЕЖНАЯ ПОЛИТИКА</w:t>
      </w:r>
    </w:p>
    <w:p w:rsidR="005144A9" w:rsidRDefault="000958C9">
      <w:pPr>
        <w:widowControl w:val="0"/>
        <w:ind w:firstLine="709"/>
        <w:jc w:val="both"/>
        <w:rPr>
          <w:sz w:val="28"/>
        </w:rPr>
      </w:pPr>
      <w:r>
        <w:rPr>
          <w:sz w:val="28"/>
        </w:rPr>
        <w:t xml:space="preserve">Молодежная политика администрации города Оренбурга направлена </w:t>
      </w:r>
      <w:r>
        <w:rPr>
          <w:sz w:val="28"/>
        </w:rPr>
        <w:br/>
        <w:t xml:space="preserve">на свободное и гармоничное развитие полноценной личности, раскрытие творческого потенциала молодежи, организацию и осуществление мероприятий </w:t>
      </w:r>
      <w:r>
        <w:rPr>
          <w:sz w:val="28"/>
        </w:rPr>
        <w:br/>
        <w:t>по работе с молодежью.</w:t>
      </w:r>
    </w:p>
    <w:p w:rsidR="005144A9" w:rsidRDefault="000958C9">
      <w:pPr>
        <w:widowControl w:val="0"/>
        <w:ind w:firstLine="709"/>
        <w:jc w:val="both"/>
        <w:rPr>
          <w:sz w:val="28"/>
        </w:rPr>
      </w:pPr>
      <w:r>
        <w:rPr>
          <w:sz w:val="28"/>
        </w:rPr>
        <w:t xml:space="preserve">По данным Росстата Оренбургской области в городе Оренбурге общая численность молодежи 14-35 лет в 2022 году составила 168 969 человек или 29,4% </w:t>
      </w:r>
      <w:r>
        <w:rPr>
          <w:sz w:val="28"/>
        </w:rPr>
        <w:br/>
        <w:t>от общей численности населения.</w:t>
      </w:r>
    </w:p>
    <w:p w:rsidR="005144A9" w:rsidRDefault="000958C9">
      <w:pPr>
        <w:widowControl w:val="0"/>
        <w:ind w:firstLine="709"/>
        <w:jc w:val="both"/>
        <w:rPr>
          <w:sz w:val="28"/>
        </w:rPr>
      </w:pPr>
      <w:r>
        <w:rPr>
          <w:sz w:val="28"/>
        </w:rPr>
        <w:t>К сожалению, сохраняется тенденция к уменьшению численности молодежи.</w:t>
      </w:r>
    </w:p>
    <w:p w:rsidR="005144A9" w:rsidRDefault="000958C9">
      <w:pPr>
        <w:widowControl w:val="0"/>
        <w:ind w:firstLine="709"/>
        <w:jc w:val="both"/>
        <w:rPr>
          <w:sz w:val="28"/>
        </w:rPr>
      </w:pPr>
      <w:r>
        <w:rPr>
          <w:sz w:val="28"/>
        </w:rPr>
        <w:t xml:space="preserve">Это связано в первую очередь с оттоком молодежи в крупные города </w:t>
      </w:r>
      <w:r>
        <w:rPr>
          <w:sz w:val="28"/>
        </w:rPr>
        <w:br/>
      </w:r>
      <w:r>
        <w:rPr>
          <w:sz w:val="28"/>
        </w:rPr>
        <w:lastRenderedPageBreak/>
        <w:t>по экономическим причинам и изменением предпочтений в сфере образования.</w:t>
      </w:r>
    </w:p>
    <w:p w:rsidR="005144A9" w:rsidRDefault="000958C9">
      <w:pPr>
        <w:widowControl w:val="0"/>
        <w:ind w:firstLine="709"/>
        <w:jc w:val="both"/>
        <w:rPr>
          <w:sz w:val="28"/>
        </w:rPr>
      </w:pPr>
      <w:r>
        <w:rPr>
          <w:sz w:val="28"/>
        </w:rPr>
        <w:t xml:space="preserve">Для осуществления полномочий в сфере реализации молодежной политики Администрацией города Оренбурга эффективно реализуется муниципальная программа «Молодой Оренбург» на 2020-2025 гг., на выполнение которой </w:t>
      </w:r>
      <w:r>
        <w:rPr>
          <w:sz w:val="28"/>
        </w:rPr>
        <w:br/>
        <w:t>в 2022 году было предусмотрено 27 727,6 тыс. руб., фактические расходы составили 26 935,6 тыс. руб., что составляет 97,1%.</w:t>
      </w:r>
    </w:p>
    <w:p w:rsidR="005144A9" w:rsidRDefault="000958C9">
      <w:pPr>
        <w:widowControl w:val="0"/>
        <w:ind w:firstLine="709"/>
        <w:jc w:val="both"/>
        <w:rPr>
          <w:sz w:val="28"/>
        </w:rPr>
      </w:pPr>
      <w:r>
        <w:rPr>
          <w:sz w:val="28"/>
        </w:rPr>
        <w:t xml:space="preserve">Общий охват молодежи, задействованной в мероприятиях, составил 293 тыс. человек (2021 год – 221,9 тыс.). Количество проведенных мероприятий – </w:t>
      </w:r>
      <w:r>
        <w:rPr>
          <w:sz w:val="28"/>
        </w:rPr>
        <w:br/>
        <w:t>264 (в среднем – 22 мероприятия в месяц).</w:t>
      </w:r>
    </w:p>
    <w:p w:rsidR="005144A9" w:rsidRDefault="000958C9">
      <w:pPr>
        <w:widowControl w:val="0"/>
        <w:ind w:firstLine="709"/>
        <w:jc w:val="both"/>
        <w:rPr>
          <w:sz w:val="28"/>
        </w:rPr>
      </w:pPr>
      <w:r>
        <w:rPr>
          <w:sz w:val="28"/>
        </w:rPr>
        <w:t>Мероприятия проводились по следующим направлениям:</w:t>
      </w:r>
    </w:p>
    <w:p w:rsidR="005144A9" w:rsidRDefault="000958C9">
      <w:pPr>
        <w:widowControl w:val="0"/>
        <w:numPr>
          <w:ilvl w:val="0"/>
          <w:numId w:val="12"/>
        </w:numPr>
        <w:tabs>
          <w:tab w:val="left" w:pos="993"/>
        </w:tabs>
        <w:ind w:left="0" w:firstLine="709"/>
        <w:jc w:val="both"/>
        <w:rPr>
          <w:sz w:val="28"/>
        </w:rPr>
      </w:pPr>
      <w:r>
        <w:rPr>
          <w:sz w:val="28"/>
        </w:rPr>
        <w:t>содействие молодежи в выборе профессии и ориентировании на рынке труда;</w:t>
      </w:r>
    </w:p>
    <w:p w:rsidR="005144A9" w:rsidRDefault="000958C9">
      <w:pPr>
        <w:widowControl w:val="0"/>
        <w:numPr>
          <w:ilvl w:val="0"/>
          <w:numId w:val="12"/>
        </w:numPr>
        <w:tabs>
          <w:tab w:val="left" w:pos="993"/>
        </w:tabs>
        <w:ind w:left="0" w:firstLine="709"/>
        <w:jc w:val="both"/>
        <w:rPr>
          <w:sz w:val="28"/>
        </w:rPr>
      </w:pPr>
      <w:r>
        <w:rPr>
          <w:sz w:val="28"/>
        </w:rPr>
        <w:t>развитие гражданственности и патриотизма в молодежной среде;</w:t>
      </w:r>
    </w:p>
    <w:p w:rsidR="005144A9" w:rsidRDefault="000958C9">
      <w:pPr>
        <w:widowControl w:val="0"/>
        <w:numPr>
          <w:ilvl w:val="0"/>
          <w:numId w:val="12"/>
        </w:numPr>
        <w:tabs>
          <w:tab w:val="left" w:pos="993"/>
        </w:tabs>
        <w:ind w:left="0" w:firstLine="709"/>
        <w:jc w:val="both"/>
        <w:rPr>
          <w:sz w:val="28"/>
        </w:rPr>
      </w:pPr>
      <w:r>
        <w:rPr>
          <w:sz w:val="28"/>
        </w:rPr>
        <w:t>формирование социально активной позиции молодежи;</w:t>
      </w:r>
    </w:p>
    <w:p w:rsidR="005144A9" w:rsidRDefault="000958C9">
      <w:pPr>
        <w:widowControl w:val="0"/>
        <w:numPr>
          <w:ilvl w:val="0"/>
          <w:numId w:val="12"/>
        </w:numPr>
        <w:tabs>
          <w:tab w:val="left" w:pos="993"/>
        </w:tabs>
        <w:ind w:left="0" w:firstLine="709"/>
        <w:jc w:val="both"/>
        <w:rPr>
          <w:sz w:val="28"/>
        </w:rPr>
      </w:pPr>
      <w:r>
        <w:rPr>
          <w:sz w:val="28"/>
        </w:rPr>
        <w:t>поддержка и развитие добровольчества;</w:t>
      </w:r>
    </w:p>
    <w:p w:rsidR="005144A9" w:rsidRDefault="000958C9">
      <w:pPr>
        <w:widowControl w:val="0"/>
        <w:numPr>
          <w:ilvl w:val="0"/>
          <w:numId w:val="12"/>
        </w:numPr>
        <w:tabs>
          <w:tab w:val="left" w:pos="993"/>
        </w:tabs>
        <w:ind w:left="0" w:firstLine="709"/>
        <w:jc w:val="both"/>
        <w:rPr>
          <w:sz w:val="28"/>
        </w:rPr>
      </w:pPr>
      <w:r>
        <w:rPr>
          <w:sz w:val="28"/>
        </w:rPr>
        <w:t>поддержка и развитие творческого и научно-технического потенциала молодежи;</w:t>
      </w:r>
    </w:p>
    <w:p w:rsidR="005144A9" w:rsidRDefault="000958C9">
      <w:pPr>
        <w:widowControl w:val="0"/>
        <w:numPr>
          <w:ilvl w:val="0"/>
          <w:numId w:val="12"/>
        </w:numPr>
        <w:tabs>
          <w:tab w:val="left" w:pos="993"/>
        </w:tabs>
        <w:ind w:left="0" w:firstLine="709"/>
        <w:jc w:val="both"/>
        <w:rPr>
          <w:sz w:val="28"/>
        </w:rPr>
      </w:pPr>
      <w:r>
        <w:rPr>
          <w:sz w:val="28"/>
        </w:rPr>
        <w:t>развитие международного, межрегионального и межмуниципального сотрудничества в молодежной среде;</w:t>
      </w:r>
    </w:p>
    <w:p w:rsidR="005144A9" w:rsidRDefault="000958C9">
      <w:pPr>
        <w:widowControl w:val="0"/>
        <w:numPr>
          <w:ilvl w:val="0"/>
          <w:numId w:val="12"/>
        </w:numPr>
        <w:tabs>
          <w:tab w:val="left" w:pos="993"/>
        </w:tabs>
        <w:ind w:left="0" w:firstLine="709"/>
        <w:jc w:val="both"/>
        <w:rPr>
          <w:sz w:val="28"/>
        </w:rPr>
      </w:pPr>
      <w:r>
        <w:rPr>
          <w:sz w:val="28"/>
        </w:rPr>
        <w:t>развитие информационного пространства в молодежной среде;</w:t>
      </w:r>
    </w:p>
    <w:p w:rsidR="005144A9" w:rsidRDefault="000958C9">
      <w:pPr>
        <w:widowControl w:val="0"/>
        <w:numPr>
          <w:ilvl w:val="0"/>
          <w:numId w:val="12"/>
        </w:numPr>
        <w:tabs>
          <w:tab w:val="left" w:pos="993"/>
        </w:tabs>
        <w:ind w:left="0" w:firstLine="709"/>
        <w:jc w:val="both"/>
        <w:rPr>
          <w:sz w:val="28"/>
        </w:rPr>
      </w:pPr>
      <w:r>
        <w:rPr>
          <w:sz w:val="28"/>
        </w:rPr>
        <w:t>пропаганда здорового образа жизни среди молодежи;</w:t>
      </w:r>
    </w:p>
    <w:p w:rsidR="005144A9" w:rsidRDefault="000958C9">
      <w:pPr>
        <w:widowControl w:val="0"/>
        <w:numPr>
          <w:ilvl w:val="0"/>
          <w:numId w:val="12"/>
        </w:numPr>
        <w:tabs>
          <w:tab w:val="left" w:pos="993"/>
        </w:tabs>
        <w:ind w:left="0" w:firstLine="709"/>
        <w:jc w:val="both"/>
        <w:rPr>
          <w:sz w:val="28"/>
        </w:rPr>
      </w:pPr>
      <w:r>
        <w:rPr>
          <w:sz w:val="28"/>
        </w:rPr>
        <w:t>профилактика экстремизма в молодежной среде.</w:t>
      </w:r>
    </w:p>
    <w:p w:rsidR="005144A9" w:rsidRDefault="000958C9">
      <w:pPr>
        <w:widowControl w:val="0"/>
        <w:ind w:firstLine="709"/>
        <w:jc w:val="both"/>
        <w:rPr>
          <w:sz w:val="28"/>
        </w:rPr>
      </w:pPr>
      <w:r>
        <w:rPr>
          <w:sz w:val="28"/>
        </w:rPr>
        <w:t xml:space="preserve">В рамках направления по содействию молодежи в выборе профессии </w:t>
      </w:r>
      <w:r>
        <w:rPr>
          <w:sz w:val="28"/>
        </w:rPr>
        <w:br/>
        <w:t xml:space="preserve">и ориентировании на рынке труда проведены мероприятия, направленные </w:t>
      </w:r>
      <w:r>
        <w:rPr>
          <w:sz w:val="28"/>
        </w:rPr>
        <w:br/>
        <w:t xml:space="preserve">на профориентацию молодежи и содействие в трудоустройстве несовершеннолетних. </w:t>
      </w:r>
    </w:p>
    <w:p w:rsidR="005144A9" w:rsidRDefault="000958C9">
      <w:pPr>
        <w:widowControl w:val="0"/>
        <w:ind w:firstLine="709"/>
        <w:jc w:val="both"/>
        <w:rPr>
          <w:sz w:val="28"/>
        </w:rPr>
      </w:pPr>
      <w:r>
        <w:rPr>
          <w:sz w:val="28"/>
        </w:rPr>
        <w:t>В период с 16.05.2022 по 31.08.2022 организована работа 2 консультационных пунктов по содействию в трудоустройстве несовершеннолетних в летний период</w:t>
      </w:r>
      <w:r>
        <w:rPr>
          <w:sz w:val="28"/>
        </w:rPr>
        <w:br/>
        <w:t>на базе Администраций Северного и Южного округов. На сайте управления молодежной политики администрации города Оренбурга велась запись граждан на прием к специалисту в разделе «Трудоустройство несовершеннолетних в летний период», включающем в себя подробную информацию о работе пунктов, а также была размещена необходимая информация для потенциальных работодателей.</w:t>
      </w:r>
    </w:p>
    <w:p w:rsidR="005144A9" w:rsidRDefault="000958C9">
      <w:pPr>
        <w:widowControl w:val="0"/>
        <w:ind w:firstLine="709"/>
        <w:jc w:val="both"/>
        <w:rPr>
          <w:sz w:val="28"/>
        </w:rPr>
      </w:pPr>
      <w:r>
        <w:rPr>
          <w:sz w:val="28"/>
        </w:rPr>
        <w:t>Всего за указанный период подано и обработано 1 017 заявок, трудоустроено 179 человек.</w:t>
      </w:r>
    </w:p>
    <w:p w:rsidR="005144A9" w:rsidRDefault="000958C9">
      <w:pPr>
        <w:widowControl w:val="0"/>
        <w:ind w:firstLine="709"/>
        <w:jc w:val="both"/>
        <w:rPr>
          <w:sz w:val="28"/>
        </w:rPr>
      </w:pPr>
      <w:r>
        <w:rPr>
          <w:sz w:val="28"/>
        </w:rPr>
        <w:t>В рамках образовательного выезда для волонтеров города Оренбурга «МОСТ.Добро 2022» проведена серия тренингов, направленных на содействие формированию потенциальных компетенций для успешного трудоустройства молодежи:</w:t>
      </w:r>
    </w:p>
    <w:p w:rsidR="005144A9" w:rsidRDefault="000958C9">
      <w:pPr>
        <w:widowControl w:val="0"/>
        <w:numPr>
          <w:ilvl w:val="0"/>
          <w:numId w:val="12"/>
        </w:numPr>
        <w:tabs>
          <w:tab w:val="left" w:pos="993"/>
        </w:tabs>
        <w:ind w:left="0" w:firstLine="709"/>
        <w:jc w:val="both"/>
        <w:rPr>
          <w:sz w:val="28"/>
        </w:rPr>
      </w:pPr>
      <w:r>
        <w:rPr>
          <w:sz w:val="28"/>
        </w:rPr>
        <w:t>«5 шагов осознанного выбора профессии. Soft и hard skills»;</w:t>
      </w:r>
    </w:p>
    <w:p w:rsidR="005144A9" w:rsidRDefault="000958C9">
      <w:pPr>
        <w:widowControl w:val="0"/>
        <w:numPr>
          <w:ilvl w:val="0"/>
          <w:numId w:val="12"/>
        </w:numPr>
        <w:tabs>
          <w:tab w:val="left" w:pos="993"/>
        </w:tabs>
        <w:ind w:left="0" w:firstLine="709"/>
        <w:jc w:val="both"/>
        <w:rPr>
          <w:sz w:val="28"/>
        </w:rPr>
      </w:pPr>
      <w:r>
        <w:rPr>
          <w:sz w:val="28"/>
        </w:rPr>
        <w:t>«Что такое профессиональная компетентность и профессиональные компетенции?»;</w:t>
      </w:r>
    </w:p>
    <w:p w:rsidR="005144A9" w:rsidRDefault="000958C9">
      <w:pPr>
        <w:widowControl w:val="0"/>
        <w:numPr>
          <w:ilvl w:val="0"/>
          <w:numId w:val="12"/>
        </w:numPr>
        <w:tabs>
          <w:tab w:val="left" w:pos="993"/>
        </w:tabs>
        <w:ind w:left="0" w:firstLine="709"/>
        <w:jc w:val="both"/>
        <w:rPr>
          <w:sz w:val="28"/>
        </w:rPr>
      </w:pPr>
      <w:r>
        <w:rPr>
          <w:sz w:val="28"/>
        </w:rPr>
        <w:t>«10 лайфхаков для резюме, которые удвоят твою зарплату»;</w:t>
      </w:r>
    </w:p>
    <w:p w:rsidR="005144A9" w:rsidRDefault="000958C9">
      <w:pPr>
        <w:widowControl w:val="0"/>
        <w:numPr>
          <w:ilvl w:val="0"/>
          <w:numId w:val="12"/>
        </w:numPr>
        <w:tabs>
          <w:tab w:val="left" w:pos="993"/>
        </w:tabs>
        <w:ind w:left="0" w:firstLine="709"/>
        <w:jc w:val="both"/>
        <w:rPr>
          <w:sz w:val="28"/>
        </w:rPr>
      </w:pPr>
      <w:r>
        <w:rPr>
          <w:sz w:val="28"/>
        </w:rPr>
        <w:t xml:space="preserve">«Успешное трудоустройство – эффективное прохождение собеседования»; </w:t>
      </w:r>
    </w:p>
    <w:p w:rsidR="005144A9" w:rsidRDefault="000958C9">
      <w:pPr>
        <w:widowControl w:val="0"/>
        <w:tabs>
          <w:tab w:val="left" w:pos="993"/>
        </w:tabs>
        <w:ind w:firstLine="709"/>
        <w:jc w:val="both"/>
        <w:rPr>
          <w:sz w:val="28"/>
        </w:rPr>
      </w:pPr>
      <w:r>
        <w:rPr>
          <w:sz w:val="28"/>
        </w:rPr>
        <w:t>Количество человек, принявших участие в тренингах – 300 человек.</w:t>
      </w:r>
    </w:p>
    <w:p w:rsidR="005144A9" w:rsidRDefault="000958C9">
      <w:pPr>
        <w:widowControl w:val="0"/>
        <w:ind w:firstLine="709"/>
        <w:jc w:val="both"/>
        <w:rPr>
          <w:sz w:val="28"/>
        </w:rPr>
      </w:pPr>
      <w:r>
        <w:rPr>
          <w:sz w:val="28"/>
        </w:rPr>
        <w:t xml:space="preserve">В мероприятиях по развитие гражданственности и патриотизма среди </w:t>
      </w:r>
      <w:r>
        <w:rPr>
          <w:sz w:val="28"/>
        </w:rPr>
        <w:lastRenderedPageBreak/>
        <w:t>молодежи приняло участие более 50 тыс. человек (2021 год – 24, 2 тыс.).</w:t>
      </w:r>
    </w:p>
    <w:p w:rsidR="005144A9" w:rsidRDefault="000958C9">
      <w:pPr>
        <w:widowControl w:val="0"/>
        <w:ind w:firstLine="709"/>
        <w:jc w:val="both"/>
        <w:rPr>
          <w:sz w:val="28"/>
        </w:rPr>
      </w:pPr>
      <w:r>
        <w:rPr>
          <w:sz w:val="28"/>
        </w:rPr>
        <w:t xml:space="preserve">Мероприятия, направленные на развитие гражданственности и патриотизма: </w:t>
      </w:r>
    </w:p>
    <w:p w:rsidR="005144A9" w:rsidRDefault="000958C9">
      <w:pPr>
        <w:widowControl w:val="0"/>
        <w:numPr>
          <w:ilvl w:val="0"/>
          <w:numId w:val="12"/>
        </w:numPr>
        <w:tabs>
          <w:tab w:val="left" w:pos="993"/>
        </w:tabs>
        <w:ind w:left="0" w:firstLine="709"/>
        <w:jc w:val="both"/>
        <w:rPr>
          <w:sz w:val="28"/>
        </w:rPr>
      </w:pPr>
      <w:r>
        <w:rPr>
          <w:sz w:val="28"/>
        </w:rPr>
        <w:t>февраль 2022 – месячник патриотического воспитания;</w:t>
      </w:r>
    </w:p>
    <w:p w:rsidR="005144A9" w:rsidRDefault="000958C9">
      <w:pPr>
        <w:widowControl w:val="0"/>
        <w:numPr>
          <w:ilvl w:val="0"/>
          <w:numId w:val="12"/>
        </w:numPr>
        <w:tabs>
          <w:tab w:val="left" w:pos="993"/>
        </w:tabs>
        <w:ind w:left="0" w:firstLine="709"/>
        <w:jc w:val="both"/>
        <w:rPr>
          <w:sz w:val="28"/>
        </w:rPr>
      </w:pPr>
      <w:r>
        <w:rPr>
          <w:sz w:val="28"/>
        </w:rPr>
        <w:t xml:space="preserve">09.05.2022 – тематическая площадка «Лица Победы»; </w:t>
      </w:r>
    </w:p>
    <w:p w:rsidR="005144A9" w:rsidRDefault="000958C9">
      <w:pPr>
        <w:widowControl w:val="0"/>
        <w:numPr>
          <w:ilvl w:val="0"/>
          <w:numId w:val="12"/>
        </w:numPr>
        <w:tabs>
          <w:tab w:val="left" w:pos="993"/>
        </w:tabs>
        <w:ind w:left="0" w:firstLine="709"/>
        <w:jc w:val="both"/>
        <w:rPr>
          <w:sz w:val="28"/>
        </w:rPr>
      </w:pPr>
      <w:r>
        <w:rPr>
          <w:sz w:val="28"/>
        </w:rPr>
        <w:t>«Уроки мужества» (в течение года);</w:t>
      </w:r>
    </w:p>
    <w:p w:rsidR="005144A9" w:rsidRDefault="000958C9">
      <w:pPr>
        <w:widowControl w:val="0"/>
        <w:numPr>
          <w:ilvl w:val="0"/>
          <w:numId w:val="12"/>
        </w:numPr>
        <w:tabs>
          <w:tab w:val="left" w:pos="993"/>
        </w:tabs>
        <w:ind w:left="0" w:firstLine="709"/>
        <w:jc w:val="both"/>
        <w:rPr>
          <w:sz w:val="28"/>
        </w:rPr>
      </w:pPr>
      <w:r>
        <w:rPr>
          <w:sz w:val="28"/>
        </w:rPr>
        <w:t>выпуск видеоролика-челленджа в рамках акции «Крымская весна»;</w:t>
      </w:r>
    </w:p>
    <w:p w:rsidR="005144A9" w:rsidRDefault="000958C9">
      <w:pPr>
        <w:widowControl w:val="0"/>
        <w:numPr>
          <w:ilvl w:val="0"/>
          <w:numId w:val="12"/>
        </w:numPr>
        <w:tabs>
          <w:tab w:val="left" w:pos="993"/>
        </w:tabs>
        <w:ind w:left="0" w:firstLine="709"/>
        <w:jc w:val="both"/>
        <w:rPr>
          <w:sz w:val="28"/>
        </w:rPr>
      </w:pPr>
      <w:r>
        <w:rPr>
          <w:sz w:val="28"/>
        </w:rPr>
        <w:t>25.04.2022-09.05.2022 – акция «Георгиевская ленточка»;</w:t>
      </w:r>
    </w:p>
    <w:p w:rsidR="005144A9" w:rsidRDefault="000958C9">
      <w:pPr>
        <w:widowControl w:val="0"/>
        <w:numPr>
          <w:ilvl w:val="0"/>
          <w:numId w:val="12"/>
        </w:numPr>
        <w:tabs>
          <w:tab w:val="left" w:pos="993"/>
        </w:tabs>
        <w:ind w:left="0" w:firstLine="709"/>
        <w:jc w:val="both"/>
        <w:rPr>
          <w:sz w:val="28"/>
        </w:rPr>
      </w:pPr>
      <w:r>
        <w:rPr>
          <w:sz w:val="28"/>
        </w:rPr>
        <w:t>24.04.2022 – акция «Помним! Чтим!» на кладбищенском комплексе «Степной»;</w:t>
      </w:r>
    </w:p>
    <w:p w:rsidR="005144A9" w:rsidRDefault="000958C9">
      <w:pPr>
        <w:widowControl w:val="0"/>
        <w:numPr>
          <w:ilvl w:val="0"/>
          <w:numId w:val="12"/>
        </w:numPr>
        <w:tabs>
          <w:tab w:val="left" w:pos="993"/>
        </w:tabs>
        <w:ind w:left="0" w:firstLine="709"/>
        <w:jc w:val="both"/>
        <w:rPr>
          <w:sz w:val="28"/>
        </w:rPr>
      </w:pPr>
      <w:r>
        <w:rPr>
          <w:sz w:val="28"/>
        </w:rPr>
        <w:t>09.05.2022 – выставочные площадки на ул. Советской;</w:t>
      </w:r>
    </w:p>
    <w:p w:rsidR="005144A9" w:rsidRDefault="000958C9">
      <w:pPr>
        <w:widowControl w:val="0"/>
        <w:numPr>
          <w:ilvl w:val="0"/>
          <w:numId w:val="12"/>
        </w:numPr>
        <w:tabs>
          <w:tab w:val="left" w:pos="993"/>
        </w:tabs>
        <w:ind w:left="0" w:firstLine="709"/>
        <w:jc w:val="both"/>
        <w:rPr>
          <w:sz w:val="28"/>
        </w:rPr>
      </w:pPr>
      <w:r>
        <w:rPr>
          <w:sz w:val="28"/>
        </w:rPr>
        <w:t xml:space="preserve">09.06.2022 – интеллектуальная игра «От Европы до Азии», приуроченная </w:t>
      </w:r>
      <w:r>
        <w:rPr>
          <w:sz w:val="28"/>
        </w:rPr>
        <w:br/>
        <w:t>к празднованию Дня России;</w:t>
      </w:r>
    </w:p>
    <w:p w:rsidR="005144A9" w:rsidRDefault="000958C9">
      <w:pPr>
        <w:widowControl w:val="0"/>
        <w:numPr>
          <w:ilvl w:val="0"/>
          <w:numId w:val="12"/>
        </w:numPr>
        <w:tabs>
          <w:tab w:val="left" w:pos="993"/>
        </w:tabs>
        <w:ind w:left="0" w:firstLine="709"/>
        <w:jc w:val="both"/>
        <w:rPr>
          <w:sz w:val="28"/>
        </w:rPr>
      </w:pPr>
      <w:r>
        <w:rPr>
          <w:sz w:val="28"/>
        </w:rPr>
        <w:t>22.06.2022 – акции «Я помню, как началась война» и «Белые журавлики»;</w:t>
      </w:r>
    </w:p>
    <w:p w:rsidR="005144A9" w:rsidRDefault="000958C9">
      <w:pPr>
        <w:widowControl w:val="0"/>
        <w:numPr>
          <w:ilvl w:val="0"/>
          <w:numId w:val="12"/>
        </w:numPr>
        <w:tabs>
          <w:tab w:val="left" w:pos="993"/>
        </w:tabs>
        <w:ind w:left="0" w:firstLine="709"/>
        <w:jc w:val="both"/>
        <w:rPr>
          <w:sz w:val="28"/>
        </w:rPr>
      </w:pPr>
      <w:r>
        <w:rPr>
          <w:sz w:val="28"/>
        </w:rPr>
        <w:t>19.08.2022-22.08.2022 – мероприятия, приуроченные ко Дню флага;</w:t>
      </w:r>
    </w:p>
    <w:p w:rsidR="005144A9" w:rsidRDefault="000958C9">
      <w:pPr>
        <w:widowControl w:val="0"/>
        <w:numPr>
          <w:ilvl w:val="0"/>
          <w:numId w:val="12"/>
        </w:numPr>
        <w:tabs>
          <w:tab w:val="left" w:pos="993"/>
        </w:tabs>
        <w:ind w:left="0" w:firstLine="709"/>
        <w:jc w:val="both"/>
        <w:rPr>
          <w:sz w:val="28"/>
        </w:rPr>
      </w:pPr>
      <w:r>
        <w:rPr>
          <w:sz w:val="28"/>
        </w:rPr>
        <w:t>21.09.2022 – тематическое мероприятие «флешмоб «В танце едины» в парке Перовского;</w:t>
      </w:r>
    </w:p>
    <w:p w:rsidR="005144A9" w:rsidRDefault="000958C9">
      <w:pPr>
        <w:widowControl w:val="0"/>
        <w:numPr>
          <w:ilvl w:val="0"/>
          <w:numId w:val="12"/>
        </w:numPr>
        <w:tabs>
          <w:tab w:val="left" w:pos="993"/>
        </w:tabs>
        <w:ind w:left="0" w:firstLine="709"/>
        <w:jc w:val="both"/>
        <w:rPr>
          <w:sz w:val="28"/>
        </w:rPr>
      </w:pPr>
      <w:r>
        <w:rPr>
          <w:sz w:val="28"/>
        </w:rPr>
        <w:t xml:space="preserve">21.10.2022 – военно-тактическая игра лазертаг «Ночной дозор» для участников образовательного выезда для добровольцев города Оренбурга «МОСТ. Добро»; </w:t>
      </w:r>
    </w:p>
    <w:p w:rsidR="005144A9" w:rsidRDefault="000958C9">
      <w:pPr>
        <w:widowControl w:val="0"/>
        <w:numPr>
          <w:ilvl w:val="0"/>
          <w:numId w:val="12"/>
        </w:numPr>
        <w:tabs>
          <w:tab w:val="left" w:pos="993"/>
        </w:tabs>
        <w:ind w:left="0" w:firstLine="709"/>
        <w:jc w:val="both"/>
        <w:rPr>
          <w:sz w:val="28"/>
        </w:rPr>
      </w:pPr>
      <w:r>
        <w:rPr>
          <w:sz w:val="28"/>
        </w:rPr>
        <w:t>09.11.2022-09.12.2022 – конкурс видеороликов в рамках Дня Конституции.</w:t>
      </w:r>
    </w:p>
    <w:p w:rsidR="005144A9" w:rsidRDefault="000958C9">
      <w:pPr>
        <w:widowControl w:val="0"/>
        <w:ind w:firstLine="709"/>
        <w:jc w:val="both"/>
        <w:rPr>
          <w:sz w:val="28"/>
        </w:rPr>
      </w:pPr>
      <w:r>
        <w:rPr>
          <w:sz w:val="28"/>
        </w:rPr>
        <w:t>В рамках содействия формированию социально активной позиции молодежи проведены 3 церемонии награждения:</w:t>
      </w:r>
    </w:p>
    <w:p w:rsidR="005144A9" w:rsidRDefault="000958C9">
      <w:pPr>
        <w:widowControl w:val="0"/>
        <w:numPr>
          <w:ilvl w:val="0"/>
          <w:numId w:val="12"/>
        </w:numPr>
        <w:tabs>
          <w:tab w:val="left" w:pos="993"/>
        </w:tabs>
        <w:ind w:left="0" w:firstLine="709"/>
        <w:jc w:val="both"/>
        <w:rPr>
          <w:sz w:val="28"/>
        </w:rPr>
      </w:pPr>
      <w:r>
        <w:rPr>
          <w:sz w:val="28"/>
        </w:rPr>
        <w:t>«За вклад в развитие молодежной политики муниципального образования город Оренбург»;</w:t>
      </w:r>
    </w:p>
    <w:p w:rsidR="005144A9" w:rsidRDefault="000958C9">
      <w:pPr>
        <w:widowControl w:val="0"/>
        <w:numPr>
          <w:ilvl w:val="0"/>
          <w:numId w:val="12"/>
        </w:numPr>
        <w:tabs>
          <w:tab w:val="left" w:pos="993"/>
        </w:tabs>
        <w:ind w:left="0" w:firstLine="709"/>
        <w:jc w:val="both"/>
        <w:rPr>
          <w:sz w:val="28"/>
        </w:rPr>
      </w:pPr>
      <w:r>
        <w:rPr>
          <w:sz w:val="28"/>
        </w:rPr>
        <w:t>победителей ежегодного городского конкурса «Студент года – 2022»;</w:t>
      </w:r>
    </w:p>
    <w:p w:rsidR="005144A9" w:rsidRDefault="000958C9">
      <w:pPr>
        <w:widowControl w:val="0"/>
        <w:numPr>
          <w:ilvl w:val="0"/>
          <w:numId w:val="12"/>
        </w:numPr>
        <w:tabs>
          <w:tab w:val="left" w:pos="993"/>
        </w:tabs>
        <w:ind w:left="0" w:firstLine="709"/>
        <w:jc w:val="both"/>
        <w:rPr>
          <w:sz w:val="28"/>
        </w:rPr>
      </w:pPr>
      <w:r>
        <w:rPr>
          <w:sz w:val="28"/>
        </w:rPr>
        <w:t xml:space="preserve">победителей городского этапа всероссийского конкурса лидеров </w:t>
      </w:r>
      <w:r>
        <w:rPr>
          <w:sz w:val="28"/>
        </w:rPr>
        <w:br/>
        <w:t>и руководителей детских и молодежных общественных объединений «Лидер XXI века».</w:t>
      </w:r>
    </w:p>
    <w:p w:rsidR="005144A9" w:rsidRDefault="000958C9">
      <w:pPr>
        <w:widowControl w:val="0"/>
        <w:tabs>
          <w:tab w:val="left" w:pos="850"/>
          <w:tab w:val="left" w:pos="992"/>
          <w:tab w:val="left" w:pos="1276"/>
          <w:tab w:val="left" w:pos="1701"/>
        </w:tabs>
        <w:ind w:firstLine="709"/>
        <w:jc w:val="both"/>
        <w:rPr>
          <w:sz w:val="28"/>
        </w:rPr>
      </w:pPr>
      <w:r>
        <w:rPr>
          <w:sz w:val="28"/>
        </w:rPr>
        <w:t>Проведены 4 заседания Молодежной Палаты города Оренбурга, II онлайн-конференция «Молодежный парламентаризм в муниципальных образованиях субъектов РФ».</w:t>
      </w:r>
    </w:p>
    <w:p w:rsidR="005144A9" w:rsidRDefault="000958C9">
      <w:pPr>
        <w:widowControl w:val="0"/>
        <w:ind w:firstLine="709"/>
        <w:jc w:val="both"/>
        <w:rPr>
          <w:sz w:val="28"/>
        </w:rPr>
      </w:pPr>
      <w:r>
        <w:rPr>
          <w:sz w:val="28"/>
        </w:rPr>
        <w:t xml:space="preserve">Осуществлен образовательный выезд для представителей студенческого </w:t>
      </w:r>
      <w:r>
        <w:rPr>
          <w:sz w:val="28"/>
        </w:rPr>
        <w:br/>
        <w:t>и ученического самоуправления на базе ДООЦ «Город детства» (80 чел.).</w:t>
      </w:r>
    </w:p>
    <w:p w:rsidR="005144A9" w:rsidRDefault="000958C9">
      <w:pPr>
        <w:widowControl w:val="0"/>
        <w:ind w:firstLine="709"/>
        <w:jc w:val="both"/>
        <w:rPr>
          <w:sz w:val="28"/>
        </w:rPr>
      </w:pPr>
      <w:r>
        <w:rPr>
          <w:sz w:val="28"/>
        </w:rPr>
        <w:t xml:space="preserve">В рамках мероприятий по содействию в развитии органов студенческого </w:t>
      </w:r>
      <w:r>
        <w:rPr>
          <w:sz w:val="28"/>
        </w:rPr>
        <w:br/>
        <w:t>и ученического самоуправления</w:t>
      </w:r>
      <w:r>
        <w:rPr>
          <w:i/>
          <w:sz w:val="28"/>
        </w:rPr>
        <w:t xml:space="preserve"> </w:t>
      </w:r>
      <w:r>
        <w:rPr>
          <w:sz w:val="28"/>
        </w:rPr>
        <w:t>проведены:</w:t>
      </w:r>
    </w:p>
    <w:p w:rsidR="005144A9" w:rsidRDefault="000958C9">
      <w:pPr>
        <w:widowControl w:val="0"/>
        <w:numPr>
          <w:ilvl w:val="0"/>
          <w:numId w:val="12"/>
        </w:numPr>
        <w:tabs>
          <w:tab w:val="left" w:pos="993"/>
        </w:tabs>
        <w:ind w:left="0" w:firstLine="709"/>
        <w:jc w:val="both"/>
        <w:rPr>
          <w:sz w:val="28"/>
        </w:rPr>
      </w:pPr>
      <w:r>
        <w:rPr>
          <w:sz w:val="28"/>
        </w:rPr>
        <w:t>слет студенческого актива «МОСТ-2022»;</w:t>
      </w:r>
    </w:p>
    <w:p w:rsidR="005144A9" w:rsidRDefault="000958C9">
      <w:pPr>
        <w:widowControl w:val="0"/>
        <w:numPr>
          <w:ilvl w:val="0"/>
          <w:numId w:val="12"/>
        </w:numPr>
        <w:tabs>
          <w:tab w:val="left" w:pos="993"/>
        </w:tabs>
        <w:ind w:left="0" w:firstLine="709"/>
        <w:jc w:val="both"/>
        <w:rPr>
          <w:sz w:val="28"/>
        </w:rPr>
      </w:pPr>
      <w:r>
        <w:rPr>
          <w:sz w:val="28"/>
        </w:rPr>
        <w:t>городской этап Всероссийского конкурса лидеров и руководителей детских и молодежных общественных объединений «Лидер XXI века».</w:t>
      </w:r>
    </w:p>
    <w:p w:rsidR="005144A9" w:rsidRDefault="000958C9">
      <w:pPr>
        <w:widowControl w:val="0"/>
        <w:ind w:firstLine="709"/>
        <w:jc w:val="both"/>
        <w:rPr>
          <w:sz w:val="28"/>
        </w:rPr>
      </w:pPr>
      <w:r>
        <w:rPr>
          <w:sz w:val="28"/>
        </w:rPr>
        <w:t>В сентябре 2022 года в Администрации города Оренбурга создана межведомственная комиссии по молодежной политике муниципального образования «город Оренбург». Данная комиссия является совещательно-консультативным органом, образованным в целях организации взаимодействия между органами местного самоуправления, детскими и молодежными общественными организациями, действующими на территории муниципального образования «город Оренбург», по вопросам молодежной политики и в целях оказания содействия в решении проблем молодежи.</w:t>
      </w:r>
    </w:p>
    <w:p w:rsidR="005144A9" w:rsidRDefault="000958C9">
      <w:pPr>
        <w:widowControl w:val="0"/>
        <w:ind w:firstLine="709"/>
        <w:jc w:val="both"/>
        <w:rPr>
          <w:sz w:val="28"/>
        </w:rPr>
      </w:pPr>
      <w:r>
        <w:rPr>
          <w:sz w:val="28"/>
        </w:rPr>
        <w:lastRenderedPageBreak/>
        <w:t xml:space="preserve">С 2020 года Волонтерский центр города Оренбурга, основной целью которого является поддержка и развитие добровольческой (волонтерской) деятельности, выполняет задачи ресурсного центра, который работает по направлениям деятельности: </w:t>
      </w:r>
    </w:p>
    <w:p w:rsidR="005144A9" w:rsidRDefault="000958C9">
      <w:pPr>
        <w:widowControl w:val="0"/>
        <w:numPr>
          <w:ilvl w:val="0"/>
          <w:numId w:val="12"/>
        </w:numPr>
        <w:tabs>
          <w:tab w:val="left" w:pos="993"/>
        </w:tabs>
        <w:ind w:left="0" w:firstLine="709"/>
        <w:jc w:val="both"/>
        <w:rPr>
          <w:sz w:val="28"/>
        </w:rPr>
      </w:pPr>
      <w:r>
        <w:rPr>
          <w:sz w:val="28"/>
        </w:rPr>
        <w:t>социальное;</w:t>
      </w:r>
    </w:p>
    <w:p w:rsidR="005144A9" w:rsidRDefault="000958C9">
      <w:pPr>
        <w:widowControl w:val="0"/>
        <w:numPr>
          <w:ilvl w:val="0"/>
          <w:numId w:val="12"/>
        </w:numPr>
        <w:tabs>
          <w:tab w:val="left" w:pos="993"/>
        </w:tabs>
        <w:ind w:left="0" w:firstLine="709"/>
        <w:jc w:val="both"/>
        <w:rPr>
          <w:sz w:val="28"/>
        </w:rPr>
      </w:pPr>
      <w:r>
        <w:rPr>
          <w:sz w:val="28"/>
        </w:rPr>
        <w:t>спортивное;</w:t>
      </w:r>
    </w:p>
    <w:p w:rsidR="005144A9" w:rsidRDefault="000958C9">
      <w:pPr>
        <w:widowControl w:val="0"/>
        <w:numPr>
          <w:ilvl w:val="0"/>
          <w:numId w:val="12"/>
        </w:numPr>
        <w:tabs>
          <w:tab w:val="left" w:pos="993"/>
        </w:tabs>
        <w:ind w:left="0" w:firstLine="709"/>
        <w:jc w:val="both"/>
        <w:rPr>
          <w:sz w:val="28"/>
        </w:rPr>
      </w:pPr>
      <w:r>
        <w:rPr>
          <w:sz w:val="28"/>
        </w:rPr>
        <w:t xml:space="preserve">событийное; </w:t>
      </w:r>
    </w:p>
    <w:p w:rsidR="005144A9" w:rsidRDefault="000958C9">
      <w:pPr>
        <w:widowControl w:val="0"/>
        <w:numPr>
          <w:ilvl w:val="0"/>
          <w:numId w:val="12"/>
        </w:numPr>
        <w:tabs>
          <w:tab w:val="left" w:pos="993"/>
        </w:tabs>
        <w:ind w:left="0" w:firstLine="709"/>
        <w:jc w:val="both"/>
        <w:rPr>
          <w:sz w:val="28"/>
        </w:rPr>
      </w:pPr>
      <w:r>
        <w:rPr>
          <w:sz w:val="28"/>
        </w:rPr>
        <w:t xml:space="preserve">экологическое волонтерство; </w:t>
      </w:r>
    </w:p>
    <w:p w:rsidR="005144A9" w:rsidRDefault="000958C9">
      <w:pPr>
        <w:widowControl w:val="0"/>
        <w:numPr>
          <w:ilvl w:val="0"/>
          <w:numId w:val="12"/>
        </w:numPr>
        <w:tabs>
          <w:tab w:val="left" w:pos="993"/>
        </w:tabs>
        <w:ind w:left="0" w:firstLine="709"/>
        <w:jc w:val="both"/>
        <w:rPr>
          <w:sz w:val="28"/>
        </w:rPr>
      </w:pPr>
      <w:r>
        <w:rPr>
          <w:sz w:val="28"/>
        </w:rPr>
        <w:t xml:space="preserve">волонтерство в сфере культуры; </w:t>
      </w:r>
    </w:p>
    <w:p w:rsidR="005144A9" w:rsidRDefault="000958C9">
      <w:pPr>
        <w:widowControl w:val="0"/>
        <w:numPr>
          <w:ilvl w:val="0"/>
          <w:numId w:val="12"/>
        </w:numPr>
        <w:tabs>
          <w:tab w:val="left" w:pos="993"/>
        </w:tabs>
        <w:ind w:left="0" w:firstLine="709"/>
        <w:jc w:val="both"/>
        <w:rPr>
          <w:sz w:val="28"/>
        </w:rPr>
      </w:pPr>
      <w:r>
        <w:rPr>
          <w:sz w:val="28"/>
        </w:rPr>
        <w:t>волонтерство в чрезвычайных ситуациях;</w:t>
      </w:r>
    </w:p>
    <w:p w:rsidR="005144A9" w:rsidRDefault="000958C9">
      <w:pPr>
        <w:widowControl w:val="0"/>
        <w:numPr>
          <w:ilvl w:val="0"/>
          <w:numId w:val="12"/>
        </w:numPr>
        <w:tabs>
          <w:tab w:val="left" w:pos="993"/>
        </w:tabs>
        <w:ind w:left="0" w:firstLine="709"/>
        <w:jc w:val="both"/>
        <w:rPr>
          <w:sz w:val="28"/>
        </w:rPr>
      </w:pPr>
      <w:r>
        <w:rPr>
          <w:sz w:val="28"/>
        </w:rPr>
        <w:t xml:space="preserve">корпоративное и медиа волонтерство; </w:t>
      </w:r>
    </w:p>
    <w:p w:rsidR="005144A9" w:rsidRDefault="000958C9">
      <w:pPr>
        <w:widowControl w:val="0"/>
        <w:numPr>
          <w:ilvl w:val="0"/>
          <w:numId w:val="12"/>
        </w:numPr>
        <w:tabs>
          <w:tab w:val="left" w:pos="993"/>
        </w:tabs>
        <w:ind w:left="0" w:firstLine="709"/>
        <w:jc w:val="both"/>
        <w:rPr>
          <w:sz w:val="28"/>
        </w:rPr>
      </w:pPr>
      <w:r>
        <w:rPr>
          <w:sz w:val="28"/>
        </w:rPr>
        <w:t xml:space="preserve">волонтерство в сфере оказания помощи детям; </w:t>
      </w:r>
    </w:p>
    <w:p w:rsidR="005144A9" w:rsidRDefault="000958C9">
      <w:pPr>
        <w:widowControl w:val="0"/>
        <w:numPr>
          <w:ilvl w:val="0"/>
          <w:numId w:val="12"/>
        </w:numPr>
        <w:tabs>
          <w:tab w:val="left" w:pos="993"/>
        </w:tabs>
        <w:ind w:left="0" w:firstLine="709"/>
        <w:jc w:val="both"/>
        <w:rPr>
          <w:sz w:val="28"/>
        </w:rPr>
      </w:pPr>
      <w:r>
        <w:rPr>
          <w:sz w:val="28"/>
        </w:rPr>
        <w:t xml:space="preserve">волонтерство в сфере благоустройства территории. </w:t>
      </w:r>
    </w:p>
    <w:p w:rsidR="005144A9" w:rsidRDefault="000958C9">
      <w:pPr>
        <w:widowControl w:val="0"/>
        <w:ind w:firstLine="709"/>
        <w:jc w:val="both"/>
        <w:rPr>
          <w:sz w:val="28"/>
        </w:rPr>
      </w:pPr>
      <w:r>
        <w:rPr>
          <w:sz w:val="28"/>
        </w:rPr>
        <w:t xml:space="preserve">Волонтерский центр – это главная площадка всех волонтеров Оренбурга. </w:t>
      </w:r>
      <w:r>
        <w:rPr>
          <w:sz w:val="28"/>
        </w:rPr>
        <w:br/>
        <w:t>С 2016 года Волонтерский центр входит в состав Ассоциации волонтерских центров.</w:t>
      </w:r>
    </w:p>
    <w:p w:rsidR="005144A9" w:rsidRDefault="000958C9">
      <w:pPr>
        <w:widowControl w:val="0"/>
        <w:ind w:firstLine="709"/>
        <w:jc w:val="both"/>
        <w:rPr>
          <w:sz w:val="28"/>
        </w:rPr>
      </w:pPr>
      <w:r>
        <w:rPr>
          <w:sz w:val="28"/>
        </w:rPr>
        <w:t>Основная миссия Волонтерского центра: создать условия для вовлечения людей в социально полезную практику посредством участия в волонтерской деятельности.</w:t>
      </w:r>
    </w:p>
    <w:p w:rsidR="005144A9" w:rsidRDefault="000958C9">
      <w:pPr>
        <w:widowControl w:val="0"/>
        <w:ind w:firstLine="709"/>
        <w:jc w:val="both"/>
        <w:rPr>
          <w:sz w:val="28"/>
        </w:rPr>
      </w:pPr>
      <w:r>
        <w:rPr>
          <w:sz w:val="28"/>
        </w:rPr>
        <w:t xml:space="preserve">В течение года вовлечено 7 644 волонтера в 149 мероприятиях муниципального, регионального, федерального и международного уровней. Отработано 18 947 часов. </w:t>
      </w:r>
    </w:p>
    <w:p w:rsidR="005144A9" w:rsidRDefault="000958C9">
      <w:pPr>
        <w:widowControl w:val="0"/>
        <w:ind w:firstLine="709"/>
        <w:jc w:val="both"/>
        <w:rPr>
          <w:sz w:val="28"/>
        </w:rPr>
      </w:pPr>
      <w:r>
        <w:rPr>
          <w:sz w:val="28"/>
        </w:rPr>
        <w:t xml:space="preserve">Проведено 21 мероприятие, направленное на вовлечение молодежи </w:t>
      </w:r>
      <w:r>
        <w:rPr>
          <w:sz w:val="28"/>
        </w:rPr>
        <w:br/>
        <w:t>в добровольческую деятельность:</w:t>
      </w:r>
    </w:p>
    <w:p w:rsidR="005144A9" w:rsidRDefault="000958C9">
      <w:pPr>
        <w:widowControl w:val="0"/>
        <w:numPr>
          <w:ilvl w:val="0"/>
          <w:numId w:val="12"/>
        </w:numPr>
        <w:tabs>
          <w:tab w:val="left" w:pos="993"/>
        </w:tabs>
        <w:ind w:left="0" w:firstLine="709"/>
        <w:jc w:val="both"/>
        <w:rPr>
          <w:sz w:val="28"/>
        </w:rPr>
      </w:pPr>
      <w:r>
        <w:rPr>
          <w:sz w:val="28"/>
        </w:rPr>
        <w:t>обучение добровольцев муниципального штаба Всероссийской акции взаимопомощи #МыВместе;</w:t>
      </w:r>
    </w:p>
    <w:p w:rsidR="005144A9" w:rsidRDefault="000958C9">
      <w:pPr>
        <w:widowControl w:val="0"/>
        <w:numPr>
          <w:ilvl w:val="0"/>
          <w:numId w:val="12"/>
        </w:numPr>
        <w:tabs>
          <w:tab w:val="left" w:pos="993"/>
        </w:tabs>
        <w:ind w:left="0" w:firstLine="709"/>
        <w:jc w:val="both"/>
        <w:rPr>
          <w:sz w:val="28"/>
        </w:rPr>
      </w:pPr>
      <w:r>
        <w:rPr>
          <w:sz w:val="28"/>
        </w:rPr>
        <w:t>работа с добровольцами «Онлайн-сервисы» на платформах Добро.рф, Добро.Университет, АИС «Молодежь России» и т.д.;</w:t>
      </w:r>
    </w:p>
    <w:p w:rsidR="005144A9" w:rsidRDefault="000958C9">
      <w:pPr>
        <w:widowControl w:val="0"/>
        <w:numPr>
          <w:ilvl w:val="0"/>
          <w:numId w:val="12"/>
        </w:numPr>
        <w:tabs>
          <w:tab w:val="left" w:pos="993"/>
        </w:tabs>
        <w:ind w:left="0" w:firstLine="709"/>
        <w:jc w:val="both"/>
        <w:rPr>
          <w:sz w:val="28"/>
        </w:rPr>
      </w:pPr>
      <w:r>
        <w:rPr>
          <w:sz w:val="28"/>
        </w:rPr>
        <w:t xml:space="preserve">образовательные встречи с добровольцами «Добровольчество. А что </w:t>
      </w:r>
      <w:r>
        <w:rPr>
          <w:sz w:val="28"/>
        </w:rPr>
        <w:br/>
        <w:t>я получу взамен?»;</w:t>
      </w:r>
    </w:p>
    <w:p w:rsidR="005144A9" w:rsidRDefault="000958C9">
      <w:pPr>
        <w:widowControl w:val="0"/>
        <w:numPr>
          <w:ilvl w:val="0"/>
          <w:numId w:val="12"/>
        </w:numPr>
        <w:tabs>
          <w:tab w:val="left" w:pos="993"/>
        </w:tabs>
        <w:ind w:left="0" w:firstLine="709"/>
        <w:jc w:val="both"/>
        <w:rPr>
          <w:sz w:val="28"/>
        </w:rPr>
      </w:pPr>
      <w:r>
        <w:rPr>
          <w:sz w:val="28"/>
        </w:rPr>
        <w:t>информационная кампания «Про Добро»;</w:t>
      </w:r>
    </w:p>
    <w:p w:rsidR="005144A9" w:rsidRDefault="000958C9">
      <w:pPr>
        <w:widowControl w:val="0"/>
        <w:numPr>
          <w:ilvl w:val="0"/>
          <w:numId w:val="12"/>
        </w:numPr>
        <w:tabs>
          <w:tab w:val="left" w:pos="993"/>
        </w:tabs>
        <w:ind w:left="0" w:firstLine="709"/>
        <w:jc w:val="both"/>
        <w:rPr>
          <w:sz w:val="28"/>
        </w:rPr>
      </w:pPr>
      <w:r>
        <w:rPr>
          <w:sz w:val="28"/>
        </w:rPr>
        <w:t>семинар по социальному проектированию для волонтеров;</w:t>
      </w:r>
    </w:p>
    <w:p w:rsidR="005144A9" w:rsidRDefault="000958C9">
      <w:pPr>
        <w:widowControl w:val="0"/>
        <w:numPr>
          <w:ilvl w:val="0"/>
          <w:numId w:val="12"/>
        </w:numPr>
        <w:tabs>
          <w:tab w:val="left" w:pos="993"/>
        </w:tabs>
        <w:ind w:left="0" w:firstLine="709"/>
        <w:jc w:val="both"/>
        <w:rPr>
          <w:sz w:val="28"/>
        </w:rPr>
      </w:pPr>
      <w:r>
        <w:rPr>
          <w:sz w:val="28"/>
        </w:rPr>
        <w:t>обучение добровольцев муниципального штаба Всероссийской акции взаимопомощи #МыВместе;</w:t>
      </w:r>
    </w:p>
    <w:p w:rsidR="005144A9" w:rsidRDefault="000958C9">
      <w:pPr>
        <w:widowControl w:val="0"/>
        <w:numPr>
          <w:ilvl w:val="0"/>
          <w:numId w:val="12"/>
        </w:numPr>
        <w:tabs>
          <w:tab w:val="left" w:pos="993"/>
        </w:tabs>
        <w:ind w:left="0" w:firstLine="709"/>
        <w:jc w:val="both"/>
        <w:rPr>
          <w:sz w:val="28"/>
        </w:rPr>
      </w:pPr>
      <w:r>
        <w:rPr>
          <w:sz w:val="28"/>
        </w:rPr>
        <w:t>обучение добровольцев и семинар-совещание для педагогов по проекту «Экология.Город.2022»;</w:t>
      </w:r>
    </w:p>
    <w:p w:rsidR="005144A9" w:rsidRDefault="000958C9">
      <w:pPr>
        <w:widowControl w:val="0"/>
        <w:numPr>
          <w:ilvl w:val="0"/>
          <w:numId w:val="12"/>
        </w:numPr>
        <w:tabs>
          <w:tab w:val="left" w:pos="993"/>
        </w:tabs>
        <w:ind w:left="0" w:firstLine="709"/>
        <w:jc w:val="both"/>
        <w:rPr>
          <w:sz w:val="28"/>
        </w:rPr>
      </w:pPr>
      <w:r>
        <w:rPr>
          <w:sz w:val="28"/>
        </w:rPr>
        <w:t>организации работы волонтерского корпуса 33 фестиваля студенческого творчества «Студенческая весна на Николаевской»;</w:t>
      </w:r>
    </w:p>
    <w:p w:rsidR="005144A9" w:rsidRDefault="000958C9">
      <w:pPr>
        <w:widowControl w:val="0"/>
        <w:numPr>
          <w:ilvl w:val="0"/>
          <w:numId w:val="12"/>
        </w:numPr>
        <w:tabs>
          <w:tab w:val="left" w:pos="993"/>
        </w:tabs>
        <w:ind w:left="0" w:firstLine="709"/>
        <w:jc w:val="both"/>
        <w:rPr>
          <w:sz w:val="28"/>
        </w:rPr>
      </w:pPr>
      <w:r>
        <w:rPr>
          <w:sz w:val="28"/>
        </w:rPr>
        <w:t xml:space="preserve">обучение волонтерского корпуса муниципального волонтерского штаба </w:t>
      </w:r>
      <w:r>
        <w:rPr>
          <w:sz w:val="28"/>
        </w:rPr>
        <w:br/>
        <w:t>по отбору общественных территорий, подлежащих благоустройству в рамках реализации федерального проекта «Формирование комфортной городской среды»;</w:t>
      </w:r>
    </w:p>
    <w:p w:rsidR="005144A9" w:rsidRDefault="000958C9">
      <w:pPr>
        <w:widowControl w:val="0"/>
        <w:numPr>
          <w:ilvl w:val="0"/>
          <w:numId w:val="12"/>
        </w:numPr>
        <w:tabs>
          <w:tab w:val="left" w:pos="993"/>
        </w:tabs>
        <w:ind w:left="0" w:firstLine="709"/>
        <w:jc w:val="both"/>
        <w:rPr>
          <w:sz w:val="28"/>
        </w:rPr>
      </w:pPr>
      <w:r>
        <w:rPr>
          <w:sz w:val="28"/>
        </w:rPr>
        <w:t>встреча с «серебряными» добровольцами;</w:t>
      </w:r>
    </w:p>
    <w:p w:rsidR="005144A9" w:rsidRDefault="000958C9">
      <w:pPr>
        <w:widowControl w:val="0"/>
        <w:numPr>
          <w:ilvl w:val="0"/>
          <w:numId w:val="12"/>
        </w:numPr>
        <w:tabs>
          <w:tab w:val="left" w:pos="993"/>
        </w:tabs>
        <w:ind w:left="0" w:firstLine="709"/>
        <w:jc w:val="both"/>
        <w:rPr>
          <w:sz w:val="28"/>
        </w:rPr>
      </w:pPr>
      <w:r>
        <w:rPr>
          <w:sz w:val="28"/>
        </w:rPr>
        <w:t>обучение волонтерского корпуса Дня Победы 2022;</w:t>
      </w:r>
    </w:p>
    <w:p w:rsidR="005144A9" w:rsidRDefault="000958C9">
      <w:pPr>
        <w:widowControl w:val="0"/>
        <w:numPr>
          <w:ilvl w:val="0"/>
          <w:numId w:val="12"/>
        </w:numPr>
        <w:tabs>
          <w:tab w:val="left" w:pos="993"/>
        </w:tabs>
        <w:ind w:left="0" w:firstLine="709"/>
        <w:jc w:val="both"/>
        <w:rPr>
          <w:sz w:val="28"/>
        </w:rPr>
      </w:pPr>
      <w:r>
        <w:rPr>
          <w:sz w:val="28"/>
        </w:rPr>
        <w:t>обучение добровольцев в рамках мероприятия «Поедем пух накинем»;</w:t>
      </w:r>
    </w:p>
    <w:p w:rsidR="005144A9" w:rsidRDefault="000958C9">
      <w:pPr>
        <w:widowControl w:val="0"/>
        <w:numPr>
          <w:ilvl w:val="0"/>
          <w:numId w:val="12"/>
        </w:numPr>
        <w:tabs>
          <w:tab w:val="left" w:pos="993"/>
        </w:tabs>
        <w:ind w:left="0" w:firstLine="709"/>
        <w:jc w:val="both"/>
        <w:rPr>
          <w:sz w:val="28"/>
        </w:rPr>
      </w:pPr>
      <w:r>
        <w:rPr>
          <w:sz w:val="28"/>
        </w:rPr>
        <w:t>организация игры «Культурный квиз» для добровольцев;</w:t>
      </w:r>
    </w:p>
    <w:p w:rsidR="005144A9" w:rsidRDefault="000958C9">
      <w:pPr>
        <w:widowControl w:val="0"/>
        <w:numPr>
          <w:ilvl w:val="0"/>
          <w:numId w:val="12"/>
        </w:numPr>
        <w:tabs>
          <w:tab w:val="left" w:pos="993"/>
        </w:tabs>
        <w:ind w:left="0" w:firstLine="709"/>
        <w:jc w:val="both"/>
        <w:rPr>
          <w:sz w:val="28"/>
        </w:rPr>
      </w:pPr>
      <w:r>
        <w:rPr>
          <w:sz w:val="28"/>
        </w:rPr>
        <w:lastRenderedPageBreak/>
        <w:t>мотивационная встреча «История одного волонтера»;</w:t>
      </w:r>
    </w:p>
    <w:p w:rsidR="005144A9" w:rsidRDefault="000958C9">
      <w:pPr>
        <w:widowControl w:val="0"/>
        <w:numPr>
          <w:ilvl w:val="0"/>
          <w:numId w:val="12"/>
        </w:numPr>
        <w:tabs>
          <w:tab w:val="left" w:pos="993"/>
        </w:tabs>
        <w:ind w:left="0" w:firstLine="709"/>
        <w:jc w:val="both"/>
        <w:rPr>
          <w:sz w:val="28"/>
        </w:rPr>
      </w:pPr>
      <w:r>
        <w:rPr>
          <w:sz w:val="28"/>
        </w:rPr>
        <w:t>реализация проекта «Выходи играть»;</w:t>
      </w:r>
    </w:p>
    <w:p w:rsidR="005144A9" w:rsidRDefault="000958C9">
      <w:pPr>
        <w:widowControl w:val="0"/>
        <w:numPr>
          <w:ilvl w:val="0"/>
          <w:numId w:val="12"/>
        </w:numPr>
        <w:tabs>
          <w:tab w:val="left" w:pos="993"/>
        </w:tabs>
        <w:ind w:left="0" w:firstLine="709"/>
        <w:jc w:val="both"/>
        <w:rPr>
          <w:sz w:val="28"/>
        </w:rPr>
      </w:pPr>
      <w:r>
        <w:rPr>
          <w:sz w:val="28"/>
        </w:rPr>
        <w:t>обучение волонтерского корпуса Чемпионат МЧС России и первенства МЧС России по пожарно-спасательному спорту;</w:t>
      </w:r>
    </w:p>
    <w:p w:rsidR="005144A9" w:rsidRDefault="000958C9">
      <w:pPr>
        <w:widowControl w:val="0"/>
        <w:numPr>
          <w:ilvl w:val="0"/>
          <w:numId w:val="12"/>
        </w:numPr>
        <w:tabs>
          <w:tab w:val="left" w:pos="993"/>
        </w:tabs>
        <w:ind w:left="0" w:firstLine="709"/>
        <w:jc w:val="both"/>
        <w:rPr>
          <w:sz w:val="28"/>
        </w:rPr>
      </w:pPr>
      <w:r>
        <w:rPr>
          <w:sz w:val="28"/>
        </w:rPr>
        <w:t>образовательная встреча для добровольцев «Экология отношения и Я»;</w:t>
      </w:r>
    </w:p>
    <w:p w:rsidR="005144A9" w:rsidRDefault="000958C9">
      <w:pPr>
        <w:widowControl w:val="0"/>
        <w:numPr>
          <w:ilvl w:val="0"/>
          <w:numId w:val="12"/>
        </w:numPr>
        <w:tabs>
          <w:tab w:val="left" w:pos="993"/>
        </w:tabs>
        <w:ind w:left="0" w:firstLine="709"/>
        <w:jc w:val="both"/>
        <w:rPr>
          <w:sz w:val="28"/>
        </w:rPr>
      </w:pPr>
      <w:r>
        <w:rPr>
          <w:sz w:val="28"/>
        </w:rPr>
        <w:t>образовательный выезд для добровольцев «МОСТ.Добро»;</w:t>
      </w:r>
    </w:p>
    <w:p w:rsidR="005144A9" w:rsidRDefault="000958C9">
      <w:pPr>
        <w:widowControl w:val="0"/>
        <w:numPr>
          <w:ilvl w:val="0"/>
          <w:numId w:val="12"/>
        </w:numPr>
        <w:tabs>
          <w:tab w:val="left" w:pos="993"/>
        </w:tabs>
        <w:ind w:left="0" w:firstLine="709"/>
        <w:jc w:val="both"/>
        <w:rPr>
          <w:sz w:val="28"/>
        </w:rPr>
      </w:pPr>
      <w:r>
        <w:rPr>
          <w:sz w:val="28"/>
        </w:rPr>
        <w:t>тематическое мероприятие «Новогодний субботник».</w:t>
      </w:r>
    </w:p>
    <w:p w:rsidR="005144A9" w:rsidRDefault="000958C9">
      <w:pPr>
        <w:widowControl w:val="0"/>
        <w:ind w:firstLine="709"/>
        <w:jc w:val="both"/>
        <w:rPr>
          <w:sz w:val="28"/>
        </w:rPr>
      </w:pPr>
      <w:r>
        <w:rPr>
          <w:sz w:val="28"/>
        </w:rPr>
        <w:t>Продолжено взаимодействие с руководителями волонтерских центров образовательных организаций, общественных объединений и инициативных групп молодежи с охватом 40 организаций города Оренбурга: Региональное отделение ВОД Волонтеры-медики; Проектный офис «Волонтеры культуры Оренбуржья»; Волонтерские центры «Волонтер ОГУ» ФГБОУ ВО «Оренбургский государственный университет», ФГБОУ ВО «Оренбургский государственный педагогический университет», «Волонтеры ОГАУ» ФГБОУ ВО «Оренбургский государственный аграрный университет», Оренбургский филиал ФГБОУ ВО «Российский экономический университет им. Г.В. Плеханова», Оренбургский институт путей сообщения – филиал ФГБОУ ВО «СамГУПС», Оренбургский институт (филиал) ФГБОУ ВО «Московский государственный юридический университет им. О.Е.Кутафина (МГЮА)», ГБОУ ВО «Оренбургский государственный институт искусств им. Л. и М. Ростроповичей», Оренбургского филиала ФГБОУ ВО «Российская академия народного хозяйства и государственной службы при Президенте РФ», ГБПОУ «Педагогический колледж им. Н.К. Калугина» г. Оренбурга, ГАПОУ «Оренбургский государственный колледж», ГАПОУ «Оренбургский областной медицинский колледж», ГАПОУ «Оренбургский автотранспортный колледж имени заслуженного учителя Российской Федерации В.Н. Бевзюка», ГАПОУ «Оренбургский колледж экономики и информатики», «Твори добро» ФГБОУ ВО «Университетский колледж ОГУ», ФКПОУ «Оренбургский государственный экономический колледж-интернат» Министерства труда и социальной защиты РФ, ГБПОУ «Оренбургский областной колледж культуры и искусств», ГАПОУ «Оренбургский учетно-финансовый техникум», ГБПОУ «Оренбургский областной художественный колледж», ГАПОУ «Нефтегазоразведочный техникум» г. Оренбурга, ГАПОУ «Гуманитарно-технический техникум» г. Оренбурга, ГАПОУ «Колледж сервиса г. Оренбурга Оренбургской области», ЧПОУ «Башкирский экономико-юридический колледж» филиал в г. Оренбурге, АНПОО «Оренбургский экономико-юридический колледж», АНПОО «Колледж сервиса и технологий», АНО по социальной защите и поддержке социально уязвимых групп населения «Добрые сердца 56»; Городское отделение ВОД «Волонтеры Победы»; Благотворительный фонд «Сохраняя жизнь»; Российский союз молодежи; Региональное отделение РДШ; Оренбургская областная общественная организация «Федерация детских организаций»; Центр детского и молодежного движения «Радуга»; Департамент детского мнения Оренбуржья; Ассоциация НМОО ОО «Вместе»; Оренбургская региональная молодежная общественная организация «Социальное агентство «Здоровье молодежи»; Региональное отделение Всероссийского проекта «Добрые крышечки»; Экологического движения «Мusor.net56»; Благотворительный образовательный проект «Кот ученый»; Центр помощи семье и детям «Колыбель».</w:t>
      </w:r>
    </w:p>
    <w:p w:rsidR="005144A9" w:rsidRDefault="000958C9">
      <w:pPr>
        <w:widowControl w:val="0"/>
        <w:ind w:firstLine="709"/>
        <w:jc w:val="both"/>
        <w:rPr>
          <w:sz w:val="28"/>
        </w:rPr>
      </w:pPr>
      <w:r>
        <w:rPr>
          <w:sz w:val="28"/>
        </w:rPr>
        <w:t xml:space="preserve">В течение года проводились информационные встречи с молодежной </w:t>
      </w:r>
      <w:r>
        <w:rPr>
          <w:sz w:val="28"/>
        </w:rPr>
        <w:lastRenderedPageBreak/>
        <w:t xml:space="preserve">аудиторией. В рамках встреч обсуждались вопросы участия добровольцев </w:t>
      </w:r>
      <w:r>
        <w:rPr>
          <w:sz w:val="28"/>
        </w:rPr>
        <w:br/>
        <w:t xml:space="preserve">в мероприятиях Волонтерского центра города Оренбурга, особенности работы </w:t>
      </w:r>
      <w:r>
        <w:rPr>
          <w:sz w:val="28"/>
        </w:rPr>
        <w:br/>
        <w:t xml:space="preserve">с добровольцами, система мотивации и поощрения добровольцев и т.д. </w:t>
      </w:r>
    </w:p>
    <w:p w:rsidR="005144A9" w:rsidRDefault="000958C9">
      <w:pPr>
        <w:widowControl w:val="0"/>
        <w:ind w:firstLine="709"/>
        <w:jc w:val="both"/>
        <w:rPr>
          <w:sz w:val="28"/>
        </w:rPr>
      </w:pPr>
      <w:r>
        <w:rPr>
          <w:sz w:val="28"/>
        </w:rPr>
        <w:t xml:space="preserve">Организована работа муниципального волонтерского штаб по отбору общественных территорий, подлежащих благоустройству в рамках реализации федерального проекта «Формирование комфортной городской среды». </w:t>
      </w:r>
    </w:p>
    <w:p w:rsidR="005144A9" w:rsidRDefault="000958C9">
      <w:pPr>
        <w:widowControl w:val="0"/>
        <w:ind w:firstLine="709"/>
        <w:jc w:val="both"/>
        <w:rPr>
          <w:sz w:val="28"/>
        </w:rPr>
      </w:pPr>
      <w:r>
        <w:rPr>
          <w:sz w:val="28"/>
        </w:rPr>
        <w:t xml:space="preserve">Организована работа колл-центра Администрации города Оренбурга </w:t>
      </w:r>
      <w:r>
        <w:rPr>
          <w:sz w:val="28"/>
        </w:rPr>
        <w:br/>
        <w:t>по поддержке семей мобилизованных граждан города Оренбурга.</w:t>
      </w:r>
    </w:p>
    <w:p w:rsidR="005144A9" w:rsidRDefault="000958C9">
      <w:pPr>
        <w:widowControl w:val="0"/>
        <w:ind w:firstLine="709"/>
        <w:jc w:val="both"/>
        <w:rPr>
          <w:sz w:val="28"/>
        </w:rPr>
      </w:pPr>
      <w:r>
        <w:rPr>
          <w:sz w:val="28"/>
        </w:rPr>
        <w:t>Волонтерским центром города Оренбурга реализованы следующие проекты:</w:t>
      </w:r>
    </w:p>
    <w:p w:rsidR="005144A9" w:rsidRDefault="000958C9">
      <w:pPr>
        <w:widowControl w:val="0"/>
        <w:numPr>
          <w:ilvl w:val="0"/>
          <w:numId w:val="12"/>
        </w:numPr>
        <w:tabs>
          <w:tab w:val="left" w:pos="993"/>
        </w:tabs>
        <w:ind w:left="0" w:firstLine="709"/>
        <w:jc w:val="both"/>
        <w:rPr>
          <w:sz w:val="28"/>
        </w:rPr>
      </w:pPr>
      <w:r>
        <w:rPr>
          <w:sz w:val="28"/>
        </w:rPr>
        <w:t>«Выходи играть!» по месту жительства на игровых площадках;</w:t>
      </w:r>
    </w:p>
    <w:p w:rsidR="005144A9" w:rsidRDefault="000958C9">
      <w:pPr>
        <w:widowControl w:val="0"/>
        <w:numPr>
          <w:ilvl w:val="0"/>
          <w:numId w:val="12"/>
        </w:numPr>
        <w:tabs>
          <w:tab w:val="left" w:pos="993"/>
        </w:tabs>
        <w:ind w:left="0" w:firstLine="709"/>
        <w:jc w:val="both"/>
        <w:rPr>
          <w:sz w:val="28"/>
        </w:rPr>
      </w:pPr>
      <w:r>
        <w:rPr>
          <w:sz w:val="28"/>
        </w:rPr>
        <w:t>«Экология.Город.2022» (реализован в 26 школах города Оренбурга).</w:t>
      </w:r>
    </w:p>
    <w:p w:rsidR="005144A9" w:rsidRDefault="000958C9">
      <w:pPr>
        <w:widowControl w:val="0"/>
        <w:ind w:firstLine="709"/>
        <w:jc w:val="both"/>
        <w:rPr>
          <w:sz w:val="28"/>
        </w:rPr>
      </w:pPr>
      <w:r>
        <w:rPr>
          <w:sz w:val="28"/>
        </w:rPr>
        <w:t xml:space="preserve">Для добровольцев Волонтерского центра с 20.10.2022 по 23.10.2022 </w:t>
      </w:r>
      <w:r>
        <w:rPr>
          <w:sz w:val="28"/>
        </w:rPr>
        <w:br/>
        <w:t>был проведен слет молодежного актива «МОСТ.ДОБРО».</w:t>
      </w:r>
    </w:p>
    <w:p w:rsidR="005144A9" w:rsidRDefault="000958C9">
      <w:pPr>
        <w:widowControl w:val="0"/>
        <w:ind w:firstLine="709"/>
        <w:jc w:val="both"/>
        <w:rPr>
          <w:sz w:val="28"/>
        </w:rPr>
      </w:pPr>
      <w:r>
        <w:rPr>
          <w:sz w:val="28"/>
        </w:rPr>
        <w:t xml:space="preserve">Необходимо отметить, что практически ни одно городское мероприятие </w:t>
      </w:r>
      <w:r>
        <w:rPr>
          <w:sz w:val="28"/>
        </w:rPr>
        <w:br/>
        <w:t>не проводится без участия волонтеров города.</w:t>
      </w:r>
    </w:p>
    <w:p w:rsidR="005144A9" w:rsidRDefault="000958C9">
      <w:pPr>
        <w:widowControl w:val="0"/>
        <w:ind w:firstLine="709"/>
        <w:jc w:val="both"/>
        <w:rPr>
          <w:sz w:val="28"/>
        </w:rPr>
      </w:pPr>
      <w:r>
        <w:rPr>
          <w:sz w:val="28"/>
        </w:rPr>
        <w:t>С 2019 года Администрация города Оренбурга реализует региональный проект «Социальная активность». Общая численность граждан РФ,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в 2022 году по плану составлял 28 385 человек, фактический показатель – 148 001 человека.</w:t>
      </w:r>
    </w:p>
    <w:p w:rsidR="005144A9" w:rsidRDefault="000958C9">
      <w:pPr>
        <w:widowControl w:val="0"/>
        <w:ind w:firstLine="709"/>
        <w:jc w:val="both"/>
        <w:rPr>
          <w:sz w:val="28"/>
        </w:rPr>
      </w:pPr>
      <w:r>
        <w:rPr>
          <w:sz w:val="28"/>
        </w:rPr>
        <w:t xml:space="preserve">Проведены мероприятия, направленные на вовлечение молодежи </w:t>
      </w:r>
      <w:r>
        <w:rPr>
          <w:sz w:val="28"/>
        </w:rPr>
        <w:br/>
        <w:t>в творческую деятельность:</w:t>
      </w:r>
    </w:p>
    <w:p w:rsidR="005144A9" w:rsidRDefault="000958C9">
      <w:pPr>
        <w:widowControl w:val="0"/>
        <w:numPr>
          <w:ilvl w:val="0"/>
          <w:numId w:val="12"/>
        </w:numPr>
        <w:tabs>
          <w:tab w:val="left" w:pos="993"/>
        </w:tabs>
        <w:ind w:left="0" w:firstLine="709"/>
        <w:jc w:val="both"/>
        <w:rPr>
          <w:sz w:val="28"/>
        </w:rPr>
      </w:pPr>
      <w:r>
        <w:rPr>
          <w:sz w:val="28"/>
        </w:rPr>
        <w:t>9 игр официальной Оренбургской лиги международного союза КВН;</w:t>
      </w:r>
    </w:p>
    <w:p w:rsidR="005144A9" w:rsidRDefault="000958C9">
      <w:pPr>
        <w:widowControl w:val="0"/>
        <w:numPr>
          <w:ilvl w:val="0"/>
          <w:numId w:val="12"/>
        </w:numPr>
        <w:tabs>
          <w:tab w:val="left" w:pos="993"/>
        </w:tabs>
        <w:ind w:left="0" w:firstLine="709"/>
        <w:jc w:val="both"/>
        <w:rPr>
          <w:sz w:val="28"/>
        </w:rPr>
      </w:pPr>
      <w:r>
        <w:rPr>
          <w:sz w:val="28"/>
        </w:rPr>
        <w:t xml:space="preserve">XXXIII ежегодный открытый фестиваль творчества «Студенческая весна </w:t>
      </w:r>
      <w:r>
        <w:rPr>
          <w:sz w:val="28"/>
        </w:rPr>
        <w:br/>
        <w:t>на Николаевской – 2022», включающий в себя:</w:t>
      </w:r>
    </w:p>
    <w:p w:rsidR="005144A9" w:rsidRDefault="000958C9">
      <w:pPr>
        <w:widowControl w:val="0"/>
        <w:numPr>
          <w:ilvl w:val="0"/>
          <w:numId w:val="13"/>
        </w:numPr>
        <w:tabs>
          <w:tab w:val="left" w:pos="993"/>
        </w:tabs>
        <w:ind w:left="0" w:firstLine="709"/>
        <w:jc w:val="both"/>
        <w:rPr>
          <w:sz w:val="28"/>
        </w:rPr>
      </w:pPr>
      <w:r>
        <w:rPr>
          <w:sz w:val="28"/>
        </w:rPr>
        <w:t>интерактивное шоу «Красная кнопка»;</w:t>
      </w:r>
    </w:p>
    <w:p w:rsidR="005144A9" w:rsidRDefault="000958C9">
      <w:pPr>
        <w:widowControl w:val="0"/>
        <w:numPr>
          <w:ilvl w:val="0"/>
          <w:numId w:val="13"/>
        </w:numPr>
        <w:tabs>
          <w:tab w:val="left" w:pos="993"/>
        </w:tabs>
        <w:ind w:left="0" w:firstLine="709"/>
        <w:jc w:val="both"/>
        <w:rPr>
          <w:sz w:val="28"/>
        </w:rPr>
      </w:pPr>
      <w:r>
        <w:rPr>
          <w:sz w:val="28"/>
        </w:rPr>
        <w:t>конкурсная площадка музыкального и хореографического направления «Микс-Фреш»;</w:t>
      </w:r>
    </w:p>
    <w:p w:rsidR="005144A9" w:rsidRDefault="000958C9">
      <w:pPr>
        <w:widowControl w:val="0"/>
        <w:numPr>
          <w:ilvl w:val="0"/>
          <w:numId w:val="13"/>
        </w:numPr>
        <w:tabs>
          <w:tab w:val="left" w:pos="993"/>
        </w:tabs>
        <w:ind w:left="0" w:firstLine="709"/>
        <w:jc w:val="both"/>
        <w:rPr>
          <w:sz w:val="28"/>
        </w:rPr>
      </w:pPr>
      <w:r>
        <w:rPr>
          <w:sz w:val="28"/>
        </w:rPr>
        <w:t>конкурсная площадка «Медиа площадка»;</w:t>
      </w:r>
    </w:p>
    <w:p w:rsidR="005144A9" w:rsidRDefault="000958C9">
      <w:pPr>
        <w:widowControl w:val="0"/>
        <w:numPr>
          <w:ilvl w:val="0"/>
          <w:numId w:val="13"/>
        </w:numPr>
        <w:tabs>
          <w:tab w:val="left" w:pos="993"/>
        </w:tabs>
        <w:ind w:left="0" w:firstLine="709"/>
        <w:jc w:val="both"/>
        <w:rPr>
          <w:sz w:val="28"/>
        </w:rPr>
      </w:pPr>
      <w:r>
        <w:rPr>
          <w:sz w:val="28"/>
        </w:rPr>
        <w:t>конкурсная площадка театрального искусства «Браво-Бис»;</w:t>
      </w:r>
    </w:p>
    <w:p w:rsidR="005144A9" w:rsidRDefault="000958C9">
      <w:pPr>
        <w:widowControl w:val="0"/>
        <w:numPr>
          <w:ilvl w:val="0"/>
          <w:numId w:val="13"/>
        </w:numPr>
        <w:tabs>
          <w:tab w:val="left" w:pos="993"/>
        </w:tabs>
        <w:ind w:left="0" w:firstLine="709"/>
        <w:jc w:val="both"/>
        <w:rPr>
          <w:sz w:val="28"/>
        </w:rPr>
      </w:pPr>
      <w:r>
        <w:rPr>
          <w:sz w:val="28"/>
        </w:rPr>
        <w:t>бардовская площадка «Квартирник»;</w:t>
      </w:r>
    </w:p>
    <w:p w:rsidR="005144A9" w:rsidRDefault="000958C9">
      <w:pPr>
        <w:widowControl w:val="0"/>
        <w:numPr>
          <w:ilvl w:val="0"/>
          <w:numId w:val="13"/>
        </w:numPr>
        <w:tabs>
          <w:tab w:val="left" w:pos="993"/>
        </w:tabs>
        <w:ind w:left="0" w:firstLine="709"/>
        <w:jc w:val="both"/>
        <w:rPr>
          <w:sz w:val="28"/>
        </w:rPr>
      </w:pPr>
      <w:r>
        <w:rPr>
          <w:sz w:val="28"/>
        </w:rPr>
        <w:t>конкурсная площадка «Изобразительное искусство»;</w:t>
      </w:r>
    </w:p>
    <w:p w:rsidR="005144A9" w:rsidRDefault="000958C9">
      <w:pPr>
        <w:widowControl w:val="0"/>
        <w:numPr>
          <w:ilvl w:val="0"/>
          <w:numId w:val="13"/>
        </w:numPr>
        <w:tabs>
          <w:tab w:val="left" w:pos="993"/>
        </w:tabs>
        <w:ind w:left="0" w:firstLine="709"/>
        <w:jc w:val="both"/>
        <w:rPr>
          <w:sz w:val="28"/>
        </w:rPr>
      </w:pPr>
      <w:r>
        <w:rPr>
          <w:sz w:val="28"/>
        </w:rPr>
        <w:t>гала-концерт ежегодного открытого фестиваля студенческого творчества «Студенческая весна На Николаевской»;</w:t>
      </w:r>
    </w:p>
    <w:p w:rsidR="005144A9" w:rsidRDefault="000958C9">
      <w:pPr>
        <w:widowControl w:val="0"/>
        <w:numPr>
          <w:ilvl w:val="0"/>
          <w:numId w:val="12"/>
        </w:numPr>
        <w:tabs>
          <w:tab w:val="left" w:pos="993"/>
        </w:tabs>
        <w:ind w:left="0" w:firstLine="709"/>
        <w:jc w:val="both"/>
        <w:rPr>
          <w:sz w:val="28"/>
        </w:rPr>
      </w:pPr>
      <w:r>
        <w:rPr>
          <w:sz w:val="28"/>
        </w:rPr>
        <w:t>творческая площадка в рамках празднования дня Победы в ВОВ;</w:t>
      </w:r>
    </w:p>
    <w:p w:rsidR="005144A9" w:rsidRDefault="000958C9">
      <w:pPr>
        <w:widowControl w:val="0"/>
        <w:numPr>
          <w:ilvl w:val="0"/>
          <w:numId w:val="12"/>
        </w:numPr>
        <w:tabs>
          <w:tab w:val="left" w:pos="993"/>
        </w:tabs>
        <w:ind w:left="0" w:firstLine="709"/>
        <w:jc w:val="both"/>
        <w:rPr>
          <w:sz w:val="28"/>
        </w:rPr>
      </w:pPr>
      <w:r>
        <w:rPr>
          <w:sz w:val="28"/>
        </w:rPr>
        <w:t>открытый мастер-класс по граффити;</w:t>
      </w:r>
    </w:p>
    <w:p w:rsidR="005144A9" w:rsidRDefault="000958C9">
      <w:pPr>
        <w:widowControl w:val="0"/>
        <w:numPr>
          <w:ilvl w:val="0"/>
          <w:numId w:val="12"/>
        </w:numPr>
        <w:tabs>
          <w:tab w:val="left" w:pos="993"/>
        </w:tabs>
        <w:ind w:left="0" w:firstLine="709"/>
        <w:jc w:val="both"/>
        <w:rPr>
          <w:sz w:val="28"/>
        </w:rPr>
      </w:pPr>
      <w:r>
        <w:rPr>
          <w:sz w:val="28"/>
        </w:rPr>
        <w:t xml:space="preserve">интеллектуальный турнир «Великолепная семерка» для учащихся образовательных организаций высшего и среднего профессионального образования города Оренбурга. </w:t>
      </w:r>
    </w:p>
    <w:p w:rsidR="005144A9" w:rsidRDefault="000958C9">
      <w:pPr>
        <w:widowControl w:val="0"/>
        <w:ind w:firstLine="709"/>
        <w:jc w:val="both"/>
        <w:rPr>
          <w:sz w:val="28"/>
        </w:rPr>
      </w:pPr>
      <w:r>
        <w:rPr>
          <w:sz w:val="28"/>
        </w:rPr>
        <w:t>В рамках мероприятия, посвященного Дню молодежи, были проведены:</w:t>
      </w:r>
    </w:p>
    <w:p w:rsidR="005144A9" w:rsidRDefault="000958C9">
      <w:pPr>
        <w:widowControl w:val="0"/>
        <w:numPr>
          <w:ilvl w:val="0"/>
          <w:numId w:val="12"/>
        </w:numPr>
        <w:tabs>
          <w:tab w:val="left" w:pos="993"/>
        </w:tabs>
        <w:ind w:left="0" w:firstLine="709"/>
        <w:jc w:val="both"/>
        <w:rPr>
          <w:sz w:val="28"/>
        </w:rPr>
      </w:pPr>
      <w:r>
        <w:rPr>
          <w:sz w:val="28"/>
        </w:rPr>
        <w:t xml:space="preserve">5 выпусков ток-шоу «Включайся!» в группе «Молодой Оренбург» </w:t>
      </w:r>
      <w:r>
        <w:rPr>
          <w:sz w:val="28"/>
        </w:rPr>
        <w:br/>
        <w:t>в социальной сети ВКонтакте;</w:t>
      </w:r>
    </w:p>
    <w:p w:rsidR="005144A9" w:rsidRDefault="000958C9">
      <w:pPr>
        <w:widowControl w:val="0"/>
        <w:numPr>
          <w:ilvl w:val="0"/>
          <w:numId w:val="12"/>
        </w:numPr>
        <w:tabs>
          <w:tab w:val="left" w:pos="993"/>
        </w:tabs>
        <w:ind w:left="0" w:firstLine="709"/>
        <w:jc w:val="both"/>
        <w:rPr>
          <w:sz w:val="28"/>
        </w:rPr>
      </w:pPr>
      <w:r>
        <w:rPr>
          <w:sz w:val="28"/>
        </w:rPr>
        <w:t>тематические площадки в рамках празднования «Дня молодежи».</w:t>
      </w:r>
    </w:p>
    <w:p w:rsidR="005144A9" w:rsidRDefault="000958C9">
      <w:pPr>
        <w:widowControl w:val="0"/>
        <w:ind w:firstLine="709"/>
        <w:jc w:val="both"/>
        <w:rPr>
          <w:b/>
          <w:sz w:val="28"/>
        </w:rPr>
      </w:pPr>
      <w:r>
        <w:rPr>
          <w:sz w:val="28"/>
        </w:rPr>
        <w:t xml:space="preserve">В творческую деятельность вовлечено более 100 тыс. молодежи (2021 год – </w:t>
      </w:r>
      <w:r>
        <w:rPr>
          <w:sz w:val="28"/>
        </w:rPr>
        <w:br/>
      </w:r>
      <w:r>
        <w:rPr>
          <w:sz w:val="28"/>
        </w:rPr>
        <w:lastRenderedPageBreak/>
        <w:t>71 тыс. чел.).</w:t>
      </w:r>
    </w:p>
    <w:p w:rsidR="005144A9" w:rsidRDefault="000958C9">
      <w:pPr>
        <w:widowControl w:val="0"/>
        <w:ind w:firstLine="709"/>
        <w:jc w:val="both"/>
        <w:rPr>
          <w:sz w:val="28"/>
        </w:rPr>
      </w:pPr>
      <w:r>
        <w:rPr>
          <w:sz w:val="28"/>
        </w:rPr>
        <w:t>Анализ источников получения молодежью информации подтверждает общую тенденцию снижения значимости традиционных источников информации</w:t>
      </w:r>
      <w:r>
        <w:rPr>
          <w:sz w:val="28"/>
        </w:rPr>
        <w:br/>
        <w:t xml:space="preserve">и увеличение электронных. Лидирующие позиции для молодежи занимают Интернет и телевидение. Сегодня социальные сети являются мощным коммуникативным средством. </w:t>
      </w:r>
    </w:p>
    <w:p w:rsidR="005144A9" w:rsidRDefault="000958C9">
      <w:pPr>
        <w:widowControl w:val="0"/>
        <w:ind w:firstLine="709"/>
        <w:jc w:val="both"/>
        <w:rPr>
          <w:sz w:val="28"/>
        </w:rPr>
      </w:pPr>
      <w:r>
        <w:rPr>
          <w:sz w:val="28"/>
        </w:rPr>
        <w:t>Активно и полноценно функционирует сайт управления молодежной политики администрации города Оренбурга www.умп56.рф.</w:t>
      </w:r>
    </w:p>
    <w:p w:rsidR="005144A9" w:rsidRDefault="000958C9">
      <w:pPr>
        <w:widowControl w:val="0"/>
        <w:ind w:firstLine="709"/>
        <w:jc w:val="both"/>
        <w:rPr>
          <w:sz w:val="28"/>
        </w:rPr>
      </w:pPr>
      <w:r>
        <w:rPr>
          <w:sz w:val="28"/>
        </w:rPr>
        <w:t xml:space="preserve">На площадке социальной сети «ВКонтакте» работают: группа «Молодой Оренбург» и группа ежегодного открытого фестиваля студенческого творчества </w:t>
      </w:r>
      <w:r>
        <w:rPr>
          <w:sz w:val="28"/>
        </w:rPr>
        <w:br/>
        <w:t xml:space="preserve">«На Николаевской». </w:t>
      </w:r>
    </w:p>
    <w:p w:rsidR="005144A9" w:rsidRDefault="000958C9">
      <w:pPr>
        <w:widowControl w:val="0"/>
        <w:ind w:firstLine="709"/>
        <w:jc w:val="both"/>
        <w:rPr>
          <w:sz w:val="28"/>
        </w:rPr>
      </w:pPr>
      <w:r>
        <w:rPr>
          <w:sz w:val="28"/>
        </w:rPr>
        <w:t>Общее количество посещений сообщества «Молодой Оренбург» составило 568,7</w:t>
      </w:r>
      <w:r>
        <w:rPr>
          <w:b/>
          <w:sz w:val="28"/>
        </w:rPr>
        <w:t xml:space="preserve"> </w:t>
      </w:r>
      <w:r>
        <w:rPr>
          <w:sz w:val="28"/>
        </w:rPr>
        <w:t>тыс. человек (2021 год – 408,3 тыс.).</w:t>
      </w:r>
    </w:p>
    <w:p w:rsidR="005144A9" w:rsidRDefault="000958C9">
      <w:pPr>
        <w:widowControl w:val="0"/>
        <w:ind w:firstLine="709"/>
        <w:jc w:val="both"/>
        <w:rPr>
          <w:b/>
          <w:sz w:val="28"/>
        </w:rPr>
      </w:pPr>
      <w:r>
        <w:rPr>
          <w:sz w:val="28"/>
        </w:rPr>
        <w:t>Освещено 53</w:t>
      </w:r>
      <w:r>
        <w:rPr>
          <w:b/>
          <w:sz w:val="28"/>
        </w:rPr>
        <w:t xml:space="preserve"> </w:t>
      </w:r>
      <w:r>
        <w:rPr>
          <w:sz w:val="28"/>
        </w:rPr>
        <w:t xml:space="preserve">молодежных мероприятия. Выложено фото-материала </w:t>
      </w:r>
      <w:r>
        <w:rPr>
          <w:sz w:val="28"/>
        </w:rPr>
        <w:br/>
        <w:t>в количестве 6 780 ед., 137 видео-роликов, отснятых и смонтированных силами работников МАУ «Молодежный центр города Оренбурга». Проведена 41 прямая трансляция и 11 записей игры КВН.</w:t>
      </w:r>
    </w:p>
    <w:p w:rsidR="005144A9" w:rsidRDefault="000958C9">
      <w:pPr>
        <w:widowControl w:val="0"/>
        <w:ind w:firstLine="709"/>
        <w:jc w:val="both"/>
        <w:rPr>
          <w:sz w:val="28"/>
        </w:rPr>
      </w:pPr>
      <w:r>
        <w:rPr>
          <w:sz w:val="28"/>
        </w:rPr>
        <w:t>Изготовлено 4, 9 тыс. экз. справочных и презентационных материалов. Разработано более 100 видов уникальных дизайнов.</w:t>
      </w:r>
    </w:p>
    <w:p w:rsidR="005144A9" w:rsidRDefault="000958C9">
      <w:pPr>
        <w:widowControl w:val="0"/>
        <w:ind w:firstLine="709"/>
        <w:jc w:val="both"/>
        <w:rPr>
          <w:sz w:val="28"/>
          <w:highlight w:val="white"/>
        </w:rPr>
      </w:pPr>
      <w:r>
        <w:rPr>
          <w:sz w:val="28"/>
          <w:highlight w:val="white"/>
        </w:rPr>
        <w:t>Проведено 3 полноценных мониторинга на темы:</w:t>
      </w:r>
    </w:p>
    <w:p w:rsidR="005144A9" w:rsidRDefault="000958C9">
      <w:pPr>
        <w:widowControl w:val="0"/>
        <w:numPr>
          <w:ilvl w:val="0"/>
          <w:numId w:val="12"/>
        </w:numPr>
        <w:tabs>
          <w:tab w:val="left" w:pos="993"/>
        </w:tabs>
        <w:ind w:left="0" w:firstLine="709"/>
        <w:jc w:val="both"/>
        <w:rPr>
          <w:sz w:val="28"/>
        </w:rPr>
      </w:pPr>
      <w:r>
        <w:rPr>
          <w:sz w:val="28"/>
        </w:rPr>
        <w:t>«Вопросы трудоустройства»;</w:t>
      </w:r>
    </w:p>
    <w:p w:rsidR="005144A9" w:rsidRDefault="000958C9">
      <w:pPr>
        <w:widowControl w:val="0"/>
        <w:numPr>
          <w:ilvl w:val="0"/>
          <w:numId w:val="12"/>
        </w:numPr>
        <w:tabs>
          <w:tab w:val="left" w:pos="993"/>
        </w:tabs>
        <w:ind w:left="0" w:firstLine="709"/>
        <w:jc w:val="both"/>
        <w:rPr>
          <w:sz w:val="28"/>
        </w:rPr>
      </w:pPr>
      <w:r>
        <w:rPr>
          <w:sz w:val="28"/>
        </w:rPr>
        <w:t>«Профилактика экстремизма и терроризма»;</w:t>
      </w:r>
    </w:p>
    <w:p w:rsidR="005144A9" w:rsidRDefault="000958C9">
      <w:pPr>
        <w:widowControl w:val="0"/>
        <w:numPr>
          <w:ilvl w:val="0"/>
          <w:numId w:val="12"/>
        </w:numPr>
        <w:tabs>
          <w:tab w:val="left" w:pos="993"/>
        </w:tabs>
        <w:ind w:left="0" w:firstLine="709"/>
        <w:jc w:val="both"/>
        <w:rPr>
          <w:sz w:val="28"/>
        </w:rPr>
      </w:pPr>
      <w:r>
        <w:rPr>
          <w:sz w:val="28"/>
        </w:rPr>
        <w:t>«Профилактика коррупции».</w:t>
      </w:r>
    </w:p>
    <w:p w:rsidR="005144A9" w:rsidRDefault="000958C9">
      <w:pPr>
        <w:widowControl w:val="0"/>
        <w:ind w:firstLine="709"/>
        <w:jc w:val="both"/>
        <w:rPr>
          <w:sz w:val="28"/>
        </w:rPr>
      </w:pPr>
      <w:r>
        <w:rPr>
          <w:sz w:val="28"/>
        </w:rPr>
        <w:t>Охват составил 3 000 человек.</w:t>
      </w:r>
    </w:p>
    <w:p w:rsidR="005144A9" w:rsidRDefault="000958C9">
      <w:pPr>
        <w:widowControl w:val="0"/>
        <w:ind w:firstLine="709"/>
        <w:jc w:val="both"/>
        <w:rPr>
          <w:b/>
          <w:sz w:val="28"/>
        </w:rPr>
      </w:pPr>
      <w:r>
        <w:rPr>
          <w:sz w:val="28"/>
        </w:rPr>
        <w:t xml:space="preserve">В группе «Молодой Оренбург» социальной сети ВКонтакте размещено </w:t>
      </w:r>
      <w:r>
        <w:rPr>
          <w:sz w:val="28"/>
        </w:rPr>
        <w:br/>
        <w:t xml:space="preserve">13 публикаций - выпусков информационно-развлекательного проекта </w:t>
      </w:r>
      <w:r>
        <w:rPr>
          <w:sz w:val="28"/>
        </w:rPr>
        <w:br/>
        <w:t>«Про молодежь».</w:t>
      </w:r>
    </w:p>
    <w:p w:rsidR="005144A9" w:rsidRDefault="000958C9">
      <w:pPr>
        <w:widowControl w:val="0"/>
        <w:ind w:firstLine="709"/>
        <w:jc w:val="both"/>
        <w:rPr>
          <w:sz w:val="28"/>
        </w:rPr>
      </w:pPr>
      <w:r>
        <w:rPr>
          <w:sz w:val="28"/>
        </w:rPr>
        <w:t>Проведено 13 мероприятий по профилактике правонарушений, в которых приняло участие 65,6 тыс. человек (2021 год – 52 тыс.):</w:t>
      </w:r>
    </w:p>
    <w:p w:rsidR="005144A9" w:rsidRDefault="000958C9">
      <w:pPr>
        <w:widowControl w:val="0"/>
        <w:numPr>
          <w:ilvl w:val="0"/>
          <w:numId w:val="12"/>
        </w:numPr>
        <w:tabs>
          <w:tab w:val="left" w:pos="993"/>
        </w:tabs>
        <w:ind w:left="0" w:firstLine="709"/>
        <w:jc w:val="both"/>
        <w:rPr>
          <w:sz w:val="28"/>
        </w:rPr>
      </w:pPr>
      <w:r>
        <w:rPr>
          <w:sz w:val="28"/>
        </w:rPr>
        <w:t>II открытая городская практическая конференция по вопросам охраны репродуктивного здоровья среди молодежи;</w:t>
      </w:r>
    </w:p>
    <w:p w:rsidR="005144A9" w:rsidRDefault="000958C9">
      <w:pPr>
        <w:widowControl w:val="0"/>
        <w:numPr>
          <w:ilvl w:val="0"/>
          <w:numId w:val="12"/>
        </w:numPr>
        <w:tabs>
          <w:tab w:val="left" w:pos="993"/>
        </w:tabs>
        <w:ind w:left="0" w:firstLine="709"/>
        <w:jc w:val="both"/>
        <w:rPr>
          <w:sz w:val="28"/>
        </w:rPr>
      </w:pPr>
      <w:r>
        <w:rPr>
          <w:sz w:val="28"/>
        </w:rPr>
        <w:t xml:space="preserve">акция «Белая ромашка»; </w:t>
      </w:r>
    </w:p>
    <w:p w:rsidR="005144A9" w:rsidRDefault="000958C9">
      <w:pPr>
        <w:widowControl w:val="0"/>
        <w:numPr>
          <w:ilvl w:val="0"/>
          <w:numId w:val="12"/>
        </w:numPr>
        <w:tabs>
          <w:tab w:val="left" w:pos="993"/>
        </w:tabs>
        <w:ind w:left="0" w:firstLine="709"/>
        <w:jc w:val="both"/>
        <w:rPr>
          <w:sz w:val="28"/>
        </w:rPr>
      </w:pPr>
      <w:r>
        <w:rPr>
          <w:sz w:val="28"/>
        </w:rPr>
        <w:t xml:space="preserve">онлайн-марафон «#ПРОздоровье»; </w:t>
      </w:r>
    </w:p>
    <w:p w:rsidR="005144A9" w:rsidRDefault="000958C9">
      <w:pPr>
        <w:widowControl w:val="0"/>
        <w:numPr>
          <w:ilvl w:val="0"/>
          <w:numId w:val="12"/>
        </w:numPr>
        <w:tabs>
          <w:tab w:val="left" w:pos="993"/>
        </w:tabs>
        <w:ind w:left="0" w:firstLine="709"/>
        <w:jc w:val="both"/>
        <w:rPr>
          <w:sz w:val="28"/>
        </w:rPr>
      </w:pPr>
      <w:r>
        <w:rPr>
          <w:sz w:val="28"/>
        </w:rPr>
        <w:t xml:space="preserve">акция по профилактике курения, приуроченная к Всемирному Дню </w:t>
      </w:r>
      <w:r>
        <w:rPr>
          <w:sz w:val="28"/>
        </w:rPr>
        <w:br/>
        <w:t>без табака;</w:t>
      </w:r>
    </w:p>
    <w:p w:rsidR="005144A9" w:rsidRDefault="000958C9">
      <w:pPr>
        <w:widowControl w:val="0"/>
        <w:numPr>
          <w:ilvl w:val="0"/>
          <w:numId w:val="12"/>
        </w:numPr>
        <w:tabs>
          <w:tab w:val="left" w:pos="993"/>
        </w:tabs>
        <w:ind w:left="0" w:firstLine="709"/>
        <w:jc w:val="both"/>
        <w:rPr>
          <w:sz w:val="28"/>
        </w:rPr>
      </w:pPr>
      <w:r>
        <w:rPr>
          <w:sz w:val="28"/>
        </w:rPr>
        <w:t xml:space="preserve">III открытая городская научно-практическая конференция «Современные аспекты формирования здоровьесбережения и экологического мировоззрения среди молодежи»; </w:t>
      </w:r>
    </w:p>
    <w:p w:rsidR="005144A9" w:rsidRDefault="000958C9">
      <w:pPr>
        <w:widowControl w:val="0"/>
        <w:numPr>
          <w:ilvl w:val="0"/>
          <w:numId w:val="12"/>
        </w:numPr>
        <w:tabs>
          <w:tab w:val="left" w:pos="993"/>
        </w:tabs>
        <w:ind w:left="0" w:firstLine="709"/>
        <w:jc w:val="both"/>
        <w:rPr>
          <w:sz w:val="28"/>
        </w:rPr>
      </w:pPr>
      <w:r>
        <w:rPr>
          <w:sz w:val="28"/>
        </w:rPr>
        <w:t xml:space="preserve">онлайн-консультация с участием главного врача ГАУЗ «ООКНД»; </w:t>
      </w:r>
    </w:p>
    <w:p w:rsidR="005144A9" w:rsidRDefault="000958C9">
      <w:pPr>
        <w:widowControl w:val="0"/>
        <w:numPr>
          <w:ilvl w:val="0"/>
          <w:numId w:val="12"/>
        </w:numPr>
        <w:tabs>
          <w:tab w:val="left" w:pos="993"/>
        </w:tabs>
        <w:ind w:left="0" w:firstLine="709"/>
        <w:jc w:val="both"/>
        <w:rPr>
          <w:sz w:val="28"/>
        </w:rPr>
      </w:pPr>
      <w:r>
        <w:rPr>
          <w:sz w:val="28"/>
        </w:rPr>
        <w:t>семинар по подготовке киберволонтеров организаций высшего и среднего профессионального образований центральной зоны Оренбургской области;</w:t>
      </w:r>
    </w:p>
    <w:p w:rsidR="005144A9" w:rsidRDefault="000958C9">
      <w:pPr>
        <w:widowControl w:val="0"/>
        <w:numPr>
          <w:ilvl w:val="0"/>
          <w:numId w:val="12"/>
        </w:numPr>
        <w:tabs>
          <w:tab w:val="left" w:pos="993"/>
        </w:tabs>
        <w:ind w:left="0" w:firstLine="709"/>
        <w:jc w:val="both"/>
        <w:rPr>
          <w:sz w:val="28"/>
        </w:rPr>
      </w:pPr>
      <w:r>
        <w:rPr>
          <w:sz w:val="28"/>
        </w:rPr>
        <w:t>обучение добровольцев профилактической деятельности по принципу «Равный обучает равного» (35 чел.) по теме «Профилактика зависимостей»;</w:t>
      </w:r>
    </w:p>
    <w:p w:rsidR="005144A9" w:rsidRDefault="000958C9">
      <w:pPr>
        <w:widowControl w:val="0"/>
        <w:numPr>
          <w:ilvl w:val="0"/>
          <w:numId w:val="12"/>
        </w:numPr>
        <w:tabs>
          <w:tab w:val="left" w:pos="993"/>
        </w:tabs>
        <w:ind w:left="0" w:firstLine="709"/>
        <w:jc w:val="both"/>
        <w:rPr>
          <w:sz w:val="28"/>
        </w:rPr>
      </w:pPr>
      <w:r>
        <w:rPr>
          <w:sz w:val="28"/>
        </w:rPr>
        <w:t xml:space="preserve">акция, посвященная Всемирному дню отказа от курения; </w:t>
      </w:r>
    </w:p>
    <w:p w:rsidR="005144A9" w:rsidRDefault="000958C9">
      <w:pPr>
        <w:widowControl w:val="0"/>
        <w:numPr>
          <w:ilvl w:val="0"/>
          <w:numId w:val="12"/>
        </w:numPr>
        <w:tabs>
          <w:tab w:val="left" w:pos="993"/>
        </w:tabs>
        <w:ind w:left="0" w:firstLine="709"/>
        <w:jc w:val="both"/>
        <w:rPr>
          <w:sz w:val="28"/>
        </w:rPr>
      </w:pPr>
      <w:r>
        <w:rPr>
          <w:sz w:val="28"/>
        </w:rPr>
        <w:t>акции по закрашиванию трафаретной рекламы, пропагандирующей продажу наркотиков с участием подростков, состоящих на учете;</w:t>
      </w:r>
    </w:p>
    <w:p w:rsidR="005144A9" w:rsidRDefault="000958C9">
      <w:pPr>
        <w:widowControl w:val="0"/>
        <w:numPr>
          <w:ilvl w:val="0"/>
          <w:numId w:val="12"/>
        </w:numPr>
        <w:tabs>
          <w:tab w:val="left" w:pos="993"/>
        </w:tabs>
        <w:ind w:left="0" w:firstLine="709"/>
        <w:jc w:val="both"/>
        <w:rPr>
          <w:sz w:val="28"/>
        </w:rPr>
      </w:pPr>
      <w:r>
        <w:rPr>
          <w:sz w:val="28"/>
        </w:rPr>
        <w:lastRenderedPageBreak/>
        <w:t xml:space="preserve">акция, посвященная Всемирному дню борьбы со СПИДом </w:t>
      </w:r>
      <w:r>
        <w:rPr>
          <w:sz w:val="28"/>
        </w:rPr>
        <w:br/>
        <w:t xml:space="preserve">в образовательных организациях высшего и среднего профессионального образования. </w:t>
      </w:r>
    </w:p>
    <w:p w:rsidR="005144A9" w:rsidRDefault="000958C9">
      <w:pPr>
        <w:widowControl w:val="0"/>
        <w:ind w:firstLine="709"/>
        <w:jc w:val="both"/>
        <w:rPr>
          <w:sz w:val="28"/>
        </w:rPr>
      </w:pPr>
      <w:r>
        <w:rPr>
          <w:sz w:val="28"/>
        </w:rPr>
        <w:t xml:space="preserve">Выстроена система работы по реализации мер, направленных </w:t>
      </w:r>
      <w:r>
        <w:rPr>
          <w:sz w:val="28"/>
        </w:rPr>
        <w:br/>
        <w:t xml:space="preserve">на противодействие распространения терроризма и экстремизма </w:t>
      </w:r>
      <w:r>
        <w:rPr>
          <w:sz w:val="28"/>
        </w:rPr>
        <w:br/>
        <w:t>с образовательными организациями высшего и среднего профессионального образования (26 образовательных организаций из них 9 ВУЗов и 17 СПО). Были проведены 85 мероприятий, в которых приняло участие более 26 тыс. человек.</w:t>
      </w:r>
    </w:p>
    <w:p w:rsidR="005144A9" w:rsidRDefault="000958C9">
      <w:pPr>
        <w:widowControl w:val="0"/>
        <w:ind w:firstLine="709"/>
        <w:jc w:val="both"/>
        <w:rPr>
          <w:sz w:val="28"/>
        </w:rPr>
      </w:pPr>
      <w:r>
        <w:rPr>
          <w:sz w:val="28"/>
        </w:rPr>
        <w:t>Данная система включает в себя следующие формы взаимодействия:</w:t>
      </w:r>
    </w:p>
    <w:p w:rsidR="005144A9" w:rsidRDefault="000958C9">
      <w:pPr>
        <w:widowControl w:val="0"/>
        <w:numPr>
          <w:ilvl w:val="0"/>
          <w:numId w:val="12"/>
        </w:numPr>
        <w:tabs>
          <w:tab w:val="left" w:pos="993"/>
        </w:tabs>
        <w:ind w:left="0" w:firstLine="709"/>
        <w:jc w:val="both"/>
        <w:rPr>
          <w:sz w:val="28"/>
        </w:rPr>
      </w:pPr>
      <w:r>
        <w:rPr>
          <w:sz w:val="28"/>
        </w:rPr>
        <w:t>проведение обучающих мероприятий по профилактике экстремизма, терроризма для представителей образовательных организаций, некоммерческих общественных организаций, активной молодежи, в т.ч. в сети Интернет;</w:t>
      </w:r>
    </w:p>
    <w:p w:rsidR="005144A9" w:rsidRDefault="000958C9">
      <w:pPr>
        <w:widowControl w:val="0"/>
        <w:numPr>
          <w:ilvl w:val="0"/>
          <w:numId w:val="12"/>
        </w:numPr>
        <w:tabs>
          <w:tab w:val="left" w:pos="993"/>
        </w:tabs>
        <w:ind w:left="0" w:firstLine="709"/>
        <w:jc w:val="both"/>
        <w:rPr>
          <w:sz w:val="28"/>
        </w:rPr>
      </w:pPr>
      <w:r>
        <w:rPr>
          <w:sz w:val="28"/>
        </w:rPr>
        <w:t>проведение информационных встреч с участием представителей органов государственной власти и общественных объединений со студентами образовательных организаций высшего и среднего профессионального образования по профилактике экстремизма в молодежной среде;</w:t>
      </w:r>
    </w:p>
    <w:p w:rsidR="005144A9" w:rsidRDefault="000958C9">
      <w:pPr>
        <w:widowControl w:val="0"/>
        <w:numPr>
          <w:ilvl w:val="0"/>
          <w:numId w:val="12"/>
        </w:numPr>
        <w:tabs>
          <w:tab w:val="left" w:pos="993"/>
        </w:tabs>
        <w:ind w:left="0" w:firstLine="709"/>
        <w:jc w:val="both"/>
        <w:rPr>
          <w:sz w:val="28"/>
        </w:rPr>
      </w:pPr>
      <w:r>
        <w:rPr>
          <w:sz w:val="28"/>
        </w:rPr>
        <w:t>вовлечение и поддержка молодежных национальных общественных организаций в проведение молодежных творческих площадок по пропаганде идеи добрососедства;</w:t>
      </w:r>
    </w:p>
    <w:p w:rsidR="005144A9" w:rsidRDefault="000958C9">
      <w:pPr>
        <w:widowControl w:val="0"/>
        <w:numPr>
          <w:ilvl w:val="0"/>
          <w:numId w:val="12"/>
        </w:numPr>
        <w:tabs>
          <w:tab w:val="left" w:pos="993"/>
        </w:tabs>
        <w:ind w:left="0" w:firstLine="709"/>
        <w:jc w:val="both"/>
        <w:rPr>
          <w:sz w:val="28"/>
        </w:rPr>
      </w:pPr>
      <w:r>
        <w:rPr>
          <w:sz w:val="28"/>
        </w:rPr>
        <w:t xml:space="preserve">мониторинг социальных медиа (социальных сетей, блогов, форумов, тематических порталов, микроблогов, интернет-СМИ, видеохостингов) </w:t>
      </w:r>
      <w:r>
        <w:rPr>
          <w:sz w:val="28"/>
        </w:rPr>
        <w:br/>
        <w:t>по выявлению нарушений законодательства в сфере распространения пропаганды идей экстремизма и терроризм.</w:t>
      </w:r>
    </w:p>
    <w:p w:rsidR="005144A9" w:rsidRDefault="005144A9">
      <w:pPr>
        <w:widowControl w:val="0"/>
        <w:tabs>
          <w:tab w:val="left" w:pos="993"/>
        </w:tabs>
        <w:ind w:left="709"/>
        <w:jc w:val="both"/>
        <w:rPr>
          <w:sz w:val="28"/>
        </w:rPr>
      </w:pPr>
    </w:p>
    <w:p w:rsidR="005144A9" w:rsidRDefault="000958C9">
      <w:pPr>
        <w:pStyle w:val="1"/>
        <w:keepNext w:val="0"/>
        <w:keepLines w:val="0"/>
        <w:widowControl w:val="0"/>
        <w:spacing w:before="0" w:after="240"/>
        <w:jc w:val="center"/>
        <w:rPr>
          <w:rFonts w:ascii="Times New Roman" w:hAnsi="Times New Roman"/>
          <w:b w:val="0"/>
          <w:color w:val="000000"/>
        </w:rPr>
      </w:pPr>
      <w:bookmarkStart w:id="18" w:name="__RefHeading___9"/>
      <w:bookmarkEnd w:id="18"/>
      <w:r>
        <w:rPr>
          <w:rFonts w:ascii="Times New Roman" w:hAnsi="Times New Roman"/>
          <w:b w:val="0"/>
          <w:color w:val="000000"/>
        </w:rPr>
        <w:t xml:space="preserve">СОЦИАЛЬНАЯ ПОЛИТИКА </w:t>
      </w:r>
    </w:p>
    <w:p w:rsidR="005144A9" w:rsidRDefault="000958C9">
      <w:pPr>
        <w:widowControl w:val="0"/>
        <w:ind w:firstLine="709"/>
        <w:jc w:val="both"/>
        <w:rPr>
          <w:sz w:val="28"/>
        </w:rPr>
      </w:pPr>
      <w:r>
        <w:rPr>
          <w:sz w:val="28"/>
        </w:rPr>
        <w:t>На исполнение полномочий по социальной политике были предусмотрены бюджетные ассигнования – 133 010,07 тыс. руб., в т.ч. на:</w:t>
      </w:r>
    </w:p>
    <w:p w:rsidR="005144A9" w:rsidRDefault="000958C9">
      <w:pPr>
        <w:widowControl w:val="0"/>
        <w:numPr>
          <w:ilvl w:val="0"/>
          <w:numId w:val="12"/>
        </w:numPr>
        <w:tabs>
          <w:tab w:val="left" w:pos="993"/>
        </w:tabs>
        <w:ind w:left="0" w:firstLine="709"/>
        <w:jc w:val="both"/>
        <w:rPr>
          <w:sz w:val="28"/>
        </w:rPr>
      </w:pPr>
      <w:r>
        <w:rPr>
          <w:sz w:val="28"/>
        </w:rPr>
        <w:t>муниципальную программу «Социальная поддержка жителей города Оренбурга» – 110 895,37 тыс. руб., фактическое исполнение составило 109 417,91 тыс. руб. (98,7%);</w:t>
      </w:r>
    </w:p>
    <w:p w:rsidR="005144A9" w:rsidRDefault="000958C9">
      <w:pPr>
        <w:widowControl w:val="0"/>
        <w:numPr>
          <w:ilvl w:val="0"/>
          <w:numId w:val="12"/>
        </w:numPr>
        <w:tabs>
          <w:tab w:val="left" w:pos="993"/>
        </w:tabs>
        <w:ind w:left="0" w:firstLine="709"/>
        <w:jc w:val="both"/>
        <w:rPr>
          <w:sz w:val="28"/>
        </w:rPr>
      </w:pPr>
      <w:r>
        <w:rPr>
          <w:sz w:val="28"/>
        </w:rPr>
        <w:t xml:space="preserve">муниципальную программу «Укрепление общественного здоровья </w:t>
      </w:r>
      <w:r>
        <w:rPr>
          <w:sz w:val="28"/>
        </w:rPr>
        <w:br/>
        <w:t>на территории муниципального образования «город Оренбург» – 145,42 тыс. руб., фактическое исполнение составило 145,42 тыс. руб. (100%);</w:t>
      </w:r>
    </w:p>
    <w:p w:rsidR="005144A9" w:rsidRDefault="000958C9">
      <w:pPr>
        <w:widowControl w:val="0"/>
        <w:numPr>
          <w:ilvl w:val="0"/>
          <w:numId w:val="12"/>
        </w:numPr>
        <w:tabs>
          <w:tab w:val="left" w:pos="993"/>
        </w:tabs>
        <w:ind w:left="0" w:firstLine="709"/>
        <w:jc w:val="both"/>
        <w:rPr>
          <w:sz w:val="28"/>
        </w:rPr>
      </w:pPr>
      <w:r>
        <w:rPr>
          <w:sz w:val="28"/>
        </w:rPr>
        <w:t xml:space="preserve"> использование резервного фонда Администрации города Оренбурга – </w:t>
      </w:r>
      <w:r>
        <w:rPr>
          <w:sz w:val="28"/>
        </w:rPr>
        <w:br/>
        <w:t>21 969,28 тыс. руб., фактическое исполнение составило 21 178,9 тыс. руб. (96,4%).</w:t>
      </w:r>
    </w:p>
    <w:p w:rsidR="005144A9" w:rsidRDefault="000958C9">
      <w:pPr>
        <w:pStyle w:val="affa"/>
        <w:widowControl w:val="0"/>
        <w:ind w:left="0" w:firstLine="709"/>
        <w:jc w:val="both"/>
        <w:rPr>
          <w:sz w:val="28"/>
        </w:rPr>
      </w:pPr>
      <w:r>
        <w:rPr>
          <w:sz w:val="28"/>
        </w:rPr>
        <w:t xml:space="preserve">Отдельным категориям граждан за счет средств городского бюджета предоставлено 13 видов социальных выплат, на общую сумму 68,9 млн руб., охвачено более 3,3 тыс. чел. (что меньше на 9,3 млн руб. и 1,1 тыс. чел. </w:t>
      </w:r>
      <w:r>
        <w:rPr>
          <w:sz w:val="28"/>
        </w:rPr>
        <w:br/>
        <w:t>по сравнению с 2021 годом), в т.ч.:</w:t>
      </w:r>
    </w:p>
    <w:p w:rsidR="005144A9" w:rsidRDefault="000958C9">
      <w:pPr>
        <w:widowControl w:val="0"/>
        <w:numPr>
          <w:ilvl w:val="0"/>
          <w:numId w:val="12"/>
        </w:numPr>
        <w:tabs>
          <w:tab w:val="left" w:pos="993"/>
        </w:tabs>
        <w:ind w:left="0" w:firstLine="709"/>
        <w:jc w:val="both"/>
        <w:rPr>
          <w:sz w:val="28"/>
        </w:rPr>
      </w:pPr>
      <w:r>
        <w:rPr>
          <w:sz w:val="28"/>
        </w:rPr>
        <w:t>оказана материальная помощь нуждающимся гражданам (407 чел.) на сумму 2,4 млн руб., в т.ч.:</w:t>
      </w:r>
    </w:p>
    <w:p w:rsidR="005144A9" w:rsidRDefault="000958C9">
      <w:pPr>
        <w:widowControl w:val="0"/>
        <w:numPr>
          <w:ilvl w:val="0"/>
          <w:numId w:val="13"/>
        </w:numPr>
        <w:tabs>
          <w:tab w:val="left" w:pos="993"/>
        </w:tabs>
        <w:ind w:left="0" w:firstLine="709"/>
        <w:jc w:val="both"/>
        <w:rPr>
          <w:sz w:val="28"/>
        </w:rPr>
      </w:pPr>
      <w:r>
        <w:rPr>
          <w:sz w:val="28"/>
        </w:rPr>
        <w:t xml:space="preserve">2,0 млн руб. в денежном выражении в связи с пожаром, лечением и приобретением медикаментов, смертью единственного кормильца, приведением в негодность жилого помещения, создающего угрозу жизни (56 чел.); </w:t>
      </w:r>
    </w:p>
    <w:p w:rsidR="005144A9" w:rsidRDefault="000958C9">
      <w:pPr>
        <w:widowControl w:val="0"/>
        <w:numPr>
          <w:ilvl w:val="0"/>
          <w:numId w:val="13"/>
        </w:numPr>
        <w:tabs>
          <w:tab w:val="left" w:pos="993"/>
        </w:tabs>
        <w:ind w:left="0" w:firstLine="709"/>
        <w:jc w:val="both"/>
        <w:rPr>
          <w:sz w:val="28"/>
        </w:rPr>
      </w:pPr>
      <w:r>
        <w:rPr>
          <w:sz w:val="28"/>
        </w:rPr>
        <w:t xml:space="preserve">0,4 млн руб. на возмещение недополученных доходов 2 организациям, предоставляющим по талонам услуги бани малообеспеченным гражданам </w:t>
      </w:r>
      <w:r>
        <w:rPr>
          <w:sz w:val="28"/>
        </w:rPr>
        <w:lastRenderedPageBreak/>
        <w:t>(351 семья/1593 талона);</w:t>
      </w:r>
    </w:p>
    <w:p w:rsidR="005144A9" w:rsidRDefault="000958C9">
      <w:pPr>
        <w:widowControl w:val="0"/>
        <w:numPr>
          <w:ilvl w:val="0"/>
          <w:numId w:val="12"/>
        </w:numPr>
        <w:tabs>
          <w:tab w:val="left" w:pos="993"/>
        </w:tabs>
        <w:ind w:left="0" w:firstLine="709"/>
        <w:jc w:val="both"/>
        <w:rPr>
          <w:sz w:val="28"/>
        </w:rPr>
      </w:pPr>
      <w:r>
        <w:rPr>
          <w:sz w:val="28"/>
        </w:rPr>
        <w:t>осуществлена ежемесячная денежная компенсация на оплату ЖКУ «Ветеранам города Оренбурга» на сумму 10,4 млн руб. (736 чел.);</w:t>
      </w:r>
    </w:p>
    <w:p w:rsidR="005144A9" w:rsidRDefault="000958C9">
      <w:pPr>
        <w:widowControl w:val="0"/>
        <w:numPr>
          <w:ilvl w:val="0"/>
          <w:numId w:val="12"/>
        </w:numPr>
        <w:tabs>
          <w:tab w:val="left" w:pos="993"/>
        </w:tabs>
        <w:ind w:left="0" w:firstLine="709"/>
        <w:jc w:val="both"/>
        <w:rPr>
          <w:sz w:val="28"/>
        </w:rPr>
      </w:pPr>
      <w:r>
        <w:rPr>
          <w:sz w:val="28"/>
        </w:rPr>
        <w:t>произведены:</w:t>
      </w:r>
    </w:p>
    <w:p w:rsidR="005144A9" w:rsidRDefault="000958C9">
      <w:pPr>
        <w:widowControl w:val="0"/>
        <w:numPr>
          <w:ilvl w:val="0"/>
          <w:numId w:val="13"/>
        </w:numPr>
        <w:tabs>
          <w:tab w:val="left" w:pos="993"/>
        </w:tabs>
        <w:ind w:left="0" w:firstLine="709"/>
        <w:jc w:val="both"/>
        <w:rPr>
          <w:sz w:val="28"/>
        </w:rPr>
      </w:pPr>
      <w:r>
        <w:rPr>
          <w:sz w:val="28"/>
        </w:rPr>
        <w:t xml:space="preserve">ежегодная выплата ветеранам ВОВ в рамках празднования </w:t>
      </w:r>
      <w:r>
        <w:rPr>
          <w:sz w:val="28"/>
        </w:rPr>
        <w:br/>
        <w:t>77-й годовщины Победы в ВОВ на сумму 2,9 млн руб. (1581 чел.);</w:t>
      </w:r>
    </w:p>
    <w:p w:rsidR="005144A9" w:rsidRDefault="000958C9">
      <w:pPr>
        <w:widowControl w:val="0"/>
        <w:numPr>
          <w:ilvl w:val="0"/>
          <w:numId w:val="13"/>
        </w:numPr>
        <w:tabs>
          <w:tab w:val="left" w:pos="993"/>
        </w:tabs>
        <w:ind w:left="0" w:firstLine="709"/>
        <w:jc w:val="both"/>
        <w:rPr>
          <w:sz w:val="28"/>
        </w:rPr>
      </w:pPr>
      <w:r>
        <w:rPr>
          <w:sz w:val="28"/>
        </w:rPr>
        <w:t>ежемесячная выплата лицам, удостоенным муниципальных званий и наград на сумму 2,8 млн руб. (106 чел.), в т.ч. 1,2 млн руб. на возмещение недополученных доходов 14 организациям, предоставляющим меры социальной поддержки по ЖКУ «Почетным гражданам» (11 чел.);</w:t>
      </w:r>
    </w:p>
    <w:p w:rsidR="005144A9" w:rsidRDefault="000958C9">
      <w:pPr>
        <w:widowControl w:val="0"/>
        <w:numPr>
          <w:ilvl w:val="0"/>
          <w:numId w:val="13"/>
        </w:numPr>
        <w:tabs>
          <w:tab w:val="left" w:pos="993"/>
        </w:tabs>
        <w:ind w:left="0" w:firstLine="709"/>
        <w:jc w:val="both"/>
        <w:rPr>
          <w:sz w:val="28"/>
        </w:rPr>
      </w:pPr>
      <w:r>
        <w:rPr>
          <w:sz w:val="28"/>
        </w:rPr>
        <w:t xml:space="preserve">ежемесячная выплата пенсии за выслугу лет на сумму 46,3 млн руб. </w:t>
      </w:r>
      <w:r>
        <w:rPr>
          <w:sz w:val="28"/>
        </w:rPr>
        <w:br/>
        <w:t>(310 чел.);</w:t>
      </w:r>
    </w:p>
    <w:p w:rsidR="005144A9" w:rsidRDefault="000958C9">
      <w:pPr>
        <w:widowControl w:val="0"/>
        <w:numPr>
          <w:ilvl w:val="0"/>
          <w:numId w:val="13"/>
        </w:numPr>
        <w:tabs>
          <w:tab w:val="left" w:pos="993"/>
        </w:tabs>
        <w:ind w:left="0" w:firstLine="709"/>
        <w:jc w:val="both"/>
        <w:rPr>
          <w:sz w:val="28"/>
        </w:rPr>
      </w:pPr>
      <w:r>
        <w:rPr>
          <w:sz w:val="28"/>
        </w:rPr>
        <w:t>единовременная выплата медицинским работникам на сумму 3,5 млн руб. (50 чел.);</w:t>
      </w:r>
    </w:p>
    <w:p w:rsidR="005144A9" w:rsidRDefault="000958C9">
      <w:pPr>
        <w:widowControl w:val="0"/>
        <w:numPr>
          <w:ilvl w:val="0"/>
          <w:numId w:val="13"/>
        </w:numPr>
        <w:tabs>
          <w:tab w:val="left" w:pos="993"/>
        </w:tabs>
        <w:ind w:left="0" w:firstLine="709"/>
        <w:jc w:val="both"/>
        <w:rPr>
          <w:sz w:val="28"/>
        </w:rPr>
      </w:pPr>
      <w:r>
        <w:rPr>
          <w:sz w:val="28"/>
        </w:rPr>
        <w:t xml:space="preserve">ежегодная выплата семьям погибших военнослужащих и ежемесячная выплата детям воинов на сумму 0,6 млн руб. (82 чел.), в т.ч. предоставлено право </w:t>
      </w:r>
      <w:r>
        <w:rPr>
          <w:sz w:val="28"/>
        </w:rPr>
        <w:br/>
        <w:t>на получение выплаты семьям погибших военнослужащих (сотрудников), принимавших участие в специальной военной операции на территориях Украины, ДНР, ЛНР;</w:t>
      </w:r>
    </w:p>
    <w:p w:rsidR="005144A9" w:rsidRDefault="000958C9">
      <w:pPr>
        <w:pStyle w:val="affa"/>
        <w:widowControl w:val="0"/>
        <w:numPr>
          <w:ilvl w:val="0"/>
          <w:numId w:val="9"/>
        </w:numPr>
        <w:tabs>
          <w:tab w:val="left" w:pos="993"/>
        </w:tabs>
        <w:ind w:left="0" w:firstLine="709"/>
        <w:jc w:val="both"/>
        <w:rPr>
          <w:sz w:val="28"/>
        </w:rPr>
      </w:pPr>
      <w:r>
        <w:rPr>
          <w:sz w:val="28"/>
        </w:rPr>
        <w:t>исполнены договора пожизненного содержания с иждивением (3 договора) на сумму 645,07 тыс. руб. – обеспечена оплата жилищно-коммунальных услуг, услуг по социальному обслуживанию), получателям ренты предоставлены ежемесячные выплаты и организовано захоронение одного умершего получателя ренты.</w:t>
      </w:r>
    </w:p>
    <w:p w:rsidR="005144A9" w:rsidRDefault="000958C9">
      <w:pPr>
        <w:widowControl w:val="0"/>
        <w:ind w:firstLine="709"/>
        <w:jc w:val="both"/>
        <w:rPr>
          <w:sz w:val="28"/>
        </w:rPr>
      </w:pPr>
      <w:r>
        <w:rPr>
          <w:sz w:val="28"/>
        </w:rPr>
        <w:t xml:space="preserve">Предоставлена выплата из резервного фонда в размере 21,2 млн руб. в связи </w:t>
      </w:r>
      <w:r>
        <w:rPr>
          <w:sz w:val="28"/>
        </w:rPr>
        <w:br/>
        <w:t xml:space="preserve">с пожаром в жилых помещениях домов № 2/24/1 по пер. Мастерскому/ Южному/Почтовому, № 3, 5, 7 по пер. Почтовому, № 4, 6, 10 по пер. Мастерскому </w:t>
      </w:r>
      <w:r>
        <w:rPr>
          <w:sz w:val="28"/>
        </w:rPr>
        <w:br/>
        <w:t xml:space="preserve">и повреждением (утратой) имущества (жилых помещений). </w:t>
      </w:r>
    </w:p>
    <w:p w:rsidR="005144A9" w:rsidRDefault="000958C9">
      <w:pPr>
        <w:widowControl w:val="0"/>
        <w:ind w:firstLine="709"/>
        <w:jc w:val="both"/>
        <w:rPr>
          <w:sz w:val="28"/>
        </w:rPr>
      </w:pPr>
      <w:r>
        <w:rPr>
          <w:sz w:val="28"/>
        </w:rPr>
        <w:t xml:space="preserve">С целью досудебного урегулирования вопросов между гражданами и различными поставщиками услуг по вопросам оплаты ЖКУ эффективно работала межведомственная Комиссия по вопросам оплаты жилого помещения </w:t>
      </w:r>
      <w:r>
        <w:rPr>
          <w:sz w:val="28"/>
        </w:rPr>
        <w:br/>
        <w:t xml:space="preserve">и коммунальных услуг гражданами, имеющими задолженность по оплате </w:t>
      </w:r>
      <w:r>
        <w:rPr>
          <w:sz w:val="28"/>
        </w:rPr>
        <w:br/>
        <w:t xml:space="preserve">за предоставленные услуги. </w:t>
      </w:r>
    </w:p>
    <w:p w:rsidR="005144A9" w:rsidRDefault="000958C9">
      <w:pPr>
        <w:widowControl w:val="0"/>
        <w:tabs>
          <w:tab w:val="left" w:pos="871"/>
        </w:tabs>
        <w:ind w:firstLine="709"/>
        <w:jc w:val="both"/>
        <w:rPr>
          <w:sz w:val="28"/>
        </w:rPr>
      </w:pPr>
      <w:r>
        <w:rPr>
          <w:sz w:val="28"/>
        </w:rPr>
        <w:t>Комиссией рассмотрены 671 обращение граждан об общей сумме задолженности 58,1 млн руб., в результате приняты решения:</w:t>
      </w:r>
    </w:p>
    <w:p w:rsidR="005144A9" w:rsidRDefault="000958C9">
      <w:pPr>
        <w:pStyle w:val="affa"/>
        <w:widowControl w:val="0"/>
        <w:numPr>
          <w:ilvl w:val="0"/>
          <w:numId w:val="9"/>
        </w:numPr>
        <w:tabs>
          <w:tab w:val="left" w:pos="993"/>
        </w:tabs>
        <w:ind w:left="0" w:firstLine="709"/>
        <w:jc w:val="both"/>
        <w:rPr>
          <w:sz w:val="28"/>
        </w:rPr>
      </w:pPr>
      <w:r>
        <w:rPr>
          <w:sz w:val="28"/>
        </w:rPr>
        <w:t>485 чел. (72,3%) предоставить рассрочку платежа и снять пени;</w:t>
      </w:r>
    </w:p>
    <w:p w:rsidR="005144A9" w:rsidRDefault="000958C9">
      <w:pPr>
        <w:pStyle w:val="affa"/>
        <w:widowControl w:val="0"/>
        <w:numPr>
          <w:ilvl w:val="0"/>
          <w:numId w:val="9"/>
        </w:numPr>
        <w:tabs>
          <w:tab w:val="left" w:pos="993"/>
        </w:tabs>
        <w:ind w:left="0" w:firstLine="709"/>
        <w:jc w:val="both"/>
        <w:rPr>
          <w:sz w:val="28"/>
        </w:rPr>
      </w:pPr>
      <w:r>
        <w:rPr>
          <w:sz w:val="28"/>
        </w:rPr>
        <w:t>186 чел. (27,7%) списать долг и/или пени и др.</w:t>
      </w:r>
    </w:p>
    <w:p w:rsidR="005144A9" w:rsidRDefault="000958C9">
      <w:pPr>
        <w:widowControl w:val="0"/>
        <w:ind w:firstLine="709"/>
        <w:jc w:val="both"/>
        <w:rPr>
          <w:sz w:val="28"/>
        </w:rPr>
      </w:pPr>
      <w:r>
        <w:rPr>
          <w:sz w:val="28"/>
        </w:rPr>
        <w:t>В соответствии с поручением постоянного депутатского комитета по бюджетно-финансовой и налоговой политике Оренбургского городского Совета с 01.01.2022 1920 детей из семей, находящихся в трудной жизненной ситуации, обучающихся в 5–11 классах, в дни посещения общеобразовательной организации обеспечивались бесплатным горячим питанием. Сумма затрат бюджетных ассигнований составила 13,8 млн руб.</w:t>
      </w:r>
    </w:p>
    <w:p w:rsidR="005144A9" w:rsidRDefault="000958C9">
      <w:pPr>
        <w:pStyle w:val="affa"/>
        <w:widowControl w:val="0"/>
        <w:tabs>
          <w:tab w:val="left" w:pos="993"/>
        </w:tabs>
        <w:ind w:left="0" w:firstLine="709"/>
        <w:jc w:val="both"/>
        <w:rPr>
          <w:sz w:val="28"/>
        </w:rPr>
      </w:pPr>
      <w:r>
        <w:rPr>
          <w:sz w:val="28"/>
        </w:rPr>
        <w:t xml:space="preserve">Победительницами ежегодного городского конкурса на присвоение звания «Женщина года» стали 10 женщин (с 2002 по 2021 годы победительницами конкурса стали 217 женщин). </w:t>
      </w:r>
    </w:p>
    <w:p w:rsidR="005144A9" w:rsidRDefault="000958C9">
      <w:pPr>
        <w:widowControl w:val="0"/>
        <w:tabs>
          <w:tab w:val="left" w:pos="426"/>
        </w:tabs>
        <w:ind w:firstLine="709"/>
        <w:jc w:val="both"/>
        <w:rPr>
          <w:sz w:val="28"/>
        </w:rPr>
      </w:pPr>
      <w:r>
        <w:rPr>
          <w:sz w:val="28"/>
        </w:rPr>
        <w:t>Победителями областного ежегодного конкурса «Семья года» от города Оренбурга стали:</w:t>
      </w:r>
    </w:p>
    <w:p w:rsidR="005144A9" w:rsidRDefault="000958C9">
      <w:pPr>
        <w:pStyle w:val="affa"/>
        <w:widowControl w:val="0"/>
        <w:numPr>
          <w:ilvl w:val="0"/>
          <w:numId w:val="9"/>
        </w:numPr>
        <w:tabs>
          <w:tab w:val="left" w:pos="993"/>
        </w:tabs>
        <w:ind w:left="0" w:firstLine="709"/>
        <w:jc w:val="both"/>
        <w:rPr>
          <w:sz w:val="28"/>
        </w:rPr>
      </w:pPr>
      <w:r>
        <w:rPr>
          <w:sz w:val="28"/>
        </w:rPr>
        <w:lastRenderedPageBreak/>
        <w:t>семья Евдокимовых Авангарда Федоровича и Анисия Леонтьевны, занявшая 1 место в номинации «Золотая семья». В августе 2021 года супруги отпраздновали 70 лет совместной жизни (04.08.1951);</w:t>
      </w:r>
    </w:p>
    <w:p w:rsidR="005144A9" w:rsidRDefault="000958C9">
      <w:pPr>
        <w:pStyle w:val="affa"/>
        <w:widowControl w:val="0"/>
        <w:numPr>
          <w:ilvl w:val="0"/>
          <w:numId w:val="9"/>
        </w:numPr>
        <w:tabs>
          <w:tab w:val="left" w:pos="993"/>
        </w:tabs>
        <w:ind w:left="0" w:firstLine="709"/>
        <w:jc w:val="both"/>
        <w:rPr>
          <w:sz w:val="28"/>
        </w:rPr>
      </w:pPr>
      <w:r>
        <w:rPr>
          <w:sz w:val="28"/>
        </w:rPr>
        <w:t xml:space="preserve">семья Балакиных Эдуарда Николаевича и Лидии Николаевны, занявшая </w:t>
      </w:r>
      <w:r>
        <w:rPr>
          <w:sz w:val="28"/>
        </w:rPr>
        <w:br/>
        <w:t xml:space="preserve">3 место в номинации «Многодетная семья». В семье успешно воспитываются </w:t>
      </w:r>
      <w:r>
        <w:rPr>
          <w:sz w:val="28"/>
        </w:rPr>
        <w:br/>
        <w:t xml:space="preserve">6 детей. </w:t>
      </w:r>
    </w:p>
    <w:p w:rsidR="005144A9" w:rsidRDefault="000958C9">
      <w:pPr>
        <w:pStyle w:val="Standard"/>
        <w:ind w:firstLine="709"/>
        <w:jc w:val="both"/>
        <w:rPr>
          <w:sz w:val="28"/>
        </w:rPr>
      </w:pPr>
      <w:r>
        <w:rPr>
          <w:sz w:val="28"/>
        </w:rPr>
        <w:t xml:space="preserve">Продолжена работа по повышению уровня и качества жизни в многодетных семьях, воспитывающих 6 и более детей (59 семей). Сумма оказанной помощи с начала кампании (2012) составила 28,3 млн руб. </w:t>
      </w:r>
    </w:p>
    <w:p w:rsidR="005144A9" w:rsidRDefault="000958C9">
      <w:pPr>
        <w:widowControl w:val="0"/>
        <w:tabs>
          <w:tab w:val="left" w:pos="525"/>
        </w:tabs>
        <w:ind w:firstLine="709"/>
        <w:jc w:val="both"/>
        <w:rPr>
          <w:sz w:val="28"/>
        </w:rPr>
      </w:pPr>
      <w:r>
        <w:rPr>
          <w:sz w:val="28"/>
        </w:rPr>
        <w:t xml:space="preserve">Организовано семейное посещение многодетными семьями учреждений культуры и отдыха на благотворительной основе. Учреждения культуры и отдыха посетили 580 человек из 182 многодетных семей. </w:t>
      </w:r>
    </w:p>
    <w:p w:rsidR="005144A9" w:rsidRDefault="000958C9">
      <w:pPr>
        <w:widowControl w:val="0"/>
        <w:ind w:firstLine="709"/>
        <w:jc w:val="both"/>
        <w:rPr>
          <w:sz w:val="28"/>
        </w:rPr>
      </w:pPr>
      <w:r>
        <w:rPr>
          <w:sz w:val="28"/>
        </w:rPr>
        <w:t xml:space="preserve">В 19 раз проведена благотворительная акция «Соберем ребенка в школу». </w:t>
      </w:r>
      <w:r>
        <w:rPr>
          <w:sz w:val="28"/>
        </w:rPr>
        <w:br/>
        <w:t>По итогам акции собрано более 40,0 тыс. единиц школьно-письменных принадлежностей и 1 543 ранца, 39 ед. школьной одежды. Сумма оказанной помощи составила около 5,0 млн руб.</w:t>
      </w:r>
    </w:p>
    <w:p w:rsidR="005144A9" w:rsidRDefault="000958C9">
      <w:pPr>
        <w:pStyle w:val="Standard"/>
        <w:ind w:firstLine="709"/>
        <w:jc w:val="both"/>
        <w:rPr>
          <w:sz w:val="28"/>
        </w:rPr>
      </w:pPr>
      <w:r>
        <w:rPr>
          <w:sz w:val="28"/>
        </w:rPr>
        <w:t xml:space="preserve">3 супружеским парам – победителям отбора на чествование в День семьи, любви и верности вручены медали «За любовь и верность» и цветы. </w:t>
      </w:r>
    </w:p>
    <w:p w:rsidR="005144A9" w:rsidRDefault="000958C9">
      <w:pPr>
        <w:widowControl w:val="0"/>
        <w:tabs>
          <w:tab w:val="left" w:pos="525"/>
        </w:tabs>
        <w:ind w:firstLine="709"/>
        <w:jc w:val="both"/>
        <w:rPr>
          <w:sz w:val="28"/>
        </w:rPr>
      </w:pPr>
      <w:r>
        <w:rPr>
          <w:sz w:val="28"/>
        </w:rPr>
        <w:t xml:space="preserve">В рамках празднования Дня Матери 6 матерей и 6 отцов награждены муниципальными знаками «Медаль «Материнство» и «Отцовская Слава» </w:t>
      </w:r>
      <w:r>
        <w:rPr>
          <w:sz w:val="28"/>
        </w:rPr>
        <w:br/>
        <w:t>(</w:t>
      </w:r>
      <w:r>
        <w:rPr>
          <w:spacing w:val="-1"/>
          <w:sz w:val="28"/>
        </w:rPr>
        <w:t xml:space="preserve">с 2002 года медалью «Материнство» награждены 114 матерей, </w:t>
      </w:r>
      <w:r>
        <w:rPr>
          <w:spacing w:val="-1"/>
          <w:sz w:val="28"/>
        </w:rPr>
        <w:br/>
        <w:t>с</w:t>
      </w:r>
      <w:r>
        <w:rPr>
          <w:sz w:val="28"/>
        </w:rPr>
        <w:t xml:space="preserve"> 2008 года знаком «Отцовская Слава» награждены 87 отцов). </w:t>
      </w:r>
    </w:p>
    <w:p w:rsidR="005144A9" w:rsidRDefault="000958C9">
      <w:pPr>
        <w:widowControl w:val="0"/>
        <w:ind w:firstLine="709"/>
        <w:jc w:val="both"/>
        <w:rPr>
          <w:sz w:val="28"/>
        </w:rPr>
      </w:pPr>
      <w:r>
        <w:rPr>
          <w:sz w:val="28"/>
        </w:rPr>
        <w:t xml:space="preserve">Для детей из семей, находящихся в трудной жизненной ситуации, проведены новогодние мероприятия: 2 приема Главой города Оренбурга «Карнавал друзей», новогодняя акция «Чудеса под Новый год» – по поздравлению спинально </w:t>
      </w:r>
      <w:r>
        <w:rPr>
          <w:sz w:val="28"/>
        </w:rPr>
        <w:br/>
        <w:t>и онкологических больных детей-инвалидов</w:t>
      </w:r>
      <w:r>
        <w:rPr>
          <w:rStyle w:val="FontStyle120"/>
          <w:sz w:val="28"/>
        </w:rPr>
        <w:t xml:space="preserve">, </w:t>
      </w:r>
      <w:r>
        <w:rPr>
          <w:sz w:val="28"/>
        </w:rPr>
        <w:t>новогоднее мероприятие с вручением специальных новогодних подарков детям-инвалидам, больным сахарным диабетом, участникам фестиваля «Звезды Надежды». О</w:t>
      </w:r>
      <w:r>
        <w:rPr>
          <w:rStyle w:val="FontStyle120"/>
          <w:sz w:val="28"/>
        </w:rPr>
        <w:t xml:space="preserve">хвачено 1 170 детей. </w:t>
      </w:r>
      <w:r>
        <w:rPr>
          <w:sz w:val="28"/>
        </w:rPr>
        <w:t xml:space="preserve">Сумма расходов составила 1,14 млн руб. </w:t>
      </w:r>
    </w:p>
    <w:p w:rsidR="005144A9" w:rsidRDefault="000958C9">
      <w:pPr>
        <w:widowControl w:val="0"/>
        <w:ind w:firstLine="709"/>
        <w:jc w:val="both"/>
        <w:rPr>
          <w:sz w:val="28"/>
        </w:rPr>
      </w:pPr>
      <w:r>
        <w:rPr>
          <w:sz w:val="28"/>
        </w:rPr>
        <w:t xml:space="preserve">В целях поощрения медицинских работников организован и проведен ежегодный конкурс «Спасибо, Доктор!». В конкурсе приняли участие 16 врачей </w:t>
      </w:r>
      <w:r>
        <w:rPr>
          <w:sz w:val="28"/>
        </w:rPr>
        <w:br/>
        <w:t xml:space="preserve">из 8 медицинских организаций. Призерами стали 5 врачей, которым вручены дипломы победителей и денежная премия 15,0 тыс. руб. каждому. </w:t>
      </w:r>
    </w:p>
    <w:p w:rsidR="005144A9" w:rsidRDefault="000958C9">
      <w:pPr>
        <w:widowControl w:val="0"/>
        <w:tabs>
          <w:tab w:val="left" w:pos="0"/>
        </w:tabs>
        <w:ind w:firstLine="709"/>
        <w:jc w:val="both"/>
        <w:rPr>
          <w:sz w:val="28"/>
        </w:rPr>
      </w:pPr>
      <w:r>
        <w:rPr>
          <w:sz w:val="28"/>
        </w:rPr>
        <w:t>В рамках празднования Дня медицинского работника 167 работникам здравоохранения вручены муниципальные награды.</w:t>
      </w:r>
    </w:p>
    <w:p w:rsidR="005144A9" w:rsidRDefault="000958C9">
      <w:pPr>
        <w:widowControl w:val="0"/>
        <w:ind w:firstLine="709"/>
        <w:jc w:val="both"/>
        <w:rPr>
          <w:sz w:val="28"/>
        </w:rPr>
      </w:pPr>
      <w:r>
        <w:rPr>
          <w:sz w:val="28"/>
        </w:rPr>
        <w:t xml:space="preserve">Ежегодной муниципальной премией имени заслуженного врача РСФСР </w:t>
      </w:r>
      <w:r>
        <w:rPr>
          <w:sz w:val="28"/>
        </w:rPr>
        <w:br/>
        <w:t xml:space="preserve">В.В. Чугреевой за достижения в области хирургии удостоен Мязин Дмитрий Николаевич, врач-уролог отделения рентгенохирургических методов диагностики </w:t>
      </w:r>
      <w:r>
        <w:rPr>
          <w:sz w:val="28"/>
        </w:rPr>
        <w:br/>
        <w:t>и лечения урологических заболеваний ГАУЗ «Оренбургская областная клиническая больница № 2». Победителю вручен диплом лучшего хирурга года и денежная премия 30,0 тыс. руб.</w:t>
      </w:r>
    </w:p>
    <w:p w:rsidR="005144A9" w:rsidRDefault="000958C9">
      <w:pPr>
        <w:widowControl w:val="0"/>
        <w:ind w:firstLine="709"/>
        <w:contextualSpacing/>
        <w:jc w:val="both"/>
        <w:rPr>
          <w:sz w:val="28"/>
        </w:rPr>
      </w:pPr>
      <w:r>
        <w:rPr>
          <w:sz w:val="28"/>
        </w:rPr>
        <w:t>В целях пропаганды донорства крови и ее компонентов в рамках Всемирного дня донора крови (14 июня):</w:t>
      </w:r>
    </w:p>
    <w:p w:rsidR="005144A9" w:rsidRDefault="000958C9">
      <w:pPr>
        <w:pStyle w:val="affa"/>
        <w:widowControl w:val="0"/>
        <w:numPr>
          <w:ilvl w:val="0"/>
          <w:numId w:val="9"/>
        </w:numPr>
        <w:tabs>
          <w:tab w:val="left" w:pos="993"/>
        </w:tabs>
        <w:ind w:left="0" w:firstLine="709"/>
        <w:jc w:val="both"/>
        <w:rPr>
          <w:sz w:val="28"/>
        </w:rPr>
      </w:pPr>
      <w:r>
        <w:rPr>
          <w:sz w:val="28"/>
        </w:rPr>
        <w:t>направлены 3 100 именные поздравительные открытки от Главы города Оренбурга и Оренбургского городского Совета Почетным донорам города Оренбурга;</w:t>
      </w:r>
    </w:p>
    <w:p w:rsidR="005144A9" w:rsidRDefault="000958C9">
      <w:pPr>
        <w:pStyle w:val="affa"/>
        <w:widowControl w:val="0"/>
        <w:numPr>
          <w:ilvl w:val="0"/>
          <w:numId w:val="9"/>
        </w:numPr>
        <w:tabs>
          <w:tab w:val="left" w:pos="993"/>
        </w:tabs>
        <w:ind w:left="0" w:firstLine="709"/>
        <w:jc w:val="both"/>
        <w:rPr>
          <w:sz w:val="28"/>
        </w:rPr>
      </w:pPr>
      <w:r>
        <w:rPr>
          <w:sz w:val="28"/>
        </w:rPr>
        <w:t xml:space="preserve">совместно с ГБУЗ «Оренбургская областная станция переливания крови» </w:t>
      </w:r>
      <w:r>
        <w:rPr>
          <w:sz w:val="28"/>
        </w:rPr>
        <w:lastRenderedPageBreak/>
        <w:t xml:space="preserve">проведена Акция «Здоровый донор – здоровая Россия!». Всем участникам марафона вручены бейсболки с надписью «Спасибо, Донор!» и футболки красного цвета. Всего в этот день кровь на мобильном пункте сдачи крови сдали более 100 доноров, участников мероприятия более 1 000 чел. </w:t>
      </w:r>
    </w:p>
    <w:p w:rsidR="005144A9" w:rsidRDefault="000958C9">
      <w:pPr>
        <w:widowControl w:val="0"/>
        <w:tabs>
          <w:tab w:val="left" w:pos="525"/>
        </w:tabs>
        <w:ind w:firstLine="709"/>
        <w:jc w:val="both"/>
        <w:rPr>
          <w:sz w:val="28"/>
        </w:rPr>
      </w:pPr>
      <w:r>
        <w:rPr>
          <w:sz w:val="28"/>
        </w:rPr>
        <w:t>Проводилась профилактика социально значимых заболеваний:</w:t>
      </w:r>
    </w:p>
    <w:p w:rsidR="005144A9" w:rsidRDefault="000958C9">
      <w:pPr>
        <w:pStyle w:val="affa"/>
        <w:widowControl w:val="0"/>
        <w:numPr>
          <w:ilvl w:val="0"/>
          <w:numId w:val="9"/>
        </w:numPr>
        <w:tabs>
          <w:tab w:val="left" w:pos="993"/>
        </w:tabs>
        <w:ind w:left="0" w:firstLine="709"/>
        <w:jc w:val="both"/>
        <w:rPr>
          <w:sz w:val="28"/>
        </w:rPr>
      </w:pPr>
      <w:r>
        <w:rPr>
          <w:sz w:val="28"/>
        </w:rPr>
        <w:t>в рамках Всемирного дня борьбы с туберкулезом совместно с ГБУЗ «Оренбургский областной клинический противотуберкулезный диспансер» проведена Акция «Остановим туберкулез!». На мобильном цифровом флюорографе обследовано более 200 оренбуржцев;</w:t>
      </w:r>
    </w:p>
    <w:p w:rsidR="005144A9" w:rsidRDefault="000958C9">
      <w:pPr>
        <w:pStyle w:val="affa"/>
        <w:widowControl w:val="0"/>
        <w:numPr>
          <w:ilvl w:val="0"/>
          <w:numId w:val="9"/>
        </w:numPr>
        <w:tabs>
          <w:tab w:val="left" w:pos="993"/>
        </w:tabs>
        <w:ind w:left="0" w:firstLine="709"/>
        <w:jc w:val="both"/>
        <w:rPr>
          <w:sz w:val="28"/>
        </w:rPr>
      </w:pPr>
      <w:r>
        <w:rPr>
          <w:sz w:val="28"/>
        </w:rPr>
        <w:t xml:space="preserve">системно проводилось профилактическое обследование населения </w:t>
      </w:r>
      <w:r>
        <w:rPr>
          <w:sz w:val="28"/>
        </w:rPr>
        <w:br/>
        <w:t>на цифровом флюорографе работников торговли (ТЦ «Локомотив», ТРЦ «Север»).</w:t>
      </w:r>
    </w:p>
    <w:p w:rsidR="005144A9" w:rsidRDefault="000958C9">
      <w:pPr>
        <w:pStyle w:val="affa"/>
        <w:widowControl w:val="0"/>
        <w:numPr>
          <w:ilvl w:val="0"/>
          <w:numId w:val="9"/>
        </w:numPr>
        <w:tabs>
          <w:tab w:val="left" w:pos="993"/>
        </w:tabs>
        <w:ind w:left="0" w:firstLine="709"/>
        <w:jc w:val="both"/>
        <w:rPr>
          <w:sz w:val="28"/>
        </w:rPr>
      </w:pPr>
      <w:r>
        <w:rPr>
          <w:sz w:val="28"/>
        </w:rPr>
        <w:t>совместно со СПИД-центром ГБУЗ «Оренбургская областная клиническая инфекционная больница» организована многоразовая Акция по бесплатному анонимному тестированию населения на ВИЧ в общественных местах.</w:t>
      </w:r>
    </w:p>
    <w:p w:rsidR="005144A9" w:rsidRDefault="000958C9">
      <w:pPr>
        <w:pStyle w:val="affa"/>
        <w:widowControl w:val="0"/>
        <w:numPr>
          <w:ilvl w:val="0"/>
          <w:numId w:val="9"/>
        </w:numPr>
        <w:tabs>
          <w:tab w:val="left" w:pos="993"/>
        </w:tabs>
        <w:ind w:left="0" w:firstLine="709"/>
        <w:jc w:val="both"/>
        <w:rPr>
          <w:sz w:val="28"/>
        </w:rPr>
      </w:pPr>
      <w:r>
        <w:rPr>
          <w:sz w:val="28"/>
        </w:rPr>
        <w:t>на территории ТК «Восход» в выходные дни все желающие могли пройти экспресс-исследование на ВИЧ в мобильной лаборатории. Всего обследовано более 1 200 человек.</w:t>
      </w:r>
    </w:p>
    <w:p w:rsidR="005144A9" w:rsidRDefault="000958C9">
      <w:pPr>
        <w:pStyle w:val="affa"/>
        <w:widowControl w:val="0"/>
        <w:numPr>
          <w:ilvl w:val="0"/>
          <w:numId w:val="9"/>
        </w:numPr>
        <w:tabs>
          <w:tab w:val="left" w:pos="993"/>
        </w:tabs>
        <w:ind w:left="0" w:firstLine="709"/>
        <w:jc w:val="both"/>
        <w:rPr>
          <w:sz w:val="28"/>
        </w:rPr>
      </w:pPr>
      <w:r>
        <w:rPr>
          <w:sz w:val="28"/>
        </w:rPr>
        <w:t>в рамках Всемирного дня борьбы со СПИДом проведена профилактическая акция в ТРЦ «Север» для работников и гостей совместно с ГАУЗ «Оренбургская областная клиническая инфекционная больница». В течение дня проведено более 150 анонимных экспресс-исследований на ВИЧ.</w:t>
      </w:r>
    </w:p>
    <w:p w:rsidR="005144A9" w:rsidRDefault="000958C9">
      <w:pPr>
        <w:widowControl w:val="0"/>
        <w:tabs>
          <w:tab w:val="left" w:pos="993"/>
        </w:tabs>
        <w:ind w:firstLine="709"/>
        <w:contextualSpacing/>
        <w:jc w:val="both"/>
        <w:rPr>
          <w:sz w:val="28"/>
        </w:rPr>
      </w:pPr>
      <w:r>
        <w:rPr>
          <w:sz w:val="28"/>
        </w:rPr>
        <w:t xml:space="preserve">С целью сохранения санитарно-противоэпидемического благополучия на территории города Оренбурга работала городская Санитарно-противоэпидемическая комиссия. На заседаниях рассмотрены вопросы профилактики инфекционных заболеваний (холера, кишечные инфекции, ГЛПС, корь и т.д.). В целях санитарно-гигиенического просвещения населения организована информационная работа в СМИ, размещалась информации </w:t>
      </w:r>
      <w:r>
        <w:rPr>
          <w:sz w:val="28"/>
        </w:rPr>
        <w:br/>
        <w:t>в общественном пассажирском транспорте, в торговых комплексах, распространялись листовки и др.</w:t>
      </w:r>
    </w:p>
    <w:p w:rsidR="005144A9" w:rsidRDefault="000958C9">
      <w:pPr>
        <w:widowControl w:val="0"/>
        <w:tabs>
          <w:tab w:val="left" w:pos="900"/>
        </w:tabs>
        <w:ind w:firstLine="709"/>
        <w:jc w:val="both"/>
        <w:rPr>
          <w:sz w:val="28"/>
        </w:rPr>
      </w:pPr>
      <w:r>
        <w:rPr>
          <w:sz w:val="28"/>
        </w:rPr>
        <w:t>На территории МО «город Оренбург» реализуется муниципальная программа «Укрепление общественного здоровья», направленная на увеличение доли граждан, ведущих здоровый образ жизни, за счет формирования здоровье сберегающей среды, мотивирование граждан к ведению здорового образа жизни на профилактику неинфекционных заболеваний на рабочем месте.</w:t>
      </w:r>
    </w:p>
    <w:p w:rsidR="005144A9" w:rsidRDefault="000958C9">
      <w:pPr>
        <w:widowControl w:val="0"/>
        <w:ind w:firstLine="709"/>
        <w:jc w:val="both"/>
        <w:rPr>
          <w:sz w:val="28"/>
        </w:rPr>
      </w:pPr>
      <w:r>
        <w:rPr>
          <w:sz w:val="28"/>
        </w:rPr>
        <w:t>Продолжена работа по внедрению на предприятиях города Оренбурга корпоративной программы по оздоровлению «Укрепление здоровья работающих», которая внедрена на 12 предприятиях (ПО «Стрела», ООО «Газпром добыча Оренбург», ООО «Милана», пансионат «Марсово поле», ПАО Банк «ФК Открытие», Оренбургский филиал ПАО «Россети Волга» - «Оренбургэнерго» и др.)</w:t>
      </w:r>
    </w:p>
    <w:p w:rsidR="005144A9" w:rsidRDefault="000958C9">
      <w:pPr>
        <w:widowControl w:val="0"/>
        <w:ind w:firstLine="709"/>
        <w:jc w:val="both"/>
        <w:rPr>
          <w:sz w:val="28"/>
        </w:rPr>
      </w:pPr>
      <w:r>
        <w:rPr>
          <w:sz w:val="28"/>
        </w:rPr>
        <w:t>Проведены межведомственные акции по пропаганде ЗОЖ:</w:t>
      </w:r>
    </w:p>
    <w:p w:rsidR="005144A9" w:rsidRDefault="000958C9">
      <w:pPr>
        <w:pStyle w:val="affa"/>
        <w:widowControl w:val="0"/>
        <w:numPr>
          <w:ilvl w:val="0"/>
          <w:numId w:val="9"/>
        </w:numPr>
        <w:tabs>
          <w:tab w:val="left" w:pos="993"/>
        </w:tabs>
        <w:ind w:left="0" w:firstLine="709"/>
        <w:jc w:val="both"/>
        <w:rPr>
          <w:sz w:val="28"/>
        </w:rPr>
      </w:pPr>
      <w:r>
        <w:rPr>
          <w:sz w:val="28"/>
        </w:rPr>
        <w:t xml:space="preserve">акция «Здоровое долголетие» для пожилых во Всемирный день здоровья </w:t>
      </w:r>
      <w:r>
        <w:rPr>
          <w:sz w:val="28"/>
        </w:rPr>
        <w:br/>
        <w:t>в КЦСОН в Северном округе г. Оренбурга;</w:t>
      </w:r>
    </w:p>
    <w:p w:rsidR="005144A9" w:rsidRDefault="000958C9">
      <w:pPr>
        <w:pStyle w:val="affa"/>
        <w:widowControl w:val="0"/>
        <w:numPr>
          <w:ilvl w:val="0"/>
          <w:numId w:val="9"/>
        </w:numPr>
        <w:tabs>
          <w:tab w:val="left" w:pos="993"/>
        </w:tabs>
        <w:ind w:left="0" w:firstLine="709"/>
        <w:jc w:val="both"/>
        <w:rPr>
          <w:sz w:val="28"/>
        </w:rPr>
      </w:pPr>
      <w:r>
        <w:rPr>
          <w:sz w:val="28"/>
        </w:rPr>
        <w:t xml:space="preserve">акция «Весна без табака» в рамках Всемирного Дня без табака в парке </w:t>
      </w:r>
      <w:r>
        <w:rPr>
          <w:sz w:val="28"/>
        </w:rPr>
        <w:br/>
        <w:t>им. Перовского;</w:t>
      </w:r>
    </w:p>
    <w:p w:rsidR="005144A9" w:rsidRDefault="000958C9">
      <w:pPr>
        <w:pStyle w:val="affa"/>
        <w:widowControl w:val="0"/>
        <w:numPr>
          <w:ilvl w:val="0"/>
          <w:numId w:val="9"/>
        </w:numPr>
        <w:tabs>
          <w:tab w:val="left" w:pos="993"/>
        </w:tabs>
        <w:ind w:left="0" w:firstLine="709"/>
        <w:jc w:val="both"/>
        <w:rPr>
          <w:sz w:val="28"/>
        </w:rPr>
      </w:pPr>
      <w:r>
        <w:rPr>
          <w:sz w:val="28"/>
        </w:rPr>
        <w:t>акция по профилактике алкоголизма «Трезвый выбор» для студентов колледжа ОГЭКИ и др.</w:t>
      </w:r>
    </w:p>
    <w:p w:rsidR="005144A9" w:rsidRDefault="000958C9">
      <w:pPr>
        <w:widowControl w:val="0"/>
        <w:tabs>
          <w:tab w:val="left" w:pos="525"/>
          <w:tab w:val="left" w:pos="709"/>
        </w:tabs>
        <w:ind w:firstLine="709"/>
        <w:jc w:val="both"/>
        <w:rPr>
          <w:sz w:val="28"/>
        </w:rPr>
      </w:pPr>
      <w:r>
        <w:rPr>
          <w:sz w:val="28"/>
        </w:rPr>
        <w:lastRenderedPageBreak/>
        <w:t>В рамках мероприятий по пропаганде здорового образа жизни размещены баннеры «Мы-поколение ЗОЖ!» на рекламных щитах магистральных улиц.</w:t>
      </w:r>
    </w:p>
    <w:p w:rsidR="005144A9" w:rsidRDefault="000958C9">
      <w:pPr>
        <w:widowControl w:val="0"/>
        <w:tabs>
          <w:tab w:val="left" w:pos="525"/>
          <w:tab w:val="left" w:pos="709"/>
        </w:tabs>
        <w:ind w:firstLine="709"/>
        <w:jc w:val="both"/>
        <w:rPr>
          <w:sz w:val="28"/>
        </w:rPr>
      </w:pPr>
      <w:r>
        <w:rPr>
          <w:sz w:val="28"/>
        </w:rPr>
        <w:t>В непростой экономической обстановке проведена работа по поддержке деятельности МБУ «Центр здорового питания». Совместно с ГБУЗ «Оренбургский областной центр общественного здоровья и медицинской профилактики» реализованы проекты «Здоровье педагога», «Смак по-оренбургски» по популяризации молочной продукции среди населения. Открыты 2 новых раздаточных пункта МБУ «ЦЗП» в ТРЦ «Три мартышки» и «Сокол».</w:t>
      </w:r>
    </w:p>
    <w:p w:rsidR="005144A9" w:rsidRDefault="000958C9">
      <w:pPr>
        <w:widowControl w:val="0"/>
        <w:tabs>
          <w:tab w:val="left" w:pos="709"/>
        </w:tabs>
        <w:ind w:firstLine="709"/>
        <w:jc w:val="both"/>
        <w:rPr>
          <w:sz w:val="28"/>
        </w:rPr>
      </w:pPr>
      <w:r>
        <w:rPr>
          <w:sz w:val="28"/>
        </w:rPr>
        <w:t>МБУ «ЦЗП» налажено многолетнее сотрудничество с медицинскими организациями г. Оренбурга в вопросах обеспечения детей, находящихся на стационарном лечении, молочной и кисломолочной продукцией, а также с организациями, осуществляющими поставку питания в дошкольные учреждения - ежегодно обеспечиваются более 15 тыс. детей. В 2022 год МБУ «ЦЗП» заключено договоров с 6 организациями на сумму 1 302,9 тыс. руб.</w:t>
      </w:r>
    </w:p>
    <w:p w:rsidR="005144A9" w:rsidRDefault="000958C9">
      <w:pPr>
        <w:widowControl w:val="0"/>
        <w:tabs>
          <w:tab w:val="left" w:pos="709"/>
        </w:tabs>
        <w:ind w:firstLine="709"/>
        <w:jc w:val="both"/>
        <w:rPr>
          <w:sz w:val="28"/>
        </w:rPr>
      </w:pPr>
      <w:r>
        <w:rPr>
          <w:sz w:val="28"/>
        </w:rPr>
        <w:t xml:space="preserve">Более 50 семей с детьми-инвалидами бесплатно ежедневно обеспечивались кисломолочной продукцией в качестве меры социальной поддержки, на сумму </w:t>
      </w:r>
      <w:r>
        <w:rPr>
          <w:sz w:val="28"/>
        </w:rPr>
        <w:br/>
        <w:t>2 197 451,0 тыс. руб.</w:t>
      </w:r>
    </w:p>
    <w:p w:rsidR="005144A9" w:rsidRDefault="000958C9">
      <w:pPr>
        <w:widowControl w:val="0"/>
        <w:ind w:firstLine="709"/>
        <w:jc w:val="both"/>
        <w:rPr>
          <w:sz w:val="28"/>
        </w:rPr>
      </w:pPr>
      <w:r>
        <w:rPr>
          <w:sz w:val="28"/>
        </w:rPr>
        <w:t>Определены направления для дальнейшего развития МБУ «ЦЗП»:</w:t>
      </w:r>
    </w:p>
    <w:p w:rsidR="005144A9" w:rsidRDefault="000958C9">
      <w:pPr>
        <w:pStyle w:val="affa"/>
        <w:widowControl w:val="0"/>
        <w:numPr>
          <w:ilvl w:val="0"/>
          <w:numId w:val="9"/>
        </w:numPr>
        <w:tabs>
          <w:tab w:val="left" w:pos="993"/>
        </w:tabs>
        <w:ind w:left="0" w:firstLine="709"/>
        <w:jc w:val="both"/>
        <w:rPr>
          <w:sz w:val="28"/>
        </w:rPr>
      </w:pPr>
      <w:r>
        <w:rPr>
          <w:sz w:val="28"/>
        </w:rPr>
        <w:t>увеличение количества пунктов продаж;</w:t>
      </w:r>
    </w:p>
    <w:p w:rsidR="005144A9" w:rsidRDefault="000958C9">
      <w:pPr>
        <w:pStyle w:val="affa"/>
        <w:widowControl w:val="0"/>
        <w:numPr>
          <w:ilvl w:val="0"/>
          <w:numId w:val="9"/>
        </w:numPr>
        <w:tabs>
          <w:tab w:val="left" w:pos="993"/>
        </w:tabs>
        <w:ind w:left="0" w:firstLine="709"/>
        <w:jc w:val="both"/>
        <w:rPr>
          <w:sz w:val="28"/>
        </w:rPr>
      </w:pPr>
      <w:r>
        <w:rPr>
          <w:sz w:val="28"/>
        </w:rPr>
        <w:t>расширение рынка сбыта, поиск оптовых покупателей;</w:t>
      </w:r>
    </w:p>
    <w:p w:rsidR="005144A9" w:rsidRDefault="000958C9">
      <w:pPr>
        <w:pStyle w:val="affa"/>
        <w:widowControl w:val="0"/>
        <w:numPr>
          <w:ilvl w:val="0"/>
          <w:numId w:val="9"/>
        </w:numPr>
        <w:tabs>
          <w:tab w:val="left" w:pos="993"/>
        </w:tabs>
        <w:ind w:left="0" w:firstLine="709"/>
        <w:jc w:val="both"/>
        <w:rPr>
          <w:sz w:val="28"/>
        </w:rPr>
      </w:pPr>
      <w:r>
        <w:rPr>
          <w:sz w:val="28"/>
        </w:rPr>
        <w:t>ремонт и модернизация учреждения (прорабатывается вопрос капитального ремонта помещения по ул. Дружбы, д. ¾);</w:t>
      </w:r>
    </w:p>
    <w:p w:rsidR="005144A9" w:rsidRDefault="000958C9">
      <w:pPr>
        <w:pStyle w:val="affa"/>
        <w:widowControl w:val="0"/>
        <w:numPr>
          <w:ilvl w:val="0"/>
          <w:numId w:val="9"/>
        </w:numPr>
        <w:tabs>
          <w:tab w:val="left" w:pos="993"/>
        </w:tabs>
        <w:ind w:left="0" w:firstLine="709"/>
        <w:jc w:val="both"/>
        <w:rPr>
          <w:sz w:val="28"/>
        </w:rPr>
      </w:pPr>
      <w:r>
        <w:rPr>
          <w:sz w:val="28"/>
        </w:rPr>
        <w:t>брендирование продукции;</w:t>
      </w:r>
    </w:p>
    <w:p w:rsidR="005144A9" w:rsidRDefault="000958C9">
      <w:pPr>
        <w:pStyle w:val="affa"/>
        <w:widowControl w:val="0"/>
        <w:numPr>
          <w:ilvl w:val="0"/>
          <w:numId w:val="9"/>
        </w:numPr>
        <w:tabs>
          <w:tab w:val="left" w:pos="993"/>
        </w:tabs>
        <w:ind w:left="0" w:firstLine="709"/>
        <w:jc w:val="both"/>
        <w:rPr>
          <w:sz w:val="28"/>
        </w:rPr>
      </w:pPr>
      <w:r>
        <w:rPr>
          <w:sz w:val="28"/>
        </w:rPr>
        <w:t>обмен информацией и опытом с аналогичными производителями молочной продукции (Республика Башкортостан, г. Москва);</w:t>
      </w:r>
    </w:p>
    <w:p w:rsidR="005144A9" w:rsidRDefault="000958C9">
      <w:pPr>
        <w:pStyle w:val="affa"/>
        <w:widowControl w:val="0"/>
        <w:numPr>
          <w:ilvl w:val="0"/>
          <w:numId w:val="9"/>
        </w:numPr>
        <w:tabs>
          <w:tab w:val="left" w:pos="993"/>
        </w:tabs>
        <w:ind w:left="0" w:firstLine="709"/>
        <w:jc w:val="both"/>
        <w:rPr>
          <w:sz w:val="28"/>
        </w:rPr>
      </w:pPr>
      <w:r>
        <w:rPr>
          <w:sz w:val="28"/>
        </w:rPr>
        <w:t xml:space="preserve">разработка новой дополнительной меры социальной поддержки населения </w:t>
      </w:r>
      <w:r>
        <w:rPr>
          <w:sz w:val="28"/>
        </w:rPr>
        <w:br/>
        <w:t>в части предоставления продукции МБУ «ЦЗП» за счет бюджета (многодетные семьи от 6 детей, питание детей с редкими заболеваниями в школах-интернатах).</w:t>
      </w:r>
    </w:p>
    <w:p w:rsidR="005144A9" w:rsidRDefault="000958C9">
      <w:pPr>
        <w:widowControl w:val="0"/>
        <w:tabs>
          <w:tab w:val="left" w:pos="525"/>
        </w:tabs>
        <w:ind w:firstLine="709"/>
        <w:jc w:val="both"/>
        <w:rPr>
          <w:sz w:val="28"/>
        </w:rPr>
      </w:pPr>
      <w:r>
        <w:rPr>
          <w:sz w:val="28"/>
        </w:rPr>
        <w:t>Реализованы мероприятия по противодействию распространения новой коронавирусной инфекции, включая вакцинацию:</w:t>
      </w:r>
    </w:p>
    <w:p w:rsidR="005144A9" w:rsidRDefault="000958C9">
      <w:pPr>
        <w:pStyle w:val="affa"/>
        <w:widowControl w:val="0"/>
        <w:numPr>
          <w:ilvl w:val="0"/>
          <w:numId w:val="9"/>
        </w:numPr>
        <w:tabs>
          <w:tab w:val="left" w:pos="993"/>
        </w:tabs>
        <w:ind w:left="0" w:firstLine="709"/>
        <w:jc w:val="both"/>
        <w:rPr>
          <w:sz w:val="28"/>
        </w:rPr>
      </w:pPr>
      <w:r>
        <w:rPr>
          <w:sz w:val="28"/>
        </w:rPr>
        <w:t>проведено 11 заседаний муниципального штаба по предупреждению завоза и распространения новой коронавирусной инфекции на территории г. Оренбурга;</w:t>
      </w:r>
    </w:p>
    <w:p w:rsidR="005144A9" w:rsidRDefault="000958C9">
      <w:pPr>
        <w:pStyle w:val="affa"/>
        <w:widowControl w:val="0"/>
        <w:numPr>
          <w:ilvl w:val="0"/>
          <w:numId w:val="9"/>
        </w:numPr>
        <w:tabs>
          <w:tab w:val="left" w:pos="993"/>
        </w:tabs>
        <w:ind w:left="0" w:firstLine="709"/>
        <w:jc w:val="both"/>
        <w:rPr>
          <w:sz w:val="28"/>
        </w:rPr>
      </w:pPr>
      <w:r>
        <w:rPr>
          <w:sz w:val="28"/>
        </w:rPr>
        <w:t xml:space="preserve">налажено взаимодействие с 4 крупными медицинскими объединениями </w:t>
      </w:r>
      <w:r>
        <w:rPr>
          <w:sz w:val="28"/>
        </w:rPr>
        <w:br/>
        <w:t xml:space="preserve">по предоставлению транспорта для обслуживания населения на дому в период роста заболеваемости COVID-19 в феврале-марте 2022. Ежедневно предоставлялось </w:t>
      </w:r>
      <w:r>
        <w:rPr>
          <w:sz w:val="28"/>
        </w:rPr>
        <w:br/>
        <w:t>до 80 автомобилей Администрацией города Оренбурга, предприятиями, такси и т.д.;</w:t>
      </w:r>
    </w:p>
    <w:p w:rsidR="005144A9" w:rsidRDefault="000958C9">
      <w:pPr>
        <w:pStyle w:val="affa"/>
        <w:widowControl w:val="0"/>
        <w:numPr>
          <w:ilvl w:val="0"/>
          <w:numId w:val="9"/>
        </w:numPr>
        <w:tabs>
          <w:tab w:val="left" w:pos="993"/>
        </w:tabs>
        <w:ind w:left="0" w:firstLine="709"/>
        <w:jc w:val="both"/>
        <w:rPr>
          <w:sz w:val="28"/>
        </w:rPr>
      </w:pPr>
      <w:r>
        <w:rPr>
          <w:sz w:val="28"/>
        </w:rPr>
        <w:t xml:space="preserve">при взаимодействии с Минздравом на рабочих местах привито более </w:t>
      </w:r>
      <w:r>
        <w:rPr>
          <w:sz w:val="28"/>
        </w:rPr>
        <w:br/>
        <w:t>6 000 работников сферы образования, культуры;</w:t>
      </w:r>
    </w:p>
    <w:p w:rsidR="005144A9" w:rsidRDefault="000958C9">
      <w:pPr>
        <w:pStyle w:val="affa"/>
        <w:widowControl w:val="0"/>
        <w:numPr>
          <w:ilvl w:val="0"/>
          <w:numId w:val="9"/>
        </w:numPr>
        <w:tabs>
          <w:tab w:val="left" w:pos="993"/>
        </w:tabs>
        <w:ind w:left="0" w:firstLine="709"/>
        <w:jc w:val="both"/>
        <w:rPr>
          <w:sz w:val="28"/>
        </w:rPr>
      </w:pPr>
      <w:r>
        <w:rPr>
          <w:sz w:val="28"/>
        </w:rPr>
        <w:t xml:space="preserve">руководителям крупных предприятий оказано содействие по привлечению медицинских работников для вакцинации коллективов: выезд на рабочие места прививочных бригад (АО «ЭнергосбыТ», АО «Почта России», ООО «Хлебопродукт-1», ООО «Оренбург Водоканал», МУП «Оренбургские пассажирские перевозки» </w:t>
      </w:r>
      <w:r>
        <w:rPr>
          <w:sz w:val="28"/>
        </w:rPr>
        <w:br/>
        <w:t xml:space="preserve">и др.); </w:t>
      </w:r>
    </w:p>
    <w:p w:rsidR="005144A9" w:rsidRDefault="000958C9">
      <w:pPr>
        <w:pStyle w:val="affa"/>
        <w:widowControl w:val="0"/>
        <w:numPr>
          <w:ilvl w:val="0"/>
          <w:numId w:val="9"/>
        </w:numPr>
        <w:tabs>
          <w:tab w:val="left" w:pos="993"/>
        </w:tabs>
        <w:ind w:left="0" w:firstLine="709"/>
        <w:jc w:val="both"/>
        <w:rPr>
          <w:sz w:val="28"/>
        </w:rPr>
      </w:pPr>
      <w:r>
        <w:rPr>
          <w:sz w:val="28"/>
        </w:rPr>
        <w:t xml:space="preserve">в течение года системно проведена работа по вакцинации работников Администрации города Оренбурга, достигнут показатель 94% охват (750 чел.). </w:t>
      </w:r>
      <w:r>
        <w:rPr>
          <w:sz w:val="28"/>
        </w:rPr>
        <w:br/>
        <w:t>На рабочих местах привито более 450 чел.;</w:t>
      </w:r>
    </w:p>
    <w:p w:rsidR="005144A9" w:rsidRDefault="000958C9">
      <w:pPr>
        <w:pStyle w:val="affa"/>
        <w:widowControl w:val="0"/>
        <w:numPr>
          <w:ilvl w:val="0"/>
          <w:numId w:val="9"/>
        </w:numPr>
        <w:tabs>
          <w:tab w:val="left" w:pos="993"/>
        </w:tabs>
        <w:ind w:left="0" w:firstLine="709"/>
        <w:jc w:val="both"/>
        <w:rPr>
          <w:sz w:val="28"/>
        </w:rPr>
      </w:pPr>
      <w:r>
        <w:rPr>
          <w:sz w:val="28"/>
        </w:rPr>
        <w:lastRenderedPageBreak/>
        <w:t xml:space="preserve">для населения организована работа выездных прививочных пунктов </w:t>
      </w:r>
      <w:r>
        <w:rPr>
          <w:sz w:val="28"/>
        </w:rPr>
        <w:br/>
        <w:t>(ТРЦ Армада-1, ТРЦ Армада-2, ТЦ Кит, ТЦ Любимый, ТРЦ Гулливер, и др.);</w:t>
      </w:r>
    </w:p>
    <w:p w:rsidR="005144A9" w:rsidRDefault="000958C9">
      <w:pPr>
        <w:pStyle w:val="affa"/>
        <w:widowControl w:val="0"/>
        <w:numPr>
          <w:ilvl w:val="0"/>
          <w:numId w:val="9"/>
        </w:numPr>
        <w:tabs>
          <w:tab w:val="left" w:pos="993"/>
        </w:tabs>
        <w:ind w:left="0" w:firstLine="709"/>
        <w:jc w:val="both"/>
        <w:rPr>
          <w:sz w:val="28"/>
        </w:rPr>
      </w:pPr>
      <w:r>
        <w:rPr>
          <w:sz w:val="28"/>
        </w:rPr>
        <w:t xml:space="preserve">принято участие в организации приостановки очного обучения учащихся школ в период роста заболеваемости (с 27.01.2022 до 10.02.2022, с 14.12.2022 </w:t>
      </w:r>
      <w:r>
        <w:rPr>
          <w:sz w:val="28"/>
        </w:rPr>
        <w:br/>
        <w:t>до 24.12.2022);</w:t>
      </w:r>
    </w:p>
    <w:p w:rsidR="005144A9" w:rsidRDefault="000958C9">
      <w:pPr>
        <w:pStyle w:val="affa"/>
        <w:widowControl w:val="0"/>
        <w:numPr>
          <w:ilvl w:val="0"/>
          <w:numId w:val="9"/>
        </w:numPr>
        <w:tabs>
          <w:tab w:val="left" w:pos="993"/>
        </w:tabs>
        <w:ind w:left="0" w:firstLine="709"/>
        <w:jc w:val="both"/>
        <w:rPr>
          <w:sz w:val="28"/>
        </w:rPr>
      </w:pPr>
      <w:r>
        <w:rPr>
          <w:sz w:val="28"/>
        </w:rPr>
        <w:t>организована широкая агитационно-разъяснительная работа по вакцинации среди населения (СМИ, на объектах торговли и общепита, в общественном транспорте и др.);</w:t>
      </w:r>
    </w:p>
    <w:p w:rsidR="005144A9" w:rsidRDefault="000958C9">
      <w:pPr>
        <w:pStyle w:val="affa"/>
        <w:widowControl w:val="0"/>
        <w:numPr>
          <w:ilvl w:val="0"/>
          <w:numId w:val="9"/>
        </w:numPr>
        <w:tabs>
          <w:tab w:val="left" w:pos="993"/>
        </w:tabs>
        <w:ind w:left="0" w:firstLine="709"/>
        <w:jc w:val="both"/>
        <w:rPr>
          <w:sz w:val="28"/>
        </w:rPr>
      </w:pPr>
      <w:r>
        <w:rPr>
          <w:sz w:val="28"/>
        </w:rPr>
        <w:t>в целях побуждения населения к вакцинации изготовлены и распространены среди населения буклеты «Вакцинируйся!» в количестве 400 шт.</w:t>
      </w:r>
    </w:p>
    <w:p w:rsidR="005144A9" w:rsidRDefault="000958C9">
      <w:pPr>
        <w:widowControl w:val="0"/>
        <w:tabs>
          <w:tab w:val="left" w:pos="993"/>
        </w:tabs>
        <w:ind w:firstLine="709"/>
        <w:jc w:val="both"/>
        <w:rPr>
          <w:sz w:val="28"/>
        </w:rPr>
      </w:pPr>
      <w:r>
        <w:rPr>
          <w:sz w:val="28"/>
        </w:rPr>
        <w:t>Численность пенсионеров в городе Оренбурге составила 125 253 чел., в т.ч. ветеранов Великой Отечественной войны – 1 581 чел.</w:t>
      </w:r>
    </w:p>
    <w:p w:rsidR="005144A9" w:rsidRDefault="000958C9">
      <w:pPr>
        <w:widowControl w:val="0"/>
        <w:ind w:firstLine="709"/>
        <w:jc w:val="both"/>
        <w:rPr>
          <w:sz w:val="28"/>
        </w:rPr>
      </w:pPr>
      <w:r>
        <w:rPr>
          <w:sz w:val="28"/>
        </w:rPr>
        <w:t>В рамках мероприятий, посвященных празднованию 77-й годовщины Победы в Великой Отечественной войне 1941-1945 годов, организовано:</w:t>
      </w:r>
    </w:p>
    <w:p w:rsidR="005144A9" w:rsidRDefault="000958C9">
      <w:pPr>
        <w:pStyle w:val="affa"/>
        <w:widowControl w:val="0"/>
        <w:numPr>
          <w:ilvl w:val="0"/>
          <w:numId w:val="9"/>
        </w:numPr>
        <w:tabs>
          <w:tab w:val="left" w:pos="993"/>
        </w:tabs>
        <w:ind w:left="0" w:firstLine="709"/>
        <w:jc w:val="both"/>
        <w:rPr>
          <w:sz w:val="28"/>
        </w:rPr>
      </w:pPr>
      <w:r>
        <w:rPr>
          <w:sz w:val="28"/>
        </w:rPr>
        <w:t xml:space="preserve">поздравление именными открытками всех ветеранов ВОВ; </w:t>
      </w:r>
    </w:p>
    <w:p w:rsidR="005144A9" w:rsidRDefault="000958C9">
      <w:pPr>
        <w:pStyle w:val="affa"/>
        <w:widowControl w:val="0"/>
        <w:numPr>
          <w:ilvl w:val="0"/>
          <w:numId w:val="9"/>
        </w:numPr>
        <w:tabs>
          <w:tab w:val="left" w:pos="993"/>
        </w:tabs>
        <w:ind w:left="0" w:firstLine="709"/>
        <w:jc w:val="both"/>
        <w:rPr>
          <w:sz w:val="28"/>
        </w:rPr>
      </w:pPr>
      <w:r>
        <w:rPr>
          <w:sz w:val="28"/>
        </w:rPr>
        <w:t xml:space="preserve">проведен торжественный прием Главы города Оренбурга, участниками которого стали ветераны ВОВ, «дети войны», Герои, родители и вдовы Героев, ветераны силовых структур, ветераны боевых действий, Почетные жители </w:t>
      </w:r>
      <w:r>
        <w:rPr>
          <w:sz w:val="28"/>
        </w:rPr>
        <w:br/>
        <w:t>г. Оренбурга, члены Совета старейшин (охват более 600 чел.). Общая сумма затрат составила 209,6 тыс. руб.;</w:t>
      </w:r>
    </w:p>
    <w:p w:rsidR="005144A9" w:rsidRDefault="000958C9">
      <w:pPr>
        <w:pStyle w:val="affa"/>
        <w:widowControl w:val="0"/>
        <w:numPr>
          <w:ilvl w:val="0"/>
          <w:numId w:val="9"/>
        </w:numPr>
        <w:tabs>
          <w:tab w:val="left" w:pos="993"/>
        </w:tabs>
        <w:ind w:left="0" w:firstLine="709"/>
        <w:jc w:val="both"/>
        <w:rPr>
          <w:sz w:val="28"/>
        </w:rPr>
      </w:pPr>
      <w:r>
        <w:rPr>
          <w:sz w:val="28"/>
        </w:rPr>
        <w:t xml:space="preserve">возложение цветов с участием ветеранов к памятнику «Детям войны» </w:t>
      </w:r>
      <w:r>
        <w:rPr>
          <w:sz w:val="28"/>
        </w:rPr>
        <w:br/>
        <w:t>в Парке им. Л.А. Гуськова (охват около 120 чел.);</w:t>
      </w:r>
    </w:p>
    <w:p w:rsidR="005144A9" w:rsidRDefault="000958C9">
      <w:pPr>
        <w:pStyle w:val="affa"/>
        <w:widowControl w:val="0"/>
        <w:numPr>
          <w:ilvl w:val="0"/>
          <w:numId w:val="9"/>
        </w:numPr>
        <w:tabs>
          <w:tab w:val="left" w:pos="993"/>
        </w:tabs>
        <w:ind w:left="0" w:firstLine="709"/>
        <w:jc w:val="both"/>
        <w:rPr>
          <w:sz w:val="28"/>
        </w:rPr>
      </w:pPr>
      <w:r>
        <w:rPr>
          <w:sz w:val="28"/>
        </w:rPr>
        <w:t xml:space="preserve">чествование участников шахматного турнира из числа ветеранов </w:t>
      </w:r>
      <w:r>
        <w:rPr>
          <w:sz w:val="28"/>
        </w:rPr>
        <w:br/>
        <w:t>с вручением памятных подарков (45 чел.).</w:t>
      </w:r>
    </w:p>
    <w:p w:rsidR="005144A9" w:rsidRDefault="000958C9">
      <w:pPr>
        <w:widowControl w:val="0"/>
        <w:ind w:firstLine="709"/>
        <w:jc w:val="both"/>
        <w:rPr>
          <w:sz w:val="28"/>
        </w:rPr>
      </w:pPr>
      <w:r>
        <w:rPr>
          <w:sz w:val="28"/>
        </w:rPr>
        <w:t xml:space="preserve">Выполнен ремонт жилья 9 ветеранов ВОВ на сумму 487,6 тыс. руб. (ремонт ванной комнаты с установкой сантехники, обустройство санузла, выгребной ямы, ремонт стен, электропроводки). Все обязательства перед ветеранами выполнены </w:t>
      </w:r>
      <w:r>
        <w:rPr>
          <w:sz w:val="28"/>
        </w:rPr>
        <w:br/>
        <w:t xml:space="preserve">в полном объеме. </w:t>
      </w:r>
    </w:p>
    <w:p w:rsidR="005144A9" w:rsidRDefault="000958C9">
      <w:pPr>
        <w:widowControl w:val="0"/>
        <w:tabs>
          <w:tab w:val="center" w:pos="5457"/>
          <w:tab w:val="left" w:pos="8718"/>
        </w:tabs>
        <w:ind w:firstLine="709"/>
        <w:jc w:val="both"/>
        <w:rPr>
          <w:sz w:val="28"/>
        </w:rPr>
      </w:pPr>
      <w:r>
        <w:rPr>
          <w:sz w:val="28"/>
        </w:rPr>
        <w:tab/>
        <w:t xml:space="preserve">Осуществлена постоянная финансовая поддержка деятельности городского Совета ветеранов (360,0 тыс. руб.). </w:t>
      </w:r>
    </w:p>
    <w:p w:rsidR="005144A9" w:rsidRDefault="000958C9">
      <w:pPr>
        <w:widowControl w:val="0"/>
        <w:tabs>
          <w:tab w:val="left" w:pos="993"/>
        </w:tabs>
        <w:ind w:firstLine="709"/>
        <w:jc w:val="both"/>
        <w:rPr>
          <w:sz w:val="28"/>
        </w:rPr>
      </w:pPr>
      <w:r>
        <w:rPr>
          <w:sz w:val="28"/>
        </w:rPr>
        <w:t xml:space="preserve">Как особый пример созидания и милосердия, повышенного внимания к ветеранам выделены: </w:t>
      </w:r>
    </w:p>
    <w:p w:rsidR="005144A9" w:rsidRDefault="000958C9">
      <w:pPr>
        <w:pStyle w:val="affa"/>
        <w:widowControl w:val="0"/>
        <w:numPr>
          <w:ilvl w:val="0"/>
          <w:numId w:val="9"/>
        </w:numPr>
        <w:tabs>
          <w:tab w:val="left" w:pos="993"/>
        </w:tabs>
        <w:ind w:left="0" w:firstLine="709"/>
        <w:jc w:val="both"/>
        <w:rPr>
          <w:sz w:val="28"/>
        </w:rPr>
      </w:pPr>
      <w:r>
        <w:rPr>
          <w:sz w:val="28"/>
        </w:rPr>
        <w:t>акция «Визит вежливости» – с 2014 года проводится с участием работников Администрации города, округов, депутатов городского Совета, молодежи города. 294 юбиляра (ветераны ВОВ) в день юбилея (85, 90, 95, 100 лет и более) приняли поздравления на дому от представителей городской власти: им вручены памятные подарки, цветы, приветствия от Президента РФ, Губернатора Оренбургской области, руководителей города;</w:t>
      </w:r>
    </w:p>
    <w:p w:rsidR="005144A9" w:rsidRDefault="000958C9">
      <w:pPr>
        <w:pStyle w:val="affa"/>
        <w:widowControl w:val="0"/>
        <w:numPr>
          <w:ilvl w:val="0"/>
          <w:numId w:val="9"/>
        </w:numPr>
        <w:tabs>
          <w:tab w:val="left" w:pos="993"/>
        </w:tabs>
        <w:ind w:left="0" w:firstLine="709"/>
        <w:jc w:val="both"/>
        <w:rPr>
          <w:sz w:val="28"/>
        </w:rPr>
      </w:pPr>
      <w:r>
        <w:rPr>
          <w:sz w:val="28"/>
        </w:rPr>
        <w:t xml:space="preserve">акция «Они сражались за Родину!» – за счет 67 благотворителей </w:t>
      </w:r>
      <w:r>
        <w:rPr>
          <w:sz w:val="28"/>
        </w:rPr>
        <w:br/>
        <w:t xml:space="preserve">105 ветеранов ВОВ на протяжении длительного времени получали ежемесячную социальную помощь в размере 2 000 руб. (4,8 млн руб.). </w:t>
      </w:r>
    </w:p>
    <w:p w:rsidR="005144A9" w:rsidRDefault="000958C9">
      <w:pPr>
        <w:widowControl w:val="0"/>
        <w:tabs>
          <w:tab w:val="left" w:pos="993"/>
        </w:tabs>
        <w:ind w:firstLine="709"/>
        <w:jc w:val="both"/>
        <w:rPr>
          <w:sz w:val="28"/>
        </w:rPr>
      </w:pPr>
      <w:r>
        <w:rPr>
          <w:noProof/>
          <w:sz w:val="28"/>
        </w:rPr>
        <w:drawing>
          <wp:anchor distT="0" distB="0" distL="114300" distR="114300" simplePos="0" relativeHeight="251658240" behindDoc="0" locked="0" layoutInCell="1" allowOverlap="1">
            <wp:simplePos x="0" y="0"/>
            <wp:positionH relativeFrom="column">
              <wp:posOffset>6915785</wp:posOffset>
            </wp:positionH>
            <wp:positionV relativeFrom="paragraph">
              <wp:posOffset>3275965</wp:posOffset>
            </wp:positionV>
            <wp:extent cx="2400935" cy="179959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rcRect/>
                    <a:stretch/>
                  </pic:blipFill>
                  <pic:spPr>
                    <a:xfrm>
                      <a:off x="0" y="0"/>
                      <a:ext cx="2400935" cy="1799590"/>
                    </a:xfrm>
                    <a:prstGeom prst="rect">
                      <a:avLst/>
                    </a:prstGeom>
                  </pic:spPr>
                </pic:pic>
              </a:graphicData>
            </a:graphic>
          </wp:anchor>
        </w:drawing>
      </w:r>
      <w:r>
        <w:rPr>
          <w:sz w:val="28"/>
        </w:rPr>
        <w:t xml:space="preserve">В рамках Дня памяти о россиянах, исполнявших служебный долг за пределами Отечества, проведены мероприятия с участием родителей и вдов погибших военнослужащих, ветеранов боевых действий (акция «Долг»). </w:t>
      </w:r>
    </w:p>
    <w:p w:rsidR="005144A9" w:rsidRDefault="000958C9">
      <w:pPr>
        <w:pStyle w:val="affa"/>
        <w:widowControl w:val="0"/>
        <w:ind w:left="0" w:firstLine="709"/>
        <w:jc w:val="both"/>
        <w:rPr>
          <w:sz w:val="28"/>
        </w:rPr>
      </w:pPr>
      <w:r>
        <w:rPr>
          <w:sz w:val="28"/>
        </w:rPr>
        <w:t>Организовано возложение цветов к обелиску «Жертвам радиационных катастроф»:</w:t>
      </w:r>
    </w:p>
    <w:p w:rsidR="005144A9" w:rsidRDefault="000958C9">
      <w:pPr>
        <w:pStyle w:val="affa"/>
        <w:widowControl w:val="0"/>
        <w:numPr>
          <w:ilvl w:val="0"/>
          <w:numId w:val="9"/>
        </w:numPr>
        <w:tabs>
          <w:tab w:val="left" w:pos="993"/>
        </w:tabs>
        <w:ind w:left="0" w:firstLine="709"/>
        <w:jc w:val="both"/>
        <w:rPr>
          <w:sz w:val="28"/>
        </w:rPr>
      </w:pPr>
      <w:r>
        <w:rPr>
          <w:sz w:val="28"/>
        </w:rPr>
        <w:lastRenderedPageBreak/>
        <w:t>В Международный день памяти о чернобыльской катастрофе (охват около 150 чел.);</w:t>
      </w:r>
    </w:p>
    <w:p w:rsidR="005144A9" w:rsidRDefault="000958C9">
      <w:pPr>
        <w:pStyle w:val="affa"/>
        <w:widowControl w:val="0"/>
        <w:numPr>
          <w:ilvl w:val="0"/>
          <w:numId w:val="9"/>
        </w:numPr>
        <w:tabs>
          <w:tab w:val="left" w:pos="993"/>
        </w:tabs>
        <w:ind w:left="0" w:firstLine="709"/>
        <w:jc w:val="both"/>
        <w:rPr>
          <w:sz w:val="28"/>
        </w:rPr>
      </w:pPr>
      <w:r>
        <w:rPr>
          <w:sz w:val="28"/>
        </w:rPr>
        <w:t xml:space="preserve">к годовщине учений на Тоцком полигоне с применением ядерного оружия. </w:t>
      </w:r>
    </w:p>
    <w:p w:rsidR="005144A9" w:rsidRDefault="000958C9">
      <w:pPr>
        <w:pStyle w:val="affa"/>
        <w:widowControl w:val="0"/>
        <w:ind w:left="0" w:firstLine="709"/>
        <w:jc w:val="both"/>
        <w:rPr>
          <w:sz w:val="28"/>
        </w:rPr>
      </w:pPr>
      <w:r>
        <w:rPr>
          <w:sz w:val="28"/>
        </w:rPr>
        <w:t>Ветеранам подразделений особого риска произведена ежегодная денежная выплата, направлены приветственные открытки.</w:t>
      </w:r>
    </w:p>
    <w:p w:rsidR="005144A9" w:rsidRDefault="000958C9">
      <w:pPr>
        <w:widowControl w:val="0"/>
        <w:ind w:firstLine="709"/>
        <w:jc w:val="both"/>
        <w:rPr>
          <w:sz w:val="28"/>
        </w:rPr>
      </w:pPr>
      <w:r>
        <w:rPr>
          <w:sz w:val="28"/>
        </w:rPr>
        <w:t>В рамках акции «Сохраним честь и доблесть труда!» и «Родной Оренбург» проведены экскурсии для граждан старшего поколения:</w:t>
      </w:r>
    </w:p>
    <w:p w:rsidR="005144A9" w:rsidRDefault="000958C9">
      <w:pPr>
        <w:pStyle w:val="affa"/>
        <w:widowControl w:val="0"/>
        <w:numPr>
          <w:ilvl w:val="0"/>
          <w:numId w:val="9"/>
        </w:numPr>
        <w:tabs>
          <w:tab w:val="left" w:pos="993"/>
        </w:tabs>
        <w:ind w:left="0" w:firstLine="709"/>
        <w:jc w:val="both"/>
        <w:rPr>
          <w:sz w:val="28"/>
        </w:rPr>
      </w:pPr>
      <w:r>
        <w:rPr>
          <w:sz w:val="28"/>
        </w:rPr>
        <w:t>в Оренбургский планетарий;</w:t>
      </w:r>
    </w:p>
    <w:p w:rsidR="005144A9" w:rsidRDefault="000958C9">
      <w:pPr>
        <w:pStyle w:val="affa"/>
        <w:widowControl w:val="0"/>
        <w:numPr>
          <w:ilvl w:val="0"/>
          <w:numId w:val="9"/>
        </w:numPr>
        <w:tabs>
          <w:tab w:val="left" w:pos="993"/>
        </w:tabs>
        <w:ind w:left="0" w:firstLine="709"/>
        <w:jc w:val="both"/>
        <w:rPr>
          <w:sz w:val="28"/>
        </w:rPr>
      </w:pPr>
      <w:r>
        <w:rPr>
          <w:sz w:val="28"/>
        </w:rPr>
        <w:t>в ландшафтный парк «Луна» в пос. Шарлык, с посещением аллеи Героев, храма Михаила Архангела, родника и часовни Серафима Саровского комплекс «Дубровский»;</w:t>
      </w:r>
    </w:p>
    <w:p w:rsidR="005144A9" w:rsidRDefault="000958C9">
      <w:pPr>
        <w:pStyle w:val="affa"/>
        <w:widowControl w:val="0"/>
        <w:numPr>
          <w:ilvl w:val="0"/>
          <w:numId w:val="9"/>
        </w:numPr>
        <w:tabs>
          <w:tab w:val="left" w:pos="993"/>
        </w:tabs>
        <w:ind w:left="0" w:firstLine="709"/>
        <w:jc w:val="both"/>
        <w:rPr>
          <w:sz w:val="28"/>
        </w:rPr>
      </w:pPr>
      <w:r>
        <w:rPr>
          <w:sz w:val="28"/>
        </w:rPr>
        <w:t>на страусовую ферму «Птица Удачи».</w:t>
      </w:r>
    </w:p>
    <w:p w:rsidR="005144A9" w:rsidRDefault="000958C9">
      <w:pPr>
        <w:widowControl w:val="0"/>
        <w:ind w:firstLine="709"/>
        <w:jc w:val="both"/>
        <w:rPr>
          <w:sz w:val="28"/>
        </w:rPr>
      </w:pPr>
      <w:r>
        <w:rPr>
          <w:sz w:val="28"/>
        </w:rPr>
        <w:t xml:space="preserve">Кроме того, в рамках социального туризма организована и проведена встреча делегации ветеранов из г. Ишимбая (45 чел.). Для ветеранов проведена экскурсия </w:t>
      </w:r>
      <w:r>
        <w:rPr>
          <w:sz w:val="28"/>
        </w:rPr>
        <w:br/>
        <w:t>по историческим местам города и местным музеям.</w:t>
      </w:r>
    </w:p>
    <w:p w:rsidR="005144A9" w:rsidRDefault="000958C9">
      <w:pPr>
        <w:widowControl w:val="0"/>
        <w:ind w:firstLine="709"/>
        <w:jc w:val="both"/>
        <w:rPr>
          <w:sz w:val="28"/>
        </w:rPr>
      </w:pPr>
      <w:r>
        <w:rPr>
          <w:sz w:val="28"/>
        </w:rPr>
        <w:t>В рамках социально-защитной акции «Чтобы осень была золотой», посвященной Международному дню пожилых людей, организовано:</w:t>
      </w:r>
    </w:p>
    <w:p w:rsidR="005144A9" w:rsidRDefault="000958C9">
      <w:pPr>
        <w:pStyle w:val="affa"/>
        <w:widowControl w:val="0"/>
        <w:numPr>
          <w:ilvl w:val="0"/>
          <w:numId w:val="9"/>
        </w:numPr>
        <w:tabs>
          <w:tab w:val="left" w:pos="993"/>
        </w:tabs>
        <w:ind w:left="0" w:firstLine="709"/>
        <w:jc w:val="both"/>
        <w:rPr>
          <w:sz w:val="28"/>
        </w:rPr>
      </w:pPr>
      <w:r>
        <w:rPr>
          <w:sz w:val="28"/>
        </w:rPr>
        <w:t xml:space="preserve">совместно с Советом ветеранов города Оренбурга в библиотеке </w:t>
      </w:r>
      <w:r>
        <w:rPr>
          <w:sz w:val="28"/>
        </w:rPr>
        <w:br/>
        <w:t xml:space="preserve">им. Н.К. Крупской мероприятие, посвященное 35-летию создания Оренбургской городской общественной организации пенсионеров, инвалидов-ветеранов войн, труда, вооруженных сил и правоохранительных органов с вручение наград </w:t>
      </w:r>
      <w:r>
        <w:rPr>
          <w:sz w:val="28"/>
        </w:rPr>
        <w:br/>
        <w:t>и денежных премий;</w:t>
      </w:r>
    </w:p>
    <w:p w:rsidR="005144A9" w:rsidRDefault="000958C9">
      <w:pPr>
        <w:pStyle w:val="affa"/>
        <w:widowControl w:val="0"/>
        <w:numPr>
          <w:ilvl w:val="0"/>
          <w:numId w:val="9"/>
        </w:numPr>
        <w:tabs>
          <w:tab w:val="left" w:pos="993"/>
        </w:tabs>
        <w:ind w:left="0" w:firstLine="709"/>
        <w:jc w:val="both"/>
        <w:rPr>
          <w:sz w:val="28"/>
        </w:rPr>
      </w:pPr>
      <w:r>
        <w:rPr>
          <w:sz w:val="28"/>
        </w:rPr>
        <w:t>праздничное мероприятие в Оренбургском областном драматическом театре им. М. Горького с показом спектакля «Моя прекрасная леди» и угощением гостей мороженым в конце мероприятия. Общая сумма затрат составила 235,6 тыс. руб.</w:t>
      </w:r>
    </w:p>
    <w:p w:rsidR="005144A9" w:rsidRDefault="000958C9">
      <w:pPr>
        <w:widowControl w:val="0"/>
        <w:tabs>
          <w:tab w:val="left" w:pos="993"/>
        </w:tabs>
        <w:ind w:firstLine="709"/>
        <w:jc w:val="both"/>
        <w:rPr>
          <w:sz w:val="28"/>
        </w:rPr>
      </w:pPr>
      <w:r>
        <w:rPr>
          <w:sz w:val="28"/>
        </w:rPr>
        <w:t>Организовано чествование на дому Героев Социалистического труда и вдов Героев, организована работа по благоустройству и возложению цветов к могилам Героев в рамках празднования Дня Героев Отечества.</w:t>
      </w:r>
    </w:p>
    <w:p w:rsidR="005144A9" w:rsidRDefault="000958C9">
      <w:pPr>
        <w:pStyle w:val="28"/>
        <w:widowControl w:val="0"/>
        <w:spacing w:after="0" w:line="240" w:lineRule="auto"/>
        <w:ind w:left="0" w:firstLine="709"/>
        <w:jc w:val="both"/>
        <w:rPr>
          <w:sz w:val="28"/>
        </w:rPr>
      </w:pPr>
      <w:r>
        <w:rPr>
          <w:sz w:val="28"/>
        </w:rPr>
        <w:t>Все структурные подразделения Администрации г. Оренбурга и организации всех форм собственности Оренбурга активно включены в работу по формированию доступной среды для людей с ограниченными возможностями, благодаря чему на сегодняшний день имеются очевидные достижения.</w:t>
      </w:r>
    </w:p>
    <w:p w:rsidR="005144A9" w:rsidRDefault="000958C9">
      <w:pPr>
        <w:pStyle w:val="28"/>
        <w:widowControl w:val="0"/>
        <w:spacing w:after="0" w:line="240" w:lineRule="auto"/>
        <w:ind w:left="0" w:firstLine="709"/>
        <w:jc w:val="both"/>
        <w:rPr>
          <w:sz w:val="28"/>
        </w:rPr>
      </w:pPr>
      <w:r>
        <w:rPr>
          <w:sz w:val="28"/>
        </w:rPr>
        <w:t xml:space="preserve">Созданы и осуществляют свою работу: </w:t>
      </w:r>
    </w:p>
    <w:p w:rsidR="005144A9" w:rsidRDefault="000958C9">
      <w:pPr>
        <w:pStyle w:val="affa"/>
        <w:widowControl w:val="0"/>
        <w:numPr>
          <w:ilvl w:val="0"/>
          <w:numId w:val="9"/>
        </w:numPr>
        <w:tabs>
          <w:tab w:val="left" w:pos="993"/>
        </w:tabs>
        <w:ind w:left="0" w:firstLine="709"/>
        <w:jc w:val="both"/>
        <w:rPr>
          <w:sz w:val="28"/>
        </w:rPr>
      </w:pPr>
      <w:r>
        <w:rPr>
          <w:sz w:val="28"/>
        </w:rPr>
        <w:t xml:space="preserve">комиссия по координации деятельности в сфере формирования доступной среды жизнедеятельности для инвалидов и других маломобильных групп населения; </w:t>
      </w:r>
    </w:p>
    <w:p w:rsidR="005144A9" w:rsidRDefault="000958C9">
      <w:pPr>
        <w:pStyle w:val="affa"/>
        <w:widowControl w:val="0"/>
        <w:numPr>
          <w:ilvl w:val="0"/>
          <w:numId w:val="9"/>
        </w:numPr>
        <w:tabs>
          <w:tab w:val="left" w:pos="993"/>
        </w:tabs>
        <w:ind w:left="0" w:firstLine="709"/>
        <w:jc w:val="both"/>
        <w:rPr>
          <w:sz w:val="28"/>
        </w:rPr>
      </w:pPr>
      <w:r>
        <w:rPr>
          <w:sz w:val="28"/>
        </w:rPr>
        <w:t xml:space="preserve">муниципальная комиссия по обследованию жилых помещений инвалидов и общего имущества в многоквартирных домах, в которых проживают инвалиды; </w:t>
      </w:r>
    </w:p>
    <w:p w:rsidR="005144A9" w:rsidRDefault="000958C9">
      <w:pPr>
        <w:pStyle w:val="affa"/>
        <w:widowControl w:val="0"/>
        <w:numPr>
          <w:ilvl w:val="0"/>
          <w:numId w:val="9"/>
        </w:numPr>
        <w:tabs>
          <w:tab w:val="left" w:pos="993"/>
        </w:tabs>
        <w:ind w:left="0" w:firstLine="709"/>
        <w:jc w:val="both"/>
        <w:rPr>
          <w:sz w:val="28"/>
        </w:rPr>
      </w:pPr>
      <w:r>
        <w:rPr>
          <w:sz w:val="28"/>
        </w:rPr>
        <w:t>рабочая группа по выезду на объекты, вводимые в эксплуатацию;</w:t>
      </w:r>
    </w:p>
    <w:p w:rsidR="005144A9" w:rsidRDefault="000958C9">
      <w:pPr>
        <w:pStyle w:val="affa"/>
        <w:widowControl w:val="0"/>
        <w:numPr>
          <w:ilvl w:val="0"/>
          <w:numId w:val="9"/>
        </w:numPr>
        <w:tabs>
          <w:tab w:val="left" w:pos="993"/>
        </w:tabs>
        <w:ind w:left="0" w:firstLine="709"/>
        <w:jc w:val="both"/>
        <w:rPr>
          <w:sz w:val="28"/>
        </w:rPr>
      </w:pPr>
      <w:r>
        <w:rPr>
          <w:sz w:val="28"/>
        </w:rPr>
        <w:t>рабочая группа по паспортизации объектов социальной инфраструктуры;</w:t>
      </w:r>
    </w:p>
    <w:p w:rsidR="005144A9" w:rsidRDefault="000958C9">
      <w:pPr>
        <w:pStyle w:val="affa"/>
        <w:widowControl w:val="0"/>
        <w:numPr>
          <w:ilvl w:val="0"/>
          <w:numId w:val="9"/>
        </w:numPr>
        <w:tabs>
          <w:tab w:val="left" w:pos="993"/>
        </w:tabs>
        <w:ind w:left="0" w:firstLine="709"/>
        <w:jc w:val="both"/>
        <w:rPr>
          <w:sz w:val="28"/>
        </w:rPr>
      </w:pPr>
      <w:r>
        <w:rPr>
          <w:sz w:val="28"/>
        </w:rPr>
        <w:t>форум «Доступная среда. Город Оренбург»;</w:t>
      </w:r>
    </w:p>
    <w:p w:rsidR="005144A9" w:rsidRDefault="000958C9">
      <w:pPr>
        <w:pStyle w:val="affa"/>
        <w:widowControl w:val="0"/>
        <w:numPr>
          <w:ilvl w:val="0"/>
          <w:numId w:val="9"/>
        </w:numPr>
        <w:tabs>
          <w:tab w:val="left" w:pos="993"/>
        </w:tabs>
        <w:ind w:left="0" w:firstLine="709"/>
        <w:jc w:val="both"/>
        <w:rPr>
          <w:sz w:val="28"/>
        </w:rPr>
      </w:pPr>
      <w:r>
        <w:rPr>
          <w:sz w:val="28"/>
        </w:rPr>
        <w:t>сформирован ежеквартальный график обследования объектов социальной инфраструктуры (рабочими группами обследовано 135 объектов);</w:t>
      </w:r>
    </w:p>
    <w:p w:rsidR="005144A9" w:rsidRDefault="000958C9">
      <w:pPr>
        <w:pStyle w:val="affa"/>
        <w:widowControl w:val="0"/>
        <w:numPr>
          <w:ilvl w:val="0"/>
          <w:numId w:val="9"/>
        </w:numPr>
        <w:tabs>
          <w:tab w:val="left" w:pos="993"/>
        </w:tabs>
        <w:ind w:left="0" w:firstLine="709"/>
        <w:jc w:val="both"/>
        <w:rPr>
          <w:sz w:val="28"/>
        </w:rPr>
      </w:pPr>
      <w:r>
        <w:rPr>
          <w:sz w:val="28"/>
        </w:rPr>
        <w:t xml:space="preserve">совместно с общественной организацией инвалидов и ДПС ГИБДД МУ МВД России «Оренбургское» проведены мероприятия по профилактике правонарушений по парковке иных транспортных средств, на местах, предназначенных для парковки автотранспорта инвалидов (проверены парковки </w:t>
      </w:r>
      <w:r>
        <w:rPr>
          <w:sz w:val="28"/>
        </w:rPr>
        <w:br/>
      </w:r>
      <w:r>
        <w:rPr>
          <w:sz w:val="28"/>
        </w:rPr>
        <w:lastRenderedPageBreak/>
        <w:t xml:space="preserve">10 объектов социальной инфраструктуры, на которых выделены и оборудованы </w:t>
      </w:r>
      <w:r>
        <w:rPr>
          <w:sz w:val="28"/>
        </w:rPr>
        <w:br/>
        <w:t>25 специализированных парковочных мест, к 5 нарушителям применены штрафные санкции).</w:t>
      </w:r>
    </w:p>
    <w:p w:rsidR="005144A9" w:rsidRDefault="000958C9">
      <w:pPr>
        <w:pStyle w:val="affa"/>
        <w:widowControl w:val="0"/>
        <w:tabs>
          <w:tab w:val="left" w:pos="993"/>
        </w:tabs>
        <w:ind w:left="0" w:firstLine="709"/>
        <w:jc w:val="both"/>
        <w:rPr>
          <w:sz w:val="28"/>
        </w:rPr>
      </w:pPr>
      <w:r>
        <w:rPr>
          <w:sz w:val="28"/>
        </w:rPr>
        <w:t xml:space="preserve">По вопросам паспортизации объектов социальной инфраструктуры обеспечено взаимодействие с Комплексными центрами социального обслуживания населения, осуществляющими учет «Паспортов доступности» (всего оформлены </w:t>
      </w:r>
      <w:r>
        <w:rPr>
          <w:sz w:val="28"/>
        </w:rPr>
        <w:br/>
        <w:t xml:space="preserve">496 паспортов доступности). </w:t>
      </w:r>
    </w:p>
    <w:p w:rsidR="005144A9" w:rsidRDefault="000958C9">
      <w:pPr>
        <w:widowControl w:val="0"/>
        <w:tabs>
          <w:tab w:val="left" w:pos="284"/>
        </w:tabs>
        <w:ind w:firstLine="709"/>
        <w:jc w:val="both"/>
        <w:rPr>
          <w:sz w:val="28"/>
        </w:rPr>
      </w:pPr>
      <w:r>
        <w:rPr>
          <w:sz w:val="28"/>
        </w:rPr>
        <w:t>Выданы 133 разрешения на строительство объектов, в которых предусмотрены мероприятия по доступности и приняты в эксплуатацию 84 объекта.</w:t>
      </w:r>
    </w:p>
    <w:p w:rsidR="005144A9" w:rsidRDefault="000958C9">
      <w:pPr>
        <w:pStyle w:val="28"/>
        <w:widowControl w:val="0"/>
        <w:spacing w:after="0" w:line="240" w:lineRule="auto"/>
        <w:ind w:left="0" w:firstLine="709"/>
        <w:jc w:val="both"/>
        <w:rPr>
          <w:sz w:val="28"/>
        </w:rPr>
      </w:pPr>
      <w:r>
        <w:rPr>
          <w:sz w:val="28"/>
        </w:rPr>
        <w:t xml:space="preserve">На действующих объектах социальной инфраструктуры, при наличии технической возможности, проведены работы по адаптации, с учетом потребностей для инвалидов, а именно: установка поручней, пандусов, кнопок вызова, обозначение парковочных мест для транспорта инвалидов (946 объектов, из них </w:t>
      </w:r>
      <w:r>
        <w:rPr>
          <w:sz w:val="28"/>
        </w:rPr>
        <w:br/>
        <w:t>128 – муниципальные).</w:t>
      </w:r>
    </w:p>
    <w:p w:rsidR="005144A9" w:rsidRDefault="000958C9">
      <w:pPr>
        <w:widowControl w:val="0"/>
        <w:ind w:firstLine="709"/>
        <w:jc w:val="both"/>
        <w:rPr>
          <w:sz w:val="28"/>
        </w:rPr>
      </w:pPr>
      <w:r>
        <w:rPr>
          <w:sz w:val="28"/>
        </w:rPr>
        <w:t>Созданы условия для организации транспортного обслуживания маломобильных групп населения в текущем году приобретено 67 автобусов, которые имеют оборудование для перевозки пассажиров с ограниченными возможностями, звукового объявления остановок и электронное табло.</w:t>
      </w:r>
    </w:p>
    <w:p w:rsidR="005144A9" w:rsidRDefault="000958C9">
      <w:pPr>
        <w:widowControl w:val="0"/>
        <w:ind w:firstLine="709"/>
        <w:jc w:val="both"/>
        <w:rPr>
          <w:sz w:val="28"/>
        </w:rPr>
      </w:pPr>
      <w:r>
        <w:rPr>
          <w:sz w:val="28"/>
        </w:rPr>
        <w:t xml:space="preserve">В 14 организациях дополнительного образования оказаны услуги </w:t>
      </w:r>
      <w:r>
        <w:rPr>
          <w:sz w:val="28"/>
        </w:rPr>
        <w:br/>
        <w:t xml:space="preserve">по инклюзивному образованию, в которых занимаются 889 детей-инвалидов </w:t>
      </w:r>
      <w:r>
        <w:rPr>
          <w:sz w:val="28"/>
        </w:rPr>
        <w:br/>
        <w:t>и 909 детей с ограниченными возможностями здоровья.</w:t>
      </w:r>
    </w:p>
    <w:p w:rsidR="005144A9" w:rsidRDefault="000958C9">
      <w:pPr>
        <w:widowControl w:val="0"/>
        <w:tabs>
          <w:tab w:val="left" w:pos="429"/>
        </w:tabs>
        <w:ind w:firstLine="709"/>
        <w:jc w:val="both"/>
        <w:rPr>
          <w:sz w:val="28"/>
        </w:rPr>
      </w:pPr>
      <w:r>
        <w:rPr>
          <w:sz w:val="28"/>
        </w:rPr>
        <w:t>В 85 общеобразовательных организациях обучаются 2 414 детей особой заботы, из них 697 детей-инвалидов и 1 717 детей с ограниченными возможностями здоровья (ОВЗ).</w:t>
      </w:r>
    </w:p>
    <w:p w:rsidR="005144A9" w:rsidRDefault="000958C9">
      <w:pPr>
        <w:widowControl w:val="0"/>
        <w:tabs>
          <w:tab w:val="left" w:pos="429"/>
        </w:tabs>
        <w:ind w:firstLine="709"/>
        <w:jc w:val="both"/>
        <w:rPr>
          <w:sz w:val="28"/>
        </w:rPr>
      </w:pPr>
      <w:r>
        <w:rPr>
          <w:sz w:val="28"/>
        </w:rPr>
        <w:t>Инклюзивные классы функционируют в 85 школах, в них обучаются 2 248 чел. В 12 школах сформировано 22 класса ОВЗ, в них обучается 246 учащихся.</w:t>
      </w:r>
    </w:p>
    <w:p w:rsidR="005144A9" w:rsidRDefault="000958C9">
      <w:pPr>
        <w:widowControl w:val="0"/>
        <w:ind w:firstLine="709"/>
        <w:jc w:val="both"/>
        <w:rPr>
          <w:sz w:val="28"/>
        </w:rPr>
      </w:pPr>
      <w:r>
        <w:rPr>
          <w:sz w:val="28"/>
        </w:rPr>
        <w:t>Введенные в эксплуатацию школа и 4 дошкольные организации оборудованы пандусами, кнопками вызова, лифтами, беспороговыми входными группами, санузлами для МГН, установлены таблички со шрифтом Брайля.</w:t>
      </w:r>
    </w:p>
    <w:p w:rsidR="005144A9" w:rsidRDefault="000958C9">
      <w:pPr>
        <w:widowControl w:val="0"/>
        <w:tabs>
          <w:tab w:val="left" w:pos="3255"/>
          <w:tab w:val="center" w:pos="5102"/>
        </w:tabs>
        <w:ind w:firstLine="709"/>
        <w:contextualSpacing/>
        <w:jc w:val="both"/>
        <w:rPr>
          <w:sz w:val="28"/>
        </w:rPr>
      </w:pPr>
      <w:r>
        <w:rPr>
          <w:sz w:val="28"/>
        </w:rPr>
        <w:t xml:space="preserve">Выполнены ремонтные работы в жилье 16 инвалидов-колясочников </w:t>
      </w:r>
      <w:r>
        <w:rPr>
          <w:sz w:val="28"/>
        </w:rPr>
        <w:br/>
        <w:t>с обеспечением мер по доступности жилых помещений на 1 330,9 тыс. руб. (100%).</w:t>
      </w:r>
    </w:p>
    <w:p w:rsidR="005144A9" w:rsidRDefault="000958C9">
      <w:pPr>
        <w:pStyle w:val="ConsPlusNormal"/>
        <w:tabs>
          <w:tab w:val="left" w:pos="0"/>
        </w:tabs>
        <w:ind w:firstLine="709"/>
        <w:jc w:val="both"/>
        <w:rPr>
          <w:rFonts w:ascii="Times New Roman" w:hAnsi="Times New Roman"/>
          <w:sz w:val="28"/>
        </w:rPr>
      </w:pPr>
      <w:r>
        <w:rPr>
          <w:rFonts w:ascii="Times New Roman" w:hAnsi="Times New Roman"/>
          <w:sz w:val="28"/>
        </w:rPr>
        <w:t xml:space="preserve">Проведены социокультурные мероприятия: городской фестиваль творчества детей с ОВЗ «Передай добро по кругу», городской фестиваль творчества инвалидов «Возьмемся за руки, друзья, чтоб не пропасть поодиночке», XXVIII Спартакиады города Оренбурга среди лиц с ограниченными возможностями здоровья, мероприятия в рамках акции «Радуемся жизни самой» для молодых людей </w:t>
      </w:r>
      <w:r>
        <w:rPr>
          <w:rFonts w:ascii="Times New Roman" w:hAnsi="Times New Roman"/>
          <w:sz w:val="28"/>
        </w:rPr>
        <w:br/>
        <w:t>с ограниченными возможностями.</w:t>
      </w:r>
    </w:p>
    <w:p w:rsidR="005144A9" w:rsidRDefault="005144A9">
      <w:pPr>
        <w:widowControl w:val="0"/>
        <w:ind w:firstLine="709"/>
        <w:jc w:val="both"/>
        <w:rPr>
          <w:b/>
          <w:color w:val="FF0000"/>
        </w:rPr>
      </w:pPr>
    </w:p>
    <w:p w:rsidR="005144A9" w:rsidRDefault="000958C9">
      <w:pPr>
        <w:pStyle w:val="1"/>
        <w:keepNext w:val="0"/>
        <w:keepLines w:val="0"/>
        <w:widowControl w:val="0"/>
        <w:spacing w:before="0" w:after="240"/>
        <w:jc w:val="center"/>
        <w:rPr>
          <w:rFonts w:ascii="Times New Roman" w:hAnsi="Times New Roman"/>
          <w:b w:val="0"/>
          <w:color w:val="000000"/>
        </w:rPr>
      </w:pPr>
      <w:bookmarkStart w:id="19" w:name="__RefHeading___10"/>
      <w:bookmarkEnd w:id="19"/>
      <w:r>
        <w:rPr>
          <w:rFonts w:ascii="Times New Roman" w:hAnsi="Times New Roman"/>
          <w:b w:val="0"/>
          <w:color w:val="000000"/>
        </w:rPr>
        <w:t>УЛУЧШЕНИЕ ЖИЛИЩНЫХ УСЛОВИЙ ГРАЖДАН</w:t>
      </w:r>
    </w:p>
    <w:p w:rsidR="005144A9" w:rsidRDefault="000958C9">
      <w:pPr>
        <w:pStyle w:val="ConsPlusNormal"/>
        <w:tabs>
          <w:tab w:val="left" w:pos="0"/>
        </w:tabs>
        <w:ind w:firstLine="709"/>
        <w:jc w:val="both"/>
        <w:rPr>
          <w:rFonts w:ascii="Times New Roman" w:hAnsi="Times New Roman"/>
          <w:sz w:val="28"/>
        </w:rPr>
      </w:pPr>
      <w:r>
        <w:rPr>
          <w:rFonts w:ascii="Times New Roman" w:hAnsi="Times New Roman"/>
          <w:sz w:val="28"/>
        </w:rPr>
        <w:t xml:space="preserve">В рамках муниципальной программы «Комплексное развитие жилищно-коммунального хозяйства, благоустройства и реализация жилищной политики </w:t>
      </w:r>
      <w:r>
        <w:rPr>
          <w:rFonts w:ascii="Times New Roman" w:hAnsi="Times New Roman"/>
          <w:sz w:val="28"/>
        </w:rPr>
        <w:br/>
        <w:t xml:space="preserve">на территории муниципального образования «город Оренбург» проводятся мероприятия по сокращению износа и восстановлению эксплуатационных характеристик жилого фонда. </w:t>
      </w:r>
    </w:p>
    <w:p w:rsidR="005144A9" w:rsidRDefault="000958C9">
      <w:pPr>
        <w:pStyle w:val="ConsPlusNormal"/>
        <w:tabs>
          <w:tab w:val="left" w:pos="0"/>
        </w:tabs>
        <w:ind w:firstLine="709"/>
        <w:jc w:val="both"/>
        <w:rPr>
          <w:rFonts w:ascii="Times New Roman" w:hAnsi="Times New Roman"/>
          <w:sz w:val="28"/>
        </w:rPr>
      </w:pPr>
      <w:r>
        <w:rPr>
          <w:rFonts w:ascii="Times New Roman" w:hAnsi="Times New Roman"/>
          <w:sz w:val="28"/>
        </w:rPr>
        <w:t xml:space="preserve">Выполнены работы по ремонту 10 муниципальных жилых помещений </w:t>
      </w:r>
      <w:r>
        <w:rPr>
          <w:rFonts w:ascii="Times New Roman" w:hAnsi="Times New Roman"/>
          <w:sz w:val="28"/>
        </w:rPr>
        <w:br/>
        <w:t xml:space="preserve">на сумму 1 650,1 тыс. руб., снесено 7 аварийных МКД и проведена планировка </w:t>
      </w:r>
      <w:r>
        <w:rPr>
          <w:rFonts w:ascii="Times New Roman" w:hAnsi="Times New Roman"/>
          <w:sz w:val="28"/>
        </w:rPr>
        <w:lastRenderedPageBreak/>
        <w:t>земельных участков на общую сумму 7 670,0 тыс. руб. В целях обеспечения безопасности произведены расходы в сумме 943,9 тыс. руб. на ограничение доступа в 7 аварийных домах.</w:t>
      </w:r>
    </w:p>
    <w:p w:rsidR="005144A9" w:rsidRDefault="000958C9">
      <w:pPr>
        <w:pStyle w:val="ConsPlusNormal"/>
        <w:tabs>
          <w:tab w:val="left" w:pos="0"/>
        </w:tabs>
        <w:ind w:firstLine="709"/>
        <w:jc w:val="both"/>
        <w:rPr>
          <w:rFonts w:ascii="Times New Roman" w:hAnsi="Times New Roman"/>
          <w:sz w:val="28"/>
        </w:rPr>
      </w:pPr>
      <w:r>
        <w:rPr>
          <w:rFonts w:ascii="Times New Roman" w:hAnsi="Times New Roman"/>
          <w:sz w:val="28"/>
        </w:rPr>
        <w:t xml:space="preserve">В рамках муниципальной программы «Социальная поддержка жителей города Оренбурга» выполнены работы по ремонту 5 квартир ветеранов ВОВ на сумму </w:t>
      </w:r>
      <w:r>
        <w:rPr>
          <w:rFonts w:ascii="Times New Roman" w:hAnsi="Times New Roman"/>
          <w:sz w:val="28"/>
        </w:rPr>
        <w:br/>
        <w:t xml:space="preserve">244,6 тыс. руб. и 11 квартир инвалидов колясочников – 976,4 тыс. руб. </w:t>
      </w:r>
    </w:p>
    <w:p w:rsidR="005144A9" w:rsidRDefault="000958C9">
      <w:pPr>
        <w:pStyle w:val="ConsPlusNormal"/>
        <w:tabs>
          <w:tab w:val="left" w:pos="0"/>
        </w:tabs>
        <w:ind w:firstLine="709"/>
        <w:jc w:val="both"/>
        <w:rPr>
          <w:rFonts w:ascii="Times New Roman" w:hAnsi="Times New Roman"/>
          <w:sz w:val="28"/>
        </w:rPr>
      </w:pPr>
      <w:r>
        <w:rPr>
          <w:rFonts w:ascii="Times New Roman" w:hAnsi="Times New Roman"/>
          <w:sz w:val="28"/>
        </w:rPr>
        <w:t>В соответствии с Краткосрочным планом проведения капитального ремонта общего имущества МКД в 2022 году проведены:</w:t>
      </w:r>
    </w:p>
    <w:p w:rsidR="005144A9" w:rsidRDefault="000958C9">
      <w:pPr>
        <w:pStyle w:val="affa"/>
        <w:widowControl w:val="0"/>
        <w:numPr>
          <w:ilvl w:val="0"/>
          <w:numId w:val="9"/>
        </w:numPr>
        <w:tabs>
          <w:tab w:val="left" w:pos="993"/>
        </w:tabs>
        <w:ind w:left="0" w:firstLine="709"/>
        <w:jc w:val="both"/>
        <w:rPr>
          <w:sz w:val="28"/>
        </w:rPr>
      </w:pPr>
      <w:r>
        <w:rPr>
          <w:sz w:val="28"/>
        </w:rPr>
        <w:t>проектные работы в 226 многоквартирных домах;</w:t>
      </w:r>
    </w:p>
    <w:p w:rsidR="005144A9" w:rsidRDefault="000958C9">
      <w:pPr>
        <w:pStyle w:val="affa"/>
        <w:widowControl w:val="0"/>
        <w:numPr>
          <w:ilvl w:val="0"/>
          <w:numId w:val="9"/>
        </w:numPr>
        <w:tabs>
          <w:tab w:val="left" w:pos="993"/>
        </w:tabs>
        <w:ind w:left="0" w:firstLine="709"/>
        <w:jc w:val="both"/>
        <w:rPr>
          <w:sz w:val="28"/>
        </w:rPr>
      </w:pPr>
      <w:r>
        <w:rPr>
          <w:sz w:val="28"/>
        </w:rPr>
        <w:t xml:space="preserve">строительно-монтажные работы в 259 многоквартирных домах общей площадью 1 619,16 тыс. кв. м (52,34 тыс. человек). </w:t>
      </w:r>
    </w:p>
    <w:p w:rsidR="005144A9" w:rsidRDefault="000958C9">
      <w:pPr>
        <w:pStyle w:val="ConsPlusNormal"/>
        <w:tabs>
          <w:tab w:val="left" w:pos="0"/>
        </w:tabs>
        <w:ind w:firstLine="709"/>
        <w:jc w:val="both"/>
        <w:rPr>
          <w:rFonts w:ascii="Times New Roman" w:hAnsi="Times New Roman"/>
          <w:sz w:val="28"/>
        </w:rPr>
      </w:pPr>
      <w:r>
        <w:rPr>
          <w:rFonts w:ascii="Times New Roman" w:hAnsi="Times New Roman"/>
          <w:sz w:val="28"/>
        </w:rPr>
        <w:t>Общий объем финансирования составил 1 510 095,1 тыс. руб.</w:t>
      </w:r>
    </w:p>
    <w:p w:rsidR="005144A9" w:rsidRDefault="000958C9">
      <w:pPr>
        <w:pStyle w:val="ConsPlusNormal"/>
        <w:tabs>
          <w:tab w:val="left" w:pos="0"/>
        </w:tabs>
        <w:ind w:firstLine="709"/>
        <w:jc w:val="both"/>
        <w:rPr>
          <w:rFonts w:ascii="Times New Roman" w:hAnsi="Times New Roman"/>
          <w:sz w:val="28"/>
        </w:rPr>
      </w:pPr>
      <w:r>
        <w:rPr>
          <w:rFonts w:ascii="Times New Roman" w:hAnsi="Times New Roman"/>
          <w:sz w:val="28"/>
        </w:rPr>
        <w:t xml:space="preserve">За 2022 год собранная сумма взносов составила 993,1 млн руб. при среднем проценте сбора 98,2%. </w:t>
      </w:r>
    </w:p>
    <w:p w:rsidR="005144A9" w:rsidRDefault="000958C9">
      <w:pPr>
        <w:pStyle w:val="ConsPlusNormal"/>
        <w:tabs>
          <w:tab w:val="left" w:pos="0"/>
        </w:tabs>
        <w:ind w:firstLine="709"/>
        <w:jc w:val="both"/>
        <w:rPr>
          <w:rFonts w:ascii="Times New Roman" w:hAnsi="Times New Roman"/>
          <w:sz w:val="28"/>
        </w:rPr>
      </w:pPr>
      <w:r>
        <w:rPr>
          <w:rFonts w:ascii="Times New Roman" w:hAnsi="Times New Roman"/>
          <w:sz w:val="28"/>
        </w:rPr>
        <w:t xml:space="preserve">Постановлением Правительства Оренбургской области от 27.12.2022 № 1505-п установлен минимальный взнос на капитальный ремонт для собственников </w:t>
      </w:r>
      <w:r>
        <w:rPr>
          <w:rFonts w:ascii="Times New Roman" w:hAnsi="Times New Roman"/>
          <w:sz w:val="28"/>
        </w:rPr>
        <w:br/>
        <w:t>на 2023 год составляет:</w:t>
      </w:r>
    </w:p>
    <w:p w:rsidR="005144A9" w:rsidRDefault="000958C9">
      <w:pPr>
        <w:pStyle w:val="affa"/>
        <w:widowControl w:val="0"/>
        <w:numPr>
          <w:ilvl w:val="0"/>
          <w:numId w:val="9"/>
        </w:numPr>
        <w:tabs>
          <w:tab w:val="left" w:pos="993"/>
        </w:tabs>
        <w:ind w:left="0" w:firstLine="709"/>
        <w:jc w:val="both"/>
        <w:rPr>
          <w:sz w:val="28"/>
        </w:rPr>
      </w:pPr>
      <w:r>
        <w:rPr>
          <w:sz w:val="28"/>
        </w:rPr>
        <w:t>МКД с этажностью до 3 этажей включительно – 7,25 руб./м</w:t>
      </w:r>
      <w:r>
        <w:rPr>
          <w:sz w:val="28"/>
          <w:vertAlign w:val="superscript"/>
        </w:rPr>
        <w:t>2</w:t>
      </w:r>
      <w:r>
        <w:rPr>
          <w:sz w:val="28"/>
        </w:rPr>
        <w:t>;</w:t>
      </w:r>
    </w:p>
    <w:p w:rsidR="005144A9" w:rsidRDefault="000958C9">
      <w:pPr>
        <w:pStyle w:val="affa"/>
        <w:widowControl w:val="0"/>
        <w:numPr>
          <w:ilvl w:val="0"/>
          <w:numId w:val="9"/>
        </w:numPr>
        <w:tabs>
          <w:tab w:val="left" w:pos="993"/>
        </w:tabs>
        <w:ind w:left="0" w:firstLine="709"/>
        <w:jc w:val="both"/>
        <w:rPr>
          <w:sz w:val="28"/>
        </w:rPr>
      </w:pPr>
      <w:r>
        <w:rPr>
          <w:sz w:val="28"/>
        </w:rPr>
        <w:t>МКД с этажностью 4 и 5 этажей – 9,21 руб./м</w:t>
      </w:r>
      <w:r>
        <w:rPr>
          <w:sz w:val="28"/>
          <w:vertAlign w:val="superscript"/>
        </w:rPr>
        <w:t>2</w:t>
      </w:r>
      <w:r>
        <w:rPr>
          <w:sz w:val="28"/>
        </w:rPr>
        <w:t>;</w:t>
      </w:r>
    </w:p>
    <w:p w:rsidR="005144A9" w:rsidRDefault="000958C9">
      <w:pPr>
        <w:pStyle w:val="affa"/>
        <w:widowControl w:val="0"/>
        <w:numPr>
          <w:ilvl w:val="0"/>
          <w:numId w:val="9"/>
        </w:numPr>
        <w:tabs>
          <w:tab w:val="left" w:pos="993"/>
        </w:tabs>
        <w:ind w:left="0" w:firstLine="709"/>
        <w:jc w:val="both"/>
        <w:rPr>
          <w:sz w:val="28"/>
        </w:rPr>
      </w:pPr>
      <w:r>
        <w:rPr>
          <w:sz w:val="28"/>
        </w:rPr>
        <w:t>МКД с этажностью от 6 этажей и выше – 11,62 руб./м</w:t>
      </w:r>
      <w:r>
        <w:rPr>
          <w:sz w:val="28"/>
          <w:vertAlign w:val="superscript"/>
        </w:rPr>
        <w:t>2</w:t>
      </w:r>
      <w:r>
        <w:rPr>
          <w:sz w:val="28"/>
        </w:rPr>
        <w:t>.</w:t>
      </w:r>
      <w:r>
        <w:rPr>
          <w:sz w:val="28"/>
        </w:rPr>
        <w:tab/>
      </w:r>
    </w:p>
    <w:p w:rsidR="005144A9" w:rsidRDefault="000958C9">
      <w:pPr>
        <w:widowControl w:val="0"/>
        <w:ind w:firstLine="709"/>
        <w:jc w:val="both"/>
        <w:rPr>
          <w:sz w:val="28"/>
        </w:rPr>
      </w:pPr>
      <w:r>
        <w:rPr>
          <w:sz w:val="28"/>
        </w:rPr>
        <w:t xml:space="preserve">В 2022 году от граждан поступило на рассмотрение 1923 заявления </w:t>
      </w:r>
      <w:r>
        <w:rPr>
          <w:sz w:val="28"/>
        </w:rPr>
        <w:br/>
        <w:t xml:space="preserve">о постановке на учет в качестве нуждающихся в жилых помещениях по различным категориям, приватизации муниципального жилищного фонда. </w:t>
      </w:r>
    </w:p>
    <w:p w:rsidR="005144A9" w:rsidRDefault="000958C9">
      <w:pPr>
        <w:widowControl w:val="0"/>
        <w:ind w:firstLine="709"/>
        <w:jc w:val="both"/>
        <w:rPr>
          <w:sz w:val="28"/>
        </w:rPr>
      </w:pPr>
      <w:r>
        <w:rPr>
          <w:sz w:val="28"/>
        </w:rPr>
        <w:t xml:space="preserve">В рамках реализации переданных государственных полномочий и муниципальной программы «Реализация жилищной политики на территории города Оренбурга на 2015-2021 годы» в 2022 году выполнены мероприятия, направленные на улучшение жилищных условий отдельных категорий граждан. </w:t>
      </w:r>
    </w:p>
    <w:p w:rsidR="005144A9" w:rsidRDefault="000958C9">
      <w:pPr>
        <w:widowControl w:val="0"/>
        <w:ind w:firstLine="709"/>
        <w:jc w:val="both"/>
        <w:rPr>
          <w:sz w:val="28"/>
        </w:rPr>
      </w:pPr>
      <w:r>
        <w:rPr>
          <w:sz w:val="28"/>
        </w:rPr>
        <w:t>Всего на приобретение жилых помещений для отдельных категорий граждан из бюджета Оренбургской области выделены субвенции в размере 53,2 млн руб.</w:t>
      </w:r>
    </w:p>
    <w:p w:rsidR="005144A9" w:rsidRDefault="000958C9">
      <w:pPr>
        <w:widowControl w:val="0"/>
        <w:ind w:firstLine="709"/>
        <w:jc w:val="both"/>
        <w:rPr>
          <w:sz w:val="28"/>
        </w:rPr>
      </w:pPr>
      <w:r>
        <w:rPr>
          <w:sz w:val="28"/>
        </w:rPr>
        <w:t xml:space="preserve">Заключены муниципальные контракты на приобретение 21 жилого помещения, из них 19 путем заключения договоров долевого участия </w:t>
      </w:r>
      <w:r>
        <w:rPr>
          <w:sz w:val="28"/>
        </w:rPr>
        <w:br/>
        <w:t>в строительстве многоквартирного дома (срок сдачи жилых помещений – июнь, декабрь 2023 года). Предоставлено гражданам 2 жилых помещения.</w:t>
      </w:r>
    </w:p>
    <w:p w:rsidR="005144A9" w:rsidRDefault="000958C9">
      <w:pPr>
        <w:widowControl w:val="0"/>
        <w:ind w:firstLine="709"/>
        <w:jc w:val="both"/>
        <w:rPr>
          <w:sz w:val="28"/>
        </w:rPr>
      </w:pPr>
      <w:r>
        <w:rPr>
          <w:sz w:val="28"/>
        </w:rPr>
        <w:t xml:space="preserve">На исполнение государственных полномочий по обеспечению жильем детей-сирот и детей, оставшихся без попечения родителей, из федерального и областного бюджетов выделено 237,9 млн руб. (2021 год – 167,4 млн руб.). </w:t>
      </w:r>
    </w:p>
    <w:p w:rsidR="005144A9" w:rsidRDefault="000958C9">
      <w:pPr>
        <w:widowControl w:val="0"/>
        <w:ind w:firstLine="709"/>
        <w:jc w:val="both"/>
        <w:rPr>
          <w:sz w:val="28"/>
        </w:rPr>
      </w:pPr>
      <w:r>
        <w:rPr>
          <w:sz w:val="28"/>
        </w:rPr>
        <w:t>Заключены муниципальные контракты на приобретение 171 жилого помещения, из них 134 жилых помещения путем заключения договоров долевого участия в строительстве многоквартирных домов:</w:t>
      </w:r>
    </w:p>
    <w:p w:rsidR="005144A9" w:rsidRDefault="000958C9">
      <w:pPr>
        <w:pStyle w:val="affa"/>
        <w:widowControl w:val="0"/>
        <w:numPr>
          <w:ilvl w:val="0"/>
          <w:numId w:val="9"/>
        </w:numPr>
        <w:tabs>
          <w:tab w:val="left" w:pos="993"/>
        </w:tabs>
        <w:ind w:left="0" w:firstLine="709"/>
        <w:jc w:val="both"/>
        <w:rPr>
          <w:sz w:val="28"/>
        </w:rPr>
      </w:pPr>
      <w:r>
        <w:rPr>
          <w:sz w:val="28"/>
        </w:rPr>
        <w:t>37 жилых помещений предоставлены детям-сиротам;</w:t>
      </w:r>
    </w:p>
    <w:p w:rsidR="005144A9" w:rsidRDefault="000958C9">
      <w:pPr>
        <w:pStyle w:val="affa"/>
        <w:widowControl w:val="0"/>
        <w:numPr>
          <w:ilvl w:val="0"/>
          <w:numId w:val="9"/>
        </w:numPr>
        <w:tabs>
          <w:tab w:val="left" w:pos="993"/>
        </w:tabs>
        <w:ind w:left="0" w:firstLine="709"/>
        <w:jc w:val="both"/>
        <w:rPr>
          <w:sz w:val="28"/>
        </w:rPr>
      </w:pPr>
      <w:r>
        <w:rPr>
          <w:sz w:val="28"/>
        </w:rPr>
        <w:t>76 жилых помещений будут предоставлены после ввода в эксплуатацию многоквартирного дома и оформления муниципальной собственности на жилое помещение (второй квартал 2023 года);</w:t>
      </w:r>
    </w:p>
    <w:p w:rsidR="005144A9" w:rsidRDefault="000958C9">
      <w:pPr>
        <w:pStyle w:val="affa"/>
        <w:widowControl w:val="0"/>
        <w:numPr>
          <w:ilvl w:val="0"/>
          <w:numId w:val="9"/>
        </w:numPr>
        <w:tabs>
          <w:tab w:val="left" w:pos="993"/>
        </w:tabs>
        <w:ind w:left="0" w:firstLine="709"/>
        <w:jc w:val="both"/>
        <w:rPr>
          <w:sz w:val="28"/>
        </w:rPr>
      </w:pPr>
      <w:r>
        <w:rPr>
          <w:sz w:val="28"/>
        </w:rPr>
        <w:t xml:space="preserve">58 жилых помещений будут предоставлены после ввода в эксплуатацию многоквартирного дома и оформления муниципальной собственности на жилое помещение (декабрь 2023 года). </w:t>
      </w:r>
    </w:p>
    <w:p w:rsidR="005144A9" w:rsidRDefault="000958C9">
      <w:pPr>
        <w:widowControl w:val="0"/>
        <w:ind w:firstLine="709"/>
        <w:jc w:val="both"/>
        <w:rPr>
          <w:sz w:val="28"/>
        </w:rPr>
      </w:pPr>
      <w:r>
        <w:rPr>
          <w:sz w:val="28"/>
        </w:rPr>
        <w:lastRenderedPageBreak/>
        <w:t>Для улучшения жилищных условий также предоставлены социальные выплаты:</w:t>
      </w:r>
    </w:p>
    <w:p w:rsidR="005144A9" w:rsidRDefault="000958C9">
      <w:pPr>
        <w:pStyle w:val="affa"/>
        <w:widowControl w:val="0"/>
        <w:numPr>
          <w:ilvl w:val="0"/>
          <w:numId w:val="9"/>
        </w:numPr>
        <w:tabs>
          <w:tab w:val="left" w:pos="993"/>
        </w:tabs>
        <w:ind w:left="0" w:firstLine="709"/>
        <w:jc w:val="both"/>
        <w:rPr>
          <w:sz w:val="28"/>
        </w:rPr>
      </w:pPr>
      <w:r>
        <w:rPr>
          <w:sz w:val="28"/>
        </w:rPr>
        <w:t xml:space="preserve">федеральной бюджет – 3 гражданам-членам семьи погибшего (умершего) участника ВОВ; </w:t>
      </w:r>
    </w:p>
    <w:p w:rsidR="005144A9" w:rsidRDefault="000958C9">
      <w:pPr>
        <w:pStyle w:val="affa"/>
        <w:widowControl w:val="0"/>
        <w:numPr>
          <w:ilvl w:val="0"/>
          <w:numId w:val="9"/>
        </w:numPr>
        <w:tabs>
          <w:tab w:val="left" w:pos="993"/>
        </w:tabs>
        <w:ind w:left="0" w:firstLine="709"/>
        <w:jc w:val="both"/>
        <w:rPr>
          <w:sz w:val="28"/>
        </w:rPr>
      </w:pPr>
      <w:r>
        <w:rPr>
          <w:sz w:val="28"/>
        </w:rPr>
        <w:t xml:space="preserve">областной бюджет – 17 многодетным семьям. </w:t>
      </w:r>
    </w:p>
    <w:p w:rsidR="005144A9" w:rsidRDefault="000958C9">
      <w:pPr>
        <w:widowControl w:val="0"/>
        <w:ind w:firstLine="709"/>
        <w:jc w:val="both"/>
        <w:rPr>
          <w:sz w:val="28"/>
        </w:rPr>
      </w:pPr>
      <w:r>
        <w:rPr>
          <w:sz w:val="28"/>
        </w:rPr>
        <w:t>В рамках подпрограммы «Обеспечение жильем молодых семей в Оренбургской области» за счет средств федерального, областного и городского бюджетов предоставлены социальные выплаты на приобретение (строительство) жилья 8 молодым семьям на общую сумму 9,54 млн руб. Размер социальной выплаты в зависимости от состава семьи и вида полученной социальной выплаты составил от 0,61 до 1,57 млн руб.</w:t>
      </w:r>
    </w:p>
    <w:p w:rsidR="005144A9" w:rsidRDefault="000958C9">
      <w:pPr>
        <w:widowControl w:val="0"/>
        <w:ind w:firstLine="709"/>
        <w:jc w:val="both"/>
        <w:rPr>
          <w:sz w:val="28"/>
        </w:rPr>
      </w:pPr>
      <w:r>
        <w:rPr>
          <w:sz w:val="28"/>
        </w:rPr>
        <w:t xml:space="preserve">В рамках исполнения Регионального проекта «Обеспечение устойчивого сокращения непригодного для проживания жилищного фонда» в муниципальную программу «Переселение граждан из аварийного жилищного фонда муниципального образования «город Оренбург» на 2019-2023 годы» вошли </w:t>
      </w:r>
      <w:r>
        <w:rPr>
          <w:sz w:val="28"/>
        </w:rPr>
        <w:br/>
        <w:t xml:space="preserve">20 многоквартирных домов, признанных аварийными в период с 01.01.2012 </w:t>
      </w:r>
      <w:r>
        <w:rPr>
          <w:sz w:val="28"/>
        </w:rPr>
        <w:br/>
        <w:t>по 01.01.2017.</w:t>
      </w:r>
    </w:p>
    <w:p w:rsidR="005144A9" w:rsidRDefault="000958C9">
      <w:pPr>
        <w:widowControl w:val="0"/>
        <w:ind w:firstLine="709"/>
        <w:jc w:val="both"/>
        <w:rPr>
          <w:sz w:val="28"/>
        </w:rPr>
      </w:pPr>
      <w:r>
        <w:rPr>
          <w:sz w:val="28"/>
        </w:rPr>
        <w:t>В 2022 году в ходе реализации указанной муниципальной программы:</w:t>
      </w:r>
    </w:p>
    <w:p w:rsidR="005144A9" w:rsidRDefault="000958C9">
      <w:pPr>
        <w:pStyle w:val="affa"/>
        <w:widowControl w:val="0"/>
        <w:numPr>
          <w:ilvl w:val="0"/>
          <w:numId w:val="9"/>
        </w:numPr>
        <w:tabs>
          <w:tab w:val="left" w:pos="993"/>
        </w:tabs>
        <w:ind w:left="0" w:firstLine="709"/>
        <w:jc w:val="both"/>
        <w:rPr>
          <w:sz w:val="28"/>
        </w:rPr>
      </w:pPr>
      <w:r>
        <w:rPr>
          <w:sz w:val="28"/>
        </w:rPr>
        <w:t>приобретено 75 жилых помещений, в т.ч. заключены муниципальные контракты на приобретение жилых помещений путем участия в долевом строительстве;</w:t>
      </w:r>
    </w:p>
    <w:p w:rsidR="005144A9" w:rsidRDefault="000958C9">
      <w:pPr>
        <w:pStyle w:val="affa"/>
        <w:widowControl w:val="0"/>
        <w:numPr>
          <w:ilvl w:val="0"/>
          <w:numId w:val="9"/>
        </w:numPr>
        <w:tabs>
          <w:tab w:val="left" w:pos="993"/>
        </w:tabs>
        <w:ind w:left="0" w:firstLine="709"/>
        <w:jc w:val="both"/>
        <w:rPr>
          <w:sz w:val="28"/>
        </w:rPr>
      </w:pPr>
      <w:r>
        <w:rPr>
          <w:sz w:val="28"/>
        </w:rPr>
        <w:t>заключено 38 соглашений об изъятии жилых помещений путем выкупа;</w:t>
      </w:r>
    </w:p>
    <w:p w:rsidR="005144A9" w:rsidRDefault="000958C9">
      <w:pPr>
        <w:pStyle w:val="affa"/>
        <w:widowControl w:val="0"/>
        <w:numPr>
          <w:ilvl w:val="0"/>
          <w:numId w:val="9"/>
        </w:numPr>
        <w:tabs>
          <w:tab w:val="left" w:pos="993"/>
        </w:tabs>
        <w:ind w:left="0" w:firstLine="709"/>
        <w:jc w:val="both"/>
        <w:rPr>
          <w:sz w:val="28"/>
        </w:rPr>
      </w:pPr>
      <w:r>
        <w:rPr>
          <w:sz w:val="28"/>
        </w:rPr>
        <w:t>расселено 3 жилых помещения в муниципальном жилищном фонде (без расходования бюджетных средств).</w:t>
      </w:r>
    </w:p>
    <w:p w:rsidR="005144A9" w:rsidRDefault="000958C9">
      <w:pPr>
        <w:widowControl w:val="0"/>
        <w:ind w:firstLine="709"/>
        <w:jc w:val="both"/>
        <w:rPr>
          <w:sz w:val="28"/>
        </w:rPr>
      </w:pPr>
      <w:r>
        <w:rPr>
          <w:sz w:val="28"/>
        </w:rPr>
        <w:t xml:space="preserve">Переселено 129 граждан из 56 жилых помещений, расположенных </w:t>
      </w:r>
      <w:r>
        <w:rPr>
          <w:sz w:val="28"/>
        </w:rPr>
        <w:br/>
        <w:t xml:space="preserve">в 13 аварийных многоквартирных домах, подлежащих сносу или реконструкции, </w:t>
      </w:r>
      <w:r>
        <w:rPr>
          <w:sz w:val="28"/>
        </w:rPr>
        <w:br/>
        <w:t>из них полностью расселены 6 домов по следующим адресам:</w:t>
      </w:r>
    </w:p>
    <w:p w:rsidR="005144A9" w:rsidRDefault="000958C9">
      <w:pPr>
        <w:pStyle w:val="affa"/>
        <w:widowControl w:val="0"/>
        <w:numPr>
          <w:ilvl w:val="0"/>
          <w:numId w:val="9"/>
        </w:numPr>
        <w:tabs>
          <w:tab w:val="left" w:pos="993"/>
        </w:tabs>
        <w:ind w:left="0" w:firstLine="709"/>
        <w:jc w:val="both"/>
        <w:rPr>
          <w:sz w:val="28"/>
        </w:rPr>
      </w:pPr>
      <w:r>
        <w:rPr>
          <w:sz w:val="28"/>
        </w:rPr>
        <w:t xml:space="preserve">ул. Заводская, д. 30в; </w:t>
      </w:r>
    </w:p>
    <w:p w:rsidR="005144A9" w:rsidRDefault="000958C9">
      <w:pPr>
        <w:pStyle w:val="affa"/>
        <w:widowControl w:val="0"/>
        <w:numPr>
          <w:ilvl w:val="0"/>
          <w:numId w:val="9"/>
        </w:numPr>
        <w:tabs>
          <w:tab w:val="left" w:pos="993"/>
        </w:tabs>
        <w:ind w:left="0" w:firstLine="709"/>
        <w:jc w:val="both"/>
        <w:rPr>
          <w:sz w:val="28"/>
        </w:rPr>
      </w:pPr>
      <w:r>
        <w:rPr>
          <w:sz w:val="28"/>
        </w:rPr>
        <w:t xml:space="preserve">ул. Яицкая/ул. Набережная, д.1–1а/1–3 литер Е3; </w:t>
      </w:r>
    </w:p>
    <w:p w:rsidR="005144A9" w:rsidRDefault="000958C9">
      <w:pPr>
        <w:pStyle w:val="affa"/>
        <w:widowControl w:val="0"/>
        <w:numPr>
          <w:ilvl w:val="0"/>
          <w:numId w:val="9"/>
        </w:numPr>
        <w:tabs>
          <w:tab w:val="left" w:pos="993"/>
        </w:tabs>
        <w:ind w:left="0" w:firstLine="709"/>
        <w:jc w:val="both"/>
        <w:rPr>
          <w:sz w:val="28"/>
        </w:rPr>
      </w:pPr>
      <w:r>
        <w:rPr>
          <w:sz w:val="28"/>
        </w:rPr>
        <w:t xml:space="preserve">ул. Кольцевая, д. 26; </w:t>
      </w:r>
    </w:p>
    <w:p w:rsidR="005144A9" w:rsidRDefault="000958C9">
      <w:pPr>
        <w:pStyle w:val="affa"/>
        <w:widowControl w:val="0"/>
        <w:numPr>
          <w:ilvl w:val="0"/>
          <w:numId w:val="9"/>
        </w:numPr>
        <w:tabs>
          <w:tab w:val="left" w:pos="993"/>
        </w:tabs>
        <w:ind w:left="0" w:firstLine="709"/>
        <w:jc w:val="both"/>
        <w:rPr>
          <w:sz w:val="28"/>
        </w:rPr>
      </w:pPr>
      <w:r>
        <w:rPr>
          <w:sz w:val="28"/>
        </w:rPr>
        <w:t>ул. Маврицкого/ул. Пионерская, д. 43/22 литер Б;</w:t>
      </w:r>
    </w:p>
    <w:p w:rsidR="005144A9" w:rsidRDefault="000958C9">
      <w:pPr>
        <w:pStyle w:val="affa"/>
        <w:widowControl w:val="0"/>
        <w:numPr>
          <w:ilvl w:val="0"/>
          <w:numId w:val="9"/>
        </w:numPr>
        <w:tabs>
          <w:tab w:val="left" w:pos="993"/>
        </w:tabs>
        <w:ind w:left="0" w:firstLine="709"/>
        <w:jc w:val="both"/>
        <w:rPr>
          <w:sz w:val="28"/>
        </w:rPr>
      </w:pPr>
      <w:r>
        <w:rPr>
          <w:sz w:val="28"/>
        </w:rPr>
        <w:t>ул. М. Горького, д. 7 литер БК;</w:t>
      </w:r>
    </w:p>
    <w:p w:rsidR="005144A9" w:rsidRDefault="000958C9">
      <w:pPr>
        <w:pStyle w:val="affa"/>
        <w:widowControl w:val="0"/>
        <w:numPr>
          <w:ilvl w:val="0"/>
          <w:numId w:val="9"/>
        </w:numPr>
        <w:tabs>
          <w:tab w:val="left" w:pos="993"/>
        </w:tabs>
        <w:ind w:left="0" w:firstLine="709"/>
        <w:jc w:val="both"/>
        <w:rPr>
          <w:sz w:val="28"/>
        </w:rPr>
      </w:pPr>
      <w:r>
        <w:rPr>
          <w:sz w:val="28"/>
        </w:rPr>
        <w:t>ул. Пугачевская 1-я/пер. Гринберский, д. 36/2 литер АА1.</w:t>
      </w:r>
    </w:p>
    <w:p w:rsidR="005144A9" w:rsidRDefault="000958C9">
      <w:pPr>
        <w:widowControl w:val="0"/>
        <w:ind w:firstLine="709"/>
        <w:jc w:val="both"/>
        <w:rPr>
          <w:sz w:val="28"/>
        </w:rPr>
      </w:pPr>
      <w:r>
        <w:rPr>
          <w:sz w:val="28"/>
        </w:rPr>
        <w:t>Завершение переселения граждан планируется завершить до 31.12.2023.</w:t>
      </w:r>
    </w:p>
    <w:p w:rsidR="005144A9" w:rsidRDefault="000958C9">
      <w:pPr>
        <w:widowControl w:val="0"/>
        <w:ind w:firstLine="709"/>
        <w:jc w:val="both"/>
        <w:rPr>
          <w:sz w:val="28"/>
        </w:rPr>
      </w:pPr>
      <w:r>
        <w:rPr>
          <w:sz w:val="28"/>
        </w:rPr>
        <w:t xml:space="preserve">В целях реализации программы «Стимулирование развития жилищного строительства в Оренбургской области» в части переселения граждан </w:t>
      </w:r>
      <w:r>
        <w:rPr>
          <w:sz w:val="28"/>
        </w:rPr>
        <w:br/>
        <w:t xml:space="preserve">из многоквартирных домов и домов блокированной застройки, признанных аварийными после 01.01.2017, расположенных на территории исторического поселения регионального значения «город Оренбург», в 2022 году: </w:t>
      </w:r>
    </w:p>
    <w:p w:rsidR="005144A9" w:rsidRDefault="000958C9">
      <w:pPr>
        <w:pStyle w:val="affa"/>
        <w:widowControl w:val="0"/>
        <w:numPr>
          <w:ilvl w:val="0"/>
          <w:numId w:val="9"/>
        </w:numPr>
        <w:tabs>
          <w:tab w:val="left" w:pos="993"/>
        </w:tabs>
        <w:ind w:left="0" w:firstLine="709"/>
        <w:jc w:val="both"/>
        <w:rPr>
          <w:sz w:val="28"/>
        </w:rPr>
      </w:pPr>
      <w:r>
        <w:rPr>
          <w:sz w:val="28"/>
        </w:rPr>
        <w:t>приобретено 25 жилых помещений, в т.ч. заключены муниципальные контракты на приобретение жилых помещений путем участия в долевом строительстве;</w:t>
      </w:r>
    </w:p>
    <w:p w:rsidR="005144A9" w:rsidRDefault="000958C9">
      <w:pPr>
        <w:pStyle w:val="affa"/>
        <w:widowControl w:val="0"/>
        <w:numPr>
          <w:ilvl w:val="0"/>
          <w:numId w:val="9"/>
        </w:numPr>
        <w:tabs>
          <w:tab w:val="left" w:pos="993"/>
        </w:tabs>
        <w:ind w:left="0" w:firstLine="709"/>
        <w:jc w:val="both"/>
        <w:rPr>
          <w:sz w:val="28"/>
        </w:rPr>
      </w:pPr>
      <w:r>
        <w:rPr>
          <w:sz w:val="28"/>
        </w:rPr>
        <w:t>предоставлены выплаты за 5 изъятых жилых помещений.</w:t>
      </w:r>
    </w:p>
    <w:p w:rsidR="005144A9" w:rsidRDefault="000958C9">
      <w:pPr>
        <w:widowControl w:val="0"/>
        <w:ind w:firstLine="709"/>
        <w:jc w:val="both"/>
        <w:rPr>
          <w:sz w:val="28"/>
        </w:rPr>
      </w:pPr>
      <w:r>
        <w:rPr>
          <w:sz w:val="28"/>
        </w:rPr>
        <w:t>Переселены граждане из 13 жилых помещений из домов по следующим адресам:</w:t>
      </w:r>
    </w:p>
    <w:p w:rsidR="005144A9" w:rsidRDefault="000958C9">
      <w:pPr>
        <w:pStyle w:val="affa"/>
        <w:widowControl w:val="0"/>
        <w:numPr>
          <w:ilvl w:val="0"/>
          <w:numId w:val="9"/>
        </w:numPr>
        <w:tabs>
          <w:tab w:val="left" w:pos="993"/>
        </w:tabs>
        <w:ind w:left="0" w:firstLine="709"/>
        <w:jc w:val="both"/>
        <w:rPr>
          <w:sz w:val="28"/>
        </w:rPr>
      </w:pPr>
      <w:r>
        <w:rPr>
          <w:sz w:val="28"/>
        </w:rPr>
        <w:t>ул. Советская/ ул. Зиминская, д. № 80/12 литер Б;</w:t>
      </w:r>
    </w:p>
    <w:p w:rsidR="005144A9" w:rsidRDefault="000958C9">
      <w:pPr>
        <w:pStyle w:val="affa"/>
        <w:widowControl w:val="0"/>
        <w:numPr>
          <w:ilvl w:val="0"/>
          <w:numId w:val="9"/>
        </w:numPr>
        <w:tabs>
          <w:tab w:val="left" w:pos="993"/>
        </w:tabs>
        <w:ind w:left="0" w:firstLine="709"/>
        <w:jc w:val="both"/>
        <w:rPr>
          <w:sz w:val="28"/>
        </w:rPr>
      </w:pPr>
      <w:r>
        <w:rPr>
          <w:sz w:val="28"/>
        </w:rPr>
        <w:lastRenderedPageBreak/>
        <w:t>ул. Челюскинцев, д. 4;</w:t>
      </w:r>
    </w:p>
    <w:p w:rsidR="005144A9" w:rsidRDefault="000958C9">
      <w:pPr>
        <w:pStyle w:val="affa"/>
        <w:widowControl w:val="0"/>
        <w:numPr>
          <w:ilvl w:val="0"/>
          <w:numId w:val="9"/>
        </w:numPr>
        <w:tabs>
          <w:tab w:val="left" w:pos="993"/>
        </w:tabs>
        <w:ind w:left="0" w:firstLine="709"/>
        <w:jc w:val="both"/>
        <w:rPr>
          <w:sz w:val="28"/>
        </w:rPr>
      </w:pPr>
      <w:r>
        <w:rPr>
          <w:sz w:val="28"/>
        </w:rPr>
        <w:t>пер. Бухарский, д. № 12 литер АА2А3А4;</w:t>
      </w:r>
    </w:p>
    <w:p w:rsidR="005144A9" w:rsidRDefault="000958C9">
      <w:pPr>
        <w:pStyle w:val="affa"/>
        <w:widowControl w:val="0"/>
        <w:numPr>
          <w:ilvl w:val="0"/>
          <w:numId w:val="9"/>
        </w:numPr>
        <w:tabs>
          <w:tab w:val="left" w:pos="993"/>
        </w:tabs>
        <w:ind w:left="0" w:firstLine="709"/>
        <w:jc w:val="both"/>
        <w:rPr>
          <w:sz w:val="28"/>
        </w:rPr>
      </w:pPr>
      <w:r>
        <w:rPr>
          <w:sz w:val="28"/>
        </w:rPr>
        <w:t>ул. Милиционерская, д. № 20;</w:t>
      </w:r>
    </w:p>
    <w:p w:rsidR="005144A9" w:rsidRDefault="000958C9">
      <w:pPr>
        <w:pStyle w:val="affa"/>
        <w:widowControl w:val="0"/>
        <w:numPr>
          <w:ilvl w:val="0"/>
          <w:numId w:val="9"/>
        </w:numPr>
        <w:tabs>
          <w:tab w:val="left" w:pos="993"/>
        </w:tabs>
        <w:ind w:left="0" w:firstLine="709"/>
        <w:jc w:val="both"/>
        <w:rPr>
          <w:sz w:val="28"/>
        </w:rPr>
      </w:pPr>
      <w:r>
        <w:rPr>
          <w:sz w:val="28"/>
        </w:rPr>
        <w:t>ул. М. Горького, д. № 5А литер А;</w:t>
      </w:r>
    </w:p>
    <w:p w:rsidR="005144A9" w:rsidRDefault="000958C9">
      <w:pPr>
        <w:pStyle w:val="affa"/>
        <w:widowControl w:val="0"/>
        <w:numPr>
          <w:ilvl w:val="0"/>
          <w:numId w:val="9"/>
        </w:numPr>
        <w:tabs>
          <w:tab w:val="left" w:pos="993"/>
        </w:tabs>
        <w:ind w:left="0" w:firstLine="709"/>
        <w:jc w:val="both"/>
        <w:rPr>
          <w:sz w:val="28"/>
        </w:rPr>
      </w:pPr>
      <w:r>
        <w:rPr>
          <w:sz w:val="28"/>
        </w:rPr>
        <w:t>ул. М. Горького, д. № 9.</w:t>
      </w:r>
    </w:p>
    <w:p w:rsidR="005144A9" w:rsidRDefault="000958C9">
      <w:pPr>
        <w:widowControl w:val="0"/>
        <w:ind w:firstLine="709"/>
        <w:jc w:val="both"/>
        <w:rPr>
          <w:sz w:val="28"/>
        </w:rPr>
      </w:pPr>
      <w:r>
        <w:rPr>
          <w:sz w:val="28"/>
        </w:rPr>
        <w:t>Завершение переселения граждан планируется завершить до 31.12.2023.</w:t>
      </w:r>
    </w:p>
    <w:p w:rsidR="005144A9" w:rsidRDefault="000958C9">
      <w:pPr>
        <w:widowControl w:val="0"/>
        <w:ind w:firstLine="709"/>
        <w:jc w:val="both"/>
        <w:rPr>
          <w:sz w:val="28"/>
        </w:rPr>
      </w:pPr>
      <w:r>
        <w:rPr>
          <w:sz w:val="28"/>
        </w:rPr>
        <w:t xml:space="preserve">В 2022 году для реализации мероприятий по переселению граждан </w:t>
      </w:r>
      <w:r>
        <w:rPr>
          <w:sz w:val="28"/>
        </w:rPr>
        <w:br/>
        <w:t>из аварийного жилищного фонда из бюджетов Оренбургской области и города выделены средства в сумме 60,113 млн руб. на приобретение дополнительных метров в количестве 981,13 кв. м для предоставления гражданам помещений большей площадью по договорам социального найма и мены, проведена оценка рыночной стоимости 129 жилых помещений для заключения соглашений о выкупе.</w:t>
      </w:r>
    </w:p>
    <w:p w:rsidR="005144A9" w:rsidRDefault="000958C9">
      <w:pPr>
        <w:widowControl w:val="0"/>
        <w:ind w:firstLine="709"/>
        <w:jc w:val="both"/>
        <w:rPr>
          <w:sz w:val="28"/>
        </w:rPr>
      </w:pPr>
      <w:r>
        <w:rPr>
          <w:sz w:val="28"/>
        </w:rPr>
        <w:t xml:space="preserve">В целях реализации мероприятий по переселению граждан муниципального образования «город Оренбург» из жилых домов, признанных аварийными, с целью предупреждения чрезвычайной ситуации: </w:t>
      </w:r>
    </w:p>
    <w:p w:rsidR="005144A9" w:rsidRDefault="000958C9">
      <w:pPr>
        <w:pStyle w:val="affa"/>
        <w:widowControl w:val="0"/>
        <w:numPr>
          <w:ilvl w:val="0"/>
          <w:numId w:val="9"/>
        </w:numPr>
        <w:tabs>
          <w:tab w:val="left" w:pos="993"/>
        </w:tabs>
        <w:ind w:left="0" w:firstLine="709"/>
        <w:jc w:val="both"/>
        <w:rPr>
          <w:sz w:val="28"/>
        </w:rPr>
      </w:pPr>
      <w:r>
        <w:rPr>
          <w:sz w:val="28"/>
        </w:rPr>
        <w:t>приобретено 18 жилых помещений, в т.ч. заключены муниципальные контракты на приобретение жилых помещений путем участия в долевом строительстве;</w:t>
      </w:r>
    </w:p>
    <w:p w:rsidR="005144A9" w:rsidRDefault="000958C9">
      <w:pPr>
        <w:pStyle w:val="affa"/>
        <w:widowControl w:val="0"/>
        <w:numPr>
          <w:ilvl w:val="0"/>
          <w:numId w:val="9"/>
        </w:numPr>
        <w:tabs>
          <w:tab w:val="left" w:pos="993"/>
        </w:tabs>
        <w:ind w:left="0" w:firstLine="709"/>
        <w:jc w:val="both"/>
        <w:rPr>
          <w:sz w:val="28"/>
        </w:rPr>
      </w:pPr>
      <w:r>
        <w:rPr>
          <w:sz w:val="28"/>
        </w:rPr>
        <w:t>предоставлены выплаты за 12 изъятых жилых помещений;</w:t>
      </w:r>
    </w:p>
    <w:p w:rsidR="005144A9" w:rsidRDefault="000958C9">
      <w:pPr>
        <w:pStyle w:val="affa"/>
        <w:widowControl w:val="0"/>
        <w:numPr>
          <w:ilvl w:val="0"/>
          <w:numId w:val="9"/>
        </w:numPr>
        <w:tabs>
          <w:tab w:val="left" w:pos="993"/>
        </w:tabs>
        <w:ind w:left="0" w:firstLine="709"/>
        <w:jc w:val="both"/>
        <w:rPr>
          <w:sz w:val="28"/>
        </w:rPr>
      </w:pPr>
      <w:r>
        <w:rPr>
          <w:sz w:val="28"/>
        </w:rPr>
        <w:t>расселено 2 жилых помещения в жилые помещения муниципального жилищного фонда (без расходования бюджетных средств);</w:t>
      </w:r>
    </w:p>
    <w:p w:rsidR="005144A9" w:rsidRDefault="000958C9">
      <w:pPr>
        <w:widowControl w:val="0"/>
        <w:ind w:firstLine="709"/>
        <w:jc w:val="both"/>
        <w:rPr>
          <w:sz w:val="28"/>
        </w:rPr>
      </w:pPr>
      <w:r>
        <w:rPr>
          <w:sz w:val="28"/>
        </w:rPr>
        <w:t>Переселены граждане из 30 жилых помещений из домов по следующим адресам:</w:t>
      </w:r>
    </w:p>
    <w:p w:rsidR="005144A9" w:rsidRDefault="000958C9">
      <w:pPr>
        <w:pStyle w:val="affa"/>
        <w:widowControl w:val="0"/>
        <w:numPr>
          <w:ilvl w:val="0"/>
          <w:numId w:val="9"/>
        </w:numPr>
        <w:tabs>
          <w:tab w:val="left" w:pos="993"/>
        </w:tabs>
        <w:ind w:left="0" w:firstLine="709"/>
        <w:jc w:val="both"/>
        <w:rPr>
          <w:sz w:val="28"/>
        </w:rPr>
      </w:pPr>
      <w:r>
        <w:rPr>
          <w:sz w:val="28"/>
        </w:rPr>
        <w:t>ул. Кольцевая, д. № 11;</w:t>
      </w:r>
    </w:p>
    <w:p w:rsidR="005144A9" w:rsidRDefault="000958C9">
      <w:pPr>
        <w:pStyle w:val="affa"/>
        <w:widowControl w:val="0"/>
        <w:numPr>
          <w:ilvl w:val="0"/>
          <w:numId w:val="9"/>
        </w:numPr>
        <w:tabs>
          <w:tab w:val="left" w:pos="993"/>
        </w:tabs>
        <w:ind w:left="0" w:firstLine="709"/>
        <w:jc w:val="both"/>
        <w:rPr>
          <w:sz w:val="28"/>
        </w:rPr>
      </w:pPr>
      <w:r>
        <w:rPr>
          <w:sz w:val="28"/>
        </w:rPr>
        <w:t>ул. Полигонная, д. № 30;</w:t>
      </w:r>
    </w:p>
    <w:p w:rsidR="005144A9" w:rsidRDefault="000958C9">
      <w:pPr>
        <w:pStyle w:val="affa"/>
        <w:widowControl w:val="0"/>
        <w:numPr>
          <w:ilvl w:val="0"/>
          <w:numId w:val="9"/>
        </w:numPr>
        <w:tabs>
          <w:tab w:val="left" w:pos="993"/>
        </w:tabs>
        <w:ind w:left="0" w:firstLine="709"/>
        <w:jc w:val="both"/>
        <w:rPr>
          <w:sz w:val="28"/>
        </w:rPr>
      </w:pPr>
      <w:r>
        <w:rPr>
          <w:sz w:val="28"/>
        </w:rPr>
        <w:t>ул. Ижевская, д. № 8;</w:t>
      </w:r>
    </w:p>
    <w:p w:rsidR="005144A9" w:rsidRDefault="000958C9">
      <w:pPr>
        <w:pStyle w:val="affa"/>
        <w:widowControl w:val="0"/>
        <w:numPr>
          <w:ilvl w:val="0"/>
          <w:numId w:val="9"/>
        </w:numPr>
        <w:tabs>
          <w:tab w:val="left" w:pos="993"/>
        </w:tabs>
        <w:ind w:left="0" w:firstLine="709"/>
        <w:jc w:val="both"/>
        <w:rPr>
          <w:sz w:val="28"/>
        </w:rPr>
      </w:pPr>
      <w:r>
        <w:rPr>
          <w:sz w:val="28"/>
        </w:rPr>
        <w:t>ул. Одесская, д. № 129.</w:t>
      </w:r>
    </w:p>
    <w:p w:rsidR="005144A9" w:rsidRDefault="000958C9">
      <w:pPr>
        <w:widowControl w:val="0"/>
        <w:ind w:firstLine="709"/>
        <w:jc w:val="both"/>
        <w:rPr>
          <w:sz w:val="28"/>
        </w:rPr>
      </w:pPr>
      <w:r>
        <w:rPr>
          <w:sz w:val="28"/>
        </w:rPr>
        <w:t>Завершение переселения граждан планируется завершить до 31.12.2023.</w:t>
      </w:r>
    </w:p>
    <w:p w:rsidR="005144A9" w:rsidRDefault="000958C9">
      <w:pPr>
        <w:widowControl w:val="0"/>
        <w:ind w:firstLine="709"/>
        <w:jc w:val="both"/>
        <w:rPr>
          <w:sz w:val="28"/>
        </w:rPr>
      </w:pPr>
      <w:r>
        <w:rPr>
          <w:sz w:val="28"/>
        </w:rPr>
        <w:t>В рамках основного мероприятия «Обеспечение мероприятий по переселению граждан муниципального образования «город Оренбург» из жилых домов, признанных аварийными и являющихся объектами культурного наследия»:</w:t>
      </w:r>
    </w:p>
    <w:p w:rsidR="005144A9" w:rsidRDefault="000958C9">
      <w:pPr>
        <w:pStyle w:val="affa"/>
        <w:widowControl w:val="0"/>
        <w:numPr>
          <w:ilvl w:val="0"/>
          <w:numId w:val="9"/>
        </w:numPr>
        <w:tabs>
          <w:tab w:val="left" w:pos="993"/>
        </w:tabs>
        <w:ind w:left="0" w:firstLine="709"/>
        <w:jc w:val="both"/>
        <w:rPr>
          <w:sz w:val="28"/>
        </w:rPr>
      </w:pPr>
      <w:r>
        <w:rPr>
          <w:sz w:val="28"/>
        </w:rPr>
        <w:t>приобретено 28 жилых помещений, в т.ч. заключены муниципальные контракты на приобретение жилых помещений путем участия в долевом строительстве;</w:t>
      </w:r>
    </w:p>
    <w:p w:rsidR="005144A9" w:rsidRDefault="000958C9">
      <w:pPr>
        <w:pStyle w:val="affa"/>
        <w:widowControl w:val="0"/>
        <w:numPr>
          <w:ilvl w:val="0"/>
          <w:numId w:val="9"/>
        </w:numPr>
        <w:tabs>
          <w:tab w:val="left" w:pos="993"/>
        </w:tabs>
        <w:ind w:left="0" w:firstLine="709"/>
        <w:jc w:val="both"/>
        <w:rPr>
          <w:sz w:val="28"/>
        </w:rPr>
      </w:pPr>
      <w:r>
        <w:rPr>
          <w:sz w:val="28"/>
        </w:rPr>
        <w:t>предоставлены выплаты за 35 изъятых жилых помещений;</w:t>
      </w:r>
    </w:p>
    <w:p w:rsidR="005144A9" w:rsidRDefault="000958C9">
      <w:pPr>
        <w:widowControl w:val="0"/>
        <w:ind w:firstLine="709"/>
        <w:jc w:val="both"/>
        <w:rPr>
          <w:sz w:val="28"/>
        </w:rPr>
      </w:pPr>
      <w:r>
        <w:rPr>
          <w:sz w:val="28"/>
        </w:rPr>
        <w:t xml:space="preserve">Переселены граждане из 37 жилых помещений домов по адресам: </w:t>
      </w:r>
    </w:p>
    <w:p w:rsidR="005144A9" w:rsidRDefault="000958C9">
      <w:pPr>
        <w:pStyle w:val="affa"/>
        <w:widowControl w:val="0"/>
        <w:numPr>
          <w:ilvl w:val="0"/>
          <w:numId w:val="9"/>
        </w:numPr>
        <w:tabs>
          <w:tab w:val="left" w:pos="993"/>
        </w:tabs>
        <w:ind w:left="0" w:firstLine="709"/>
        <w:jc w:val="both"/>
        <w:rPr>
          <w:sz w:val="28"/>
        </w:rPr>
      </w:pPr>
      <w:r>
        <w:rPr>
          <w:sz w:val="28"/>
        </w:rPr>
        <w:t xml:space="preserve">ул. Советская, д. № 1, 1БП; </w:t>
      </w:r>
    </w:p>
    <w:p w:rsidR="005144A9" w:rsidRDefault="000958C9">
      <w:pPr>
        <w:pStyle w:val="affa"/>
        <w:widowControl w:val="0"/>
        <w:numPr>
          <w:ilvl w:val="0"/>
          <w:numId w:val="9"/>
        </w:numPr>
        <w:tabs>
          <w:tab w:val="left" w:pos="993"/>
        </w:tabs>
        <w:ind w:left="0" w:firstLine="709"/>
        <w:jc w:val="both"/>
        <w:rPr>
          <w:sz w:val="28"/>
        </w:rPr>
      </w:pPr>
      <w:r>
        <w:rPr>
          <w:sz w:val="28"/>
        </w:rPr>
        <w:t>ул. Постникова, д. 32А.</w:t>
      </w:r>
    </w:p>
    <w:p w:rsidR="005144A9" w:rsidRDefault="000958C9">
      <w:pPr>
        <w:widowControl w:val="0"/>
        <w:ind w:firstLine="709"/>
        <w:jc w:val="both"/>
        <w:rPr>
          <w:sz w:val="28"/>
        </w:rPr>
      </w:pPr>
      <w:r>
        <w:rPr>
          <w:sz w:val="28"/>
        </w:rPr>
        <w:t>Завершение переселения граждан планируется завершить до 31.12.2023.</w:t>
      </w:r>
    </w:p>
    <w:p w:rsidR="005144A9" w:rsidRDefault="000958C9">
      <w:pPr>
        <w:widowControl w:val="0"/>
        <w:ind w:firstLine="709"/>
        <w:jc w:val="both"/>
        <w:rPr>
          <w:sz w:val="28"/>
        </w:rPr>
      </w:pPr>
      <w:r>
        <w:rPr>
          <w:sz w:val="28"/>
        </w:rPr>
        <w:t>Продолжалось формирование маневренного фонда муниципального образования «город Оренбург». В соответствии с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в настоящее время маневренный фонд состоит из 23 жилых помещений (одна, двух, трехкомнатные квартиры).</w:t>
      </w:r>
    </w:p>
    <w:p w:rsidR="005144A9" w:rsidRDefault="000958C9">
      <w:pPr>
        <w:widowControl w:val="0"/>
        <w:ind w:firstLine="709"/>
        <w:jc w:val="both"/>
        <w:rPr>
          <w:sz w:val="28"/>
        </w:rPr>
      </w:pPr>
      <w:r>
        <w:rPr>
          <w:sz w:val="28"/>
        </w:rPr>
        <w:t xml:space="preserve">Также на территории города Оренбурга создан фонд коммерческого </w:t>
      </w:r>
      <w:r>
        <w:rPr>
          <w:sz w:val="28"/>
        </w:rPr>
        <w:lastRenderedPageBreak/>
        <w:t xml:space="preserve">использования, в перечень включены 171 жилое помещение. В 2022 году </w:t>
      </w:r>
      <w:r>
        <w:rPr>
          <w:sz w:val="28"/>
        </w:rPr>
        <w:br/>
        <w:t xml:space="preserve">на условиях коммерческого найма горожанам предоставлено 133 жилых помещений. </w:t>
      </w:r>
    </w:p>
    <w:p w:rsidR="005144A9" w:rsidRDefault="000958C9">
      <w:pPr>
        <w:widowControl w:val="0"/>
        <w:ind w:firstLine="709"/>
        <w:jc w:val="both"/>
        <w:rPr>
          <w:sz w:val="28"/>
        </w:rPr>
      </w:pPr>
      <w:r>
        <w:rPr>
          <w:sz w:val="28"/>
        </w:rPr>
        <w:t xml:space="preserve">Продолжена работа по отнесению жилых помещений к выморочному имуществу – в течение года поступили сведения о 10 таких жилых помещениях. </w:t>
      </w:r>
    </w:p>
    <w:p w:rsidR="005144A9" w:rsidRDefault="000958C9">
      <w:pPr>
        <w:widowControl w:val="0"/>
        <w:ind w:firstLine="709"/>
        <w:jc w:val="both"/>
        <w:rPr>
          <w:sz w:val="28"/>
        </w:rPr>
      </w:pPr>
      <w:r>
        <w:rPr>
          <w:sz w:val="28"/>
        </w:rPr>
        <w:t xml:space="preserve">Поданы исковые заявления о признании имущества выморочным по 5 жилым помещениям, которые были удовлетворены: по 3 из них право собственности зарегистрировано в Едином государственном реестре недвижимости; </w:t>
      </w:r>
      <w:r>
        <w:rPr>
          <w:sz w:val="28"/>
        </w:rPr>
        <w:br/>
        <w:t>по 2 – проходит процедура государственной регистрации прав.</w:t>
      </w:r>
    </w:p>
    <w:p w:rsidR="005144A9" w:rsidRDefault="000958C9">
      <w:pPr>
        <w:widowControl w:val="0"/>
        <w:ind w:firstLine="709"/>
        <w:jc w:val="both"/>
        <w:rPr>
          <w:sz w:val="28"/>
        </w:rPr>
      </w:pPr>
      <w:r>
        <w:rPr>
          <w:sz w:val="28"/>
        </w:rPr>
        <w:t xml:space="preserve">Открыто 3 наследственных дела у нотариуса для выдачи свидетельства </w:t>
      </w:r>
      <w:r>
        <w:rPr>
          <w:sz w:val="28"/>
        </w:rPr>
        <w:br/>
        <w:t xml:space="preserve">о праве на наследство. По всем жилым помещениям получены свидетельства </w:t>
      </w:r>
      <w:r>
        <w:rPr>
          <w:sz w:val="28"/>
        </w:rPr>
        <w:br/>
        <w:t>о праве на наследство по закону, за МО «город Оренбург» зарегистрировано право собственности.</w:t>
      </w:r>
    </w:p>
    <w:p w:rsidR="005144A9" w:rsidRDefault="000958C9">
      <w:pPr>
        <w:widowControl w:val="0"/>
        <w:ind w:firstLine="709"/>
        <w:jc w:val="both"/>
        <w:rPr>
          <w:sz w:val="28"/>
        </w:rPr>
      </w:pPr>
      <w:r>
        <w:rPr>
          <w:sz w:val="28"/>
        </w:rPr>
        <w:t>В связи с нарушением сроков оплаты, а также ненадлежащим использованием муниципальных жилых помещений проводится работа по выселению.</w:t>
      </w:r>
    </w:p>
    <w:p w:rsidR="005144A9" w:rsidRDefault="000958C9">
      <w:pPr>
        <w:widowControl w:val="0"/>
        <w:ind w:firstLine="709"/>
        <w:jc w:val="both"/>
        <w:rPr>
          <w:sz w:val="28"/>
        </w:rPr>
      </w:pPr>
      <w:r>
        <w:rPr>
          <w:sz w:val="28"/>
        </w:rPr>
        <w:t>На исполнение в службу судебных приставов направлен 61 исполнительный документ о выселении:</w:t>
      </w:r>
    </w:p>
    <w:p w:rsidR="005144A9" w:rsidRDefault="000958C9">
      <w:pPr>
        <w:pStyle w:val="affa"/>
        <w:widowControl w:val="0"/>
        <w:numPr>
          <w:ilvl w:val="0"/>
          <w:numId w:val="9"/>
        </w:numPr>
        <w:tabs>
          <w:tab w:val="left" w:pos="993"/>
        </w:tabs>
        <w:ind w:left="0" w:firstLine="709"/>
        <w:jc w:val="both"/>
        <w:rPr>
          <w:sz w:val="28"/>
        </w:rPr>
      </w:pPr>
      <w:r>
        <w:rPr>
          <w:sz w:val="28"/>
        </w:rPr>
        <w:t>граждан без предоставления жилых помещения – 35;</w:t>
      </w:r>
    </w:p>
    <w:p w:rsidR="005144A9" w:rsidRDefault="000958C9">
      <w:pPr>
        <w:pStyle w:val="affa"/>
        <w:widowControl w:val="0"/>
        <w:numPr>
          <w:ilvl w:val="0"/>
          <w:numId w:val="9"/>
        </w:numPr>
        <w:tabs>
          <w:tab w:val="left" w:pos="993"/>
        </w:tabs>
        <w:ind w:left="0" w:firstLine="709"/>
        <w:jc w:val="both"/>
        <w:rPr>
          <w:sz w:val="28"/>
        </w:rPr>
      </w:pPr>
      <w:r>
        <w:rPr>
          <w:sz w:val="28"/>
        </w:rPr>
        <w:t xml:space="preserve">граждан, которым предоставлены жилые помещения (по решениям суда, </w:t>
      </w:r>
      <w:r>
        <w:rPr>
          <w:sz w:val="28"/>
        </w:rPr>
        <w:br/>
        <w:t>по соглашению) – 10;</w:t>
      </w:r>
    </w:p>
    <w:p w:rsidR="005144A9" w:rsidRDefault="000958C9">
      <w:pPr>
        <w:pStyle w:val="affa"/>
        <w:widowControl w:val="0"/>
        <w:numPr>
          <w:ilvl w:val="0"/>
          <w:numId w:val="9"/>
        </w:numPr>
        <w:tabs>
          <w:tab w:val="left" w:pos="993"/>
        </w:tabs>
        <w:ind w:left="0" w:firstLine="709"/>
        <w:jc w:val="both"/>
        <w:rPr>
          <w:sz w:val="28"/>
        </w:rPr>
      </w:pPr>
      <w:r>
        <w:rPr>
          <w:sz w:val="28"/>
        </w:rPr>
        <w:t>граждан, которым предоставлена выкупная стоимость – 16.</w:t>
      </w:r>
    </w:p>
    <w:p w:rsidR="005144A9" w:rsidRDefault="000958C9">
      <w:pPr>
        <w:widowControl w:val="0"/>
        <w:ind w:firstLine="709"/>
        <w:jc w:val="both"/>
        <w:rPr>
          <w:sz w:val="28"/>
        </w:rPr>
      </w:pPr>
      <w:r>
        <w:rPr>
          <w:sz w:val="28"/>
        </w:rPr>
        <w:t xml:space="preserve">На исполнении в ГУ ФССП России по Оренбургской области находятся </w:t>
      </w:r>
      <w:r>
        <w:rPr>
          <w:sz w:val="28"/>
        </w:rPr>
        <w:br/>
        <w:t>8 исполнительных документов, 7 исполнительных производств прекращены в связи с отменой судебных актов о выселении судами вышестоящих инстанций.</w:t>
      </w:r>
    </w:p>
    <w:p w:rsidR="005144A9" w:rsidRDefault="000958C9">
      <w:pPr>
        <w:widowControl w:val="0"/>
        <w:ind w:firstLine="709"/>
        <w:jc w:val="both"/>
        <w:rPr>
          <w:sz w:val="28"/>
        </w:rPr>
      </w:pPr>
      <w:r>
        <w:rPr>
          <w:sz w:val="28"/>
        </w:rPr>
        <w:t>Фактически исполнено 46 исполнительных документов.</w:t>
      </w:r>
    </w:p>
    <w:p w:rsidR="005144A9" w:rsidRDefault="000958C9">
      <w:pPr>
        <w:widowControl w:val="0"/>
        <w:ind w:firstLine="709"/>
        <w:jc w:val="both"/>
        <w:rPr>
          <w:sz w:val="28"/>
        </w:rPr>
      </w:pPr>
      <w:r>
        <w:rPr>
          <w:sz w:val="28"/>
        </w:rPr>
        <w:t xml:space="preserve">Осуществлялся муниципальный жилищный контроль, контроль </w:t>
      </w:r>
      <w:r>
        <w:rPr>
          <w:sz w:val="28"/>
        </w:rPr>
        <w:br/>
        <w:t xml:space="preserve">за соблюдением Правил благоустройства территории муниципального образования «город Оренбург», а также муниципальный контроль за исполнением единой теплоснабжающей организацией обязательств по строительству, реконструкции </w:t>
      </w:r>
      <w:r>
        <w:rPr>
          <w:sz w:val="28"/>
        </w:rPr>
        <w:br/>
        <w:t xml:space="preserve">и (или) модернизации объектов теплоснабжения. </w:t>
      </w:r>
    </w:p>
    <w:p w:rsidR="005144A9" w:rsidRDefault="000958C9">
      <w:pPr>
        <w:widowControl w:val="0"/>
        <w:ind w:firstLine="708"/>
        <w:jc w:val="both"/>
        <w:rPr>
          <w:sz w:val="28"/>
        </w:rPr>
      </w:pPr>
      <w:r>
        <w:rPr>
          <w:sz w:val="28"/>
        </w:rPr>
        <w:t xml:space="preserve">В 2022 году действовал мораторий на проведение внеплановых контрольных мероприятий в отношении юридических лиц и индивидуальных предпринимателей в рамках муниципального жилищного контроля, за исключением случаев, когда </w:t>
      </w:r>
      <w:r>
        <w:rPr>
          <w:sz w:val="28"/>
        </w:rPr>
        <w:br/>
        <w:t xml:space="preserve">их действия/бездействие представляют угрозу для жизни и здоровья граждан. </w:t>
      </w:r>
    </w:p>
    <w:p w:rsidR="005144A9" w:rsidRDefault="000958C9">
      <w:pPr>
        <w:widowControl w:val="0"/>
        <w:ind w:firstLine="708"/>
        <w:jc w:val="both"/>
        <w:rPr>
          <w:sz w:val="28"/>
        </w:rPr>
      </w:pPr>
      <w:r>
        <w:rPr>
          <w:sz w:val="28"/>
        </w:rPr>
        <w:t xml:space="preserve">На основании поступивших в орган муниципального контроля обращений граждан о наличии угрозы жизни и здоровью граждан проведено 3 внеплановые выездные проверки: 1 в отношении управляющей организации, в результате которой нарушений обязательных требований не выявлено; 2 – в отношении граждан-нанимателей жилых помещений, находящихся в собственности МО «город Оренбург», в результате которых выявлено 8 нарушений обязательных требований, контролируемым лицам выданы предписания об их устранении. </w:t>
      </w:r>
    </w:p>
    <w:p w:rsidR="005144A9" w:rsidRDefault="000958C9">
      <w:pPr>
        <w:widowControl w:val="0"/>
        <w:ind w:firstLine="708"/>
        <w:jc w:val="both"/>
        <w:rPr>
          <w:sz w:val="28"/>
        </w:rPr>
      </w:pPr>
      <w:r>
        <w:rPr>
          <w:sz w:val="28"/>
        </w:rPr>
        <w:t xml:space="preserve">В рамках профилактических мероприятий на основании информации, поступившей в орган муниципального жилищного контроля, в адрес </w:t>
      </w:r>
      <w:r>
        <w:rPr>
          <w:sz w:val="28"/>
        </w:rPr>
        <w:br/>
        <w:t xml:space="preserve">10 управляющих организаций объявлено 10 предостережений о недопустимости нарушения обязательных требований. </w:t>
      </w:r>
    </w:p>
    <w:p w:rsidR="005144A9" w:rsidRDefault="000958C9">
      <w:pPr>
        <w:widowControl w:val="0"/>
        <w:ind w:firstLine="708"/>
        <w:jc w:val="both"/>
        <w:rPr>
          <w:sz w:val="28"/>
        </w:rPr>
      </w:pPr>
      <w:r>
        <w:rPr>
          <w:sz w:val="28"/>
        </w:rPr>
        <w:t xml:space="preserve">В соответствии с Программой профилактики рисков причинения вреда (ущерба) охраняемым законом ценностям при осуществлении муниципального </w:t>
      </w:r>
      <w:r>
        <w:rPr>
          <w:sz w:val="28"/>
        </w:rPr>
        <w:lastRenderedPageBreak/>
        <w:t xml:space="preserve">контроля в сфере благоустройства на территории МО «город Оренбург» проведено 127 выездных обследований придомовых территорий многоквартирных домов. </w:t>
      </w:r>
      <w:r>
        <w:rPr>
          <w:sz w:val="28"/>
        </w:rPr>
        <w:br/>
        <w:t xml:space="preserve">По результатам обследований в адрес управляющих организаций направлялись письма о выявлении нарушений Правил благоустройства с указанием сроков </w:t>
      </w:r>
      <w:r>
        <w:rPr>
          <w:sz w:val="28"/>
        </w:rPr>
        <w:br/>
        <w:t xml:space="preserve">на их устранение. </w:t>
      </w:r>
    </w:p>
    <w:p w:rsidR="005144A9" w:rsidRDefault="000958C9">
      <w:pPr>
        <w:widowControl w:val="0"/>
        <w:ind w:firstLine="708"/>
        <w:jc w:val="both"/>
        <w:rPr>
          <w:sz w:val="28"/>
        </w:rPr>
      </w:pPr>
      <w:r>
        <w:rPr>
          <w:sz w:val="28"/>
        </w:rPr>
        <w:t xml:space="preserve">В 9 случаях неустранения выявленных нарушений возбуждены административные делопроизводства в отношении 8 юридических лиц. </w:t>
      </w:r>
    </w:p>
    <w:p w:rsidR="005144A9" w:rsidRDefault="005144A9">
      <w:pPr>
        <w:widowControl w:val="0"/>
        <w:ind w:firstLine="709"/>
        <w:jc w:val="both"/>
        <w:rPr>
          <w:color w:val="FF0000"/>
          <w:sz w:val="28"/>
        </w:rPr>
      </w:pPr>
    </w:p>
    <w:p w:rsidR="005144A9" w:rsidRDefault="000958C9">
      <w:pPr>
        <w:pStyle w:val="1"/>
        <w:keepNext w:val="0"/>
        <w:keepLines w:val="0"/>
        <w:widowControl w:val="0"/>
        <w:spacing w:before="0" w:after="240"/>
        <w:jc w:val="center"/>
        <w:rPr>
          <w:rFonts w:ascii="Times New Roman" w:hAnsi="Times New Roman"/>
          <w:b w:val="0"/>
          <w:color w:val="000000"/>
        </w:rPr>
      </w:pPr>
      <w:bookmarkStart w:id="20" w:name="__RefHeading___11"/>
      <w:bookmarkEnd w:id="20"/>
      <w:r>
        <w:rPr>
          <w:rFonts w:ascii="Times New Roman" w:hAnsi="Times New Roman"/>
          <w:b w:val="0"/>
          <w:color w:val="000000"/>
        </w:rPr>
        <w:t>СТРОИТЕЛЬСТВО И ЗЕМЕЛЬНЫЕ ОТНОШЕНИЯ</w:t>
      </w:r>
    </w:p>
    <w:p w:rsidR="005144A9" w:rsidRDefault="000958C9">
      <w:pPr>
        <w:widowControl w:val="0"/>
        <w:ind w:firstLine="709"/>
        <w:jc w:val="both"/>
        <w:rPr>
          <w:sz w:val="28"/>
        </w:rPr>
      </w:pPr>
      <w:r>
        <w:rPr>
          <w:sz w:val="28"/>
        </w:rPr>
        <w:t xml:space="preserve">В рамках выделенного финансирования на исполнение полномочий </w:t>
      </w:r>
      <w:r>
        <w:rPr>
          <w:sz w:val="28"/>
        </w:rPr>
        <w:br/>
        <w:t xml:space="preserve">в вопросах строительства и дорожного хозяйства осуществлялась деятельность </w:t>
      </w:r>
      <w:r>
        <w:rPr>
          <w:sz w:val="28"/>
        </w:rPr>
        <w:br/>
        <w:t xml:space="preserve">по 3 муниципальным программам: «Строительство и дорожное хозяйство в городе Оренбурге на 2021-2025 годы», «Формирование современной городской среды </w:t>
      </w:r>
      <w:r>
        <w:rPr>
          <w:sz w:val="28"/>
        </w:rPr>
        <w:br/>
        <w:t>на территории муниципального образования «город Оренбург» на 2018–2024 годы», «Доступное образование в городе Оренбурге».</w:t>
      </w:r>
    </w:p>
    <w:p w:rsidR="005144A9" w:rsidRDefault="000958C9">
      <w:pPr>
        <w:widowControl w:val="0"/>
        <w:ind w:firstLine="709"/>
        <w:jc w:val="both"/>
        <w:rPr>
          <w:sz w:val="28"/>
        </w:rPr>
      </w:pPr>
      <w:r>
        <w:rPr>
          <w:sz w:val="28"/>
        </w:rPr>
        <w:t>Проводилась работа по следующим направлениям:</w:t>
      </w:r>
    </w:p>
    <w:p w:rsidR="005144A9" w:rsidRDefault="000958C9">
      <w:pPr>
        <w:widowControl w:val="0"/>
        <w:numPr>
          <w:ilvl w:val="0"/>
          <w:numId w:val="11"/>
        </w:numPr>
        <w:tabs>
          <w:tab w:val="left" w:pos="0"/>
          <w:tab w:val="left" w:pos="993"/>
        </w:tabs>
        <w:ind w:left="0" w:firstLine="709"/>
        <w:jc w:val="both"/>
        <w:rPr>
          <w:sz w:val="28"/>
        </w:rPr>
      </w:pPr>
      <w:r>
        <w:rPr>
          <w:sz w:val="28"/>
        </w:rPr>
        <w:t xml:space="preserve">строительство, ремонт и содержание дорог, осуществление мероприятий </w:t>
      </w:r>
      <w:r>
        <w:rPr>
          <w:sz w:val="28"/>
        </w:rPr>
        <w:br/>
        <w:t xml:space="preserve">по безопасности; </w:t>
      </w:r>
    </w:p>
    <w:p w:rsidR="005144A9" w:rsidRDefault="000958C9">
      <w:pPr>
        <w:widowControl w:val="0"/>
        <w:numPr>
          <w:ilvl w:val="0"/>
          <w:numId w:val="11"/>
        </w:numPr>
        <w:tabs>
          <w:tab w:val="left" w:pos="0"/>
          <w:tab w:val="left" w:pos="993"/>
        </w:tabs>
        <w:ind w:left="0" w:firstLine="709"/>
        <w:jc w:val="both"/>
        <w:rPr>
          <w:sz w:val="28"/>
        </w:rPr>
      </w:pPr>
      <w:r>
        <w:rPr>
          <w:sz w:val="28"/>
        </w:rPr>
        <w:t>строительство объектов уличного освещения, замена светильников.</w:t>
      </w:r>
    </w:p>
    <w:p w:rsidR="005144A9" w:rsidRDefault="000958C9">
      <w:pPr>
        <w:widowControl w:val="0"/>
        <w:numPr>
          <w:ilvl w:val="0"/>
          <w:numId w:val="11"/>
        </w:numPr>
        <w:tabs>
          <w:tab w:val="left" w:pos="0"/>
          <w:tab w:val="left" w:pos="993"/>
        </w:tabs>
        <w:ind w:left="0" w:firstLine="709"/>
        <w:jc w:val="both"/>
        <w:rPr>
          <w:sz w:val="28"/>
        </w:rPr>
      </w:pPr>
      <w:r>
        <w:rPr>
          <w:sz w:val="28"/>
        </w:rPr>
        <w:t xml:space="preserve">благоустройство общественных территорий; </w:t>
      </w:r>
    </w:p>
    <w:p w:rsidR="005144A9" w:rsidRDefault="000958C9">
      <w:pPr>
        <w:widowControl w:val="0"/>
        <w:numPr>
          <w:ilvl w:val="0"/>
          <w:numId w:val="11"/>
        </w:numPr>
        <w:tabs>
          <w:tab w:val="left" w:pos="0"/>
          <w:tab w:val="left" w:pos="993"/>
        </w:tabs>
        <w:ind w:left="0" w:firstLine="709"/>
        <w:jc w:val="both"/>
        <w:rPr>
          <w:sz w:val="28"/>
        </w:rPr>
      </w:pPr>
      <w:r>
        <w:rPr>
          <w:sz w:val="28"/>
        </w:rPr>
        <w:t>строительство объектов дошкольного образования;</w:t>
      </w:r>
    </w:p>
    <w:p w:rsidR="005144A9" w:rsidRDefault="000958C9">
      <w:pPr>
        <w:widowControl w:val="0"/>
        <w:numPr>
          <w:ilvl w:val="0"/>
          <w:numId w:val="11"/>
        </w:numPr>
        <w:tabs>
          <w:tab w:val="left" w:pos="0"/>
          <w:tab w:val="left" w:pos="993"/>
        </w:tabs>
        <w:ind w:left="0" w:firstLine="709"/>
        <w:jc w:val="both"/>
        <w:rPr>
          <w:sz w:val="28"/>
        </w:rPr>
      </w:pPr>
      <w:r>
        <w:rPr>
          <w:sz w:val="28"/>
        </w:rPr>
        <w:t>строительство объектов школьного образования.</w:t>
      </w:r>
    </w:p>
    <w:p w:rsidR="005144A9" w:rsidRDefault="000958C9">
      <w:pPr>
        <w:widowControl w:val="0"/>
        <w:ind w:firstLine="709"/>
        <w:jc w:val="both"/>
        <w:rPr>
          <w:sz w:val="28"/>
        </w:rPr>
      </w:pPr>
      <w:r>
        <w:rPr>
          <w:sz w:val="28"/>
        </w:rPr>
        <w:t xml:space="preserve">Всего на дорожную деятельность было направлено 2 539 753,85 тыс. руб., </w:t>
      </w:r>
      <w:r>
        <w:rPr>
          <w:sz w:val="28"/>
        </w:rPr>
        <w:br/>
        <w:t>в т.ч.:</w:t>
      </w:r>
    </w:p>
    <w:p w:rsidR="005144A9" w:rsidRDefault="000958C9">
      <w:pPr>
        <w:widowControl w:val="0"/>
        <w:numPr>
          <w:ilvl w:val="0"/>
          <w:numId w:val="11"/>
        </w:numPr>
        <w:tabs>
          <w:tab w:val="left" w:pos="0"/>
          <w:tab w:val="left" w:pos="993"/>
        </w:tabs>
        <w:ind w:left="0" w:firstLine="709"/>
        <w:jc w:val="both"/>
        <w:rPr>
          <w:sz w:val="28"/>
        </w:rPr>
      </w:pPr>
      <w:r>
        <w:rPr>
          <w:sz w:val="28"/>
        </w:rPr>
        <w:t>строительство, реконструкция, капитальный ремонт, ремонт и содержание автомобильных дорог общего пользования местного значения – 1 179 753,85 тыс. руб.;</w:t>
      </w:r>
    </w:p>
    <w:p w:rsidR="005144A9" w:rsidRDefault="000958C9">
      <w:pPr>
        <w:widowControl w:val="0"/>
        <w:numPr>
          <w:ilvl w:val="0"/>
          <w:numId w:val="11"/>
        </w:numPr>
        <w:tabs>
          <w:tab w:val="left" w:pos="0"/>
          <w:tab w:val="left" w:pos="993"/>
        </w:tabs>
        <w:ind w:left="0" w:firstLine="709"/>
        <w:jc w:val="both"/>
        <w:rPr>
          <w:sz w:val="28"/>
        </w:rPr>
      </w:pPr>
      <w:r>
        <w:rPr>
          <w:sz w:val="28"/>
        </w:rPr>
        <w:t>реализация регионального проекта «Региональная и местная дорожная сеть (Оренбургская область)» – 1 360 000,0 тыс. руб., в т.ч.:</w:t>
      </w:r>
    </w:p>
    <w:p w:rsidR="005144A9" w:rsidRDefault="000958C9">
      <w:pPr>
        <w:widowControl w:val="0"/>
        <w:numPr>
          <w:ilvl w:val="0"/>
          <w:numId w:val="11"/>
        </w:numPr>
        <w:tabs>
          <w:tab w:val="left" w:pos="0"/>
          <w:tab w:val="left" w:pos="993"/>
        </w:tabs>
        <w:ind w:left="0" w:firstLine="709"/>
        <w:jc w:val="both"/>
        <w:rPr>
          <w:sz w:val="28"/>
        </w:rPr>
      </w:pPr>
      <w:r>
        <w:rPr>
          <w:sz w:val="28"/>
        </w:rPr>
        <w:t>областной бюджет – 1 269 869,70 тыс. руб.;</w:t>
      </w:r>
    </w:p>
    <w:p w:rsidR="005144A9" w:rsidRDefault="000958C9">
      <w:pPr>
        <w:widowControl w:val="0"/>
        <w:numPr>
          <w:ilvl w:val="0"/>
          <w:numId w:val="11"/>
        </w:numPr>
        <w:tabs>
          <w:tab w:val="left" w:pos="0"/>
          <w:tab w:val="left" w:pos="993"/>
        </w:tabs>
        <w:ind w:left="0" w:firstLine="709"/>
        <w:jc w:val="both"/>
        <w:rPr>
          <w:sz w:val="28"/>
        </w:rPr>
      </w:pPr>
      <w:r>
        <w:rPr>
          <w:sz w:val="28"/>
        </w:rPr>
        <w:t>бюджет города – 90 130,30 тыс. руб.</w:t>
      </w:r>
    </w:p>
    <w:p w:rsidR="005144A9" w:rsidRDefault="000958C9">
      <w:pPr>
        <w:widowControl w:val="0"/>
        <w:ind w:firstLine="709"/>
        <w:jc w:val="both"/>
        <w:rPr>
          <w:sz w:val="28"/>
        </w:rPr>
      </w:pPr>
      <w:r>
        <w:rPr>
          <w:sz w:val="28"/>
        </w:rPr>
        <w:t xml:space="preserve">Приведено в нормативное состояние 29 автомобильных дорог общей протяженностью 27,84 км. </w:t>
      </w:r>
    </w:p>
    <w:p w:rsidR="005144A9" w:rsidRDefault="000958C9">
      <w:pPr>
        <w:widowControl w:val="0"/>
        <w:ind w:firstLine="709"/>
        <w:jc w:val="both"/>
        <w:rPr>
          <w:sz w:val="28"/>
        </w:rPr>
      </w:pPr>
      <w:r>
        <w:rPr>
          <w:sz w:val="28"/>
        </w:rPr>
        <w:t xml:space="preserve">В соответствии с региональным проектом «Безопасные и качественные автомобильные дороги» доля дорожной сети, находящаяся в нормативном состоянии увеличена до 73,38%, 586,71 км при плановом показателе 580,00 км. </w:t>
      </w:r>
    </w:p>
    <w:p w:rsidR="005144A9" w:rsidRDefault="000958C9">
      <w:pPr>
        <w:widowControl w:val="0"/>
        <w:ind w:firstLine="709"/>
        <w:jc w:val="both"/>
        <w:rPr>
          <w:sz w:val="28"/>
        </w:rPr>
      </w:pPr>
      <w:r>
        <w:rPr>
          <w:sz w:val="28"/>
        </w:rPr>
        <w:t>Выполнены следующие мероприятия:</w:t>
      </w:r>
    </w:p>
    <w:p w:rsidR="005144A9" w:rsidRDefault="000958C9">
      <w:pPr>
        <w:widowControl w:val="0"/>
        <w:numPr>
          <w:ilvl w:val="0"/>
          <w:numId w:val="11"/>
        </w:numPr>
        <w:tabs>
          <w:tab w:val="left" w:pos="0"/>
          <w:tab w:val="left" w:pos="993"/>
        </w:tabs>
        <w:ind w:left="0" w:firstLine="709"/>
        <w:jc w:val="both"/>
        <w:rPr>
          <w:sz w:val="28"/>
        </w:rPr>
      </w:pPr>
      <w:r>
        <w:rPr>
          <w:sz w:val="28"/>
        </w:rPr>
        <w:t>отремонтировано 27,84 км дорожной сети;</w:t>
      </w:r>
    </w:p>
    <w:p w:rsidR="005144A9" w:rsidRDefault="000958C9">
      <w:pPr>
        <w:widowControl w:val="0"/>
        <w:numPr>
          <w:ilvl w:val="0"/>
          <w:numId w:val="11"/>
        </w:numPr>
        <w:tabs>
          <w:tab w:val="left" w:pos="0"/>
          <w:tab w:val="left" w:pos="993"/>
        </w:tabs>
        <w:ind w:left="0" w:firstLine="709"/>
        <w:jc w:val="both"/>
        <w:rPr>
          <w:sz w:val="28"/>
        </w:rPr>
      </w:pPr>
      <w:r>
        <w:rPr>
          <w:sz w:val="28"/>
        </w:rPr>
        <w:t>проведены работы по устранению 42 мест концентрации ДТП;</w:t>
      </w:r>
    </w:p>
    <w:p w:rsidR="005144A9" w:rsidRDefault="000958C9">
      <w:pPr>
        <w:widowControl w:val="0"/>
        <w:numPr>
          <w:ilvl w:val="0"/>
          <w:numId w:val="11"/>
        </w:numPr>
        <w:tabs>
          <w:tab w:val="left" w:pos="0"/>
          <w:tab w:val="left" w:pos="993"/>
        </w:tabs>
        <w:ind w:left="0" w:firstLine="709"/>
        <w:jc w:val="both"/>
        <w:rPr>
          <w:sz w:val="28"/>
        </w:rPr>
      </w:pPr>
      <w:r>
        <w:rPr>
          <w:sz w:val="28"/>
        </w:rPr>
        <w:t>обустроено 20 регулируемых пешеходных переходов;</w:t>
      </w:r>
    </w:p>
    <w:p w:rsidR="005144A9" w:rsidRDefault="000958C9">
      <w:pPr>
        <w:widowControl w:val="0"/>
        <w:numPr>
          <w:ilvl w:val="0"/>
          <w:numId w:val="11"/>
        </w:numPr>
        <w:tabs>
          <w:tab w:val="left" w:pos="0"/>
          <w:tab w:val="left" w:pos="993"/>
        </w:tabs>
        <w:ind w:left="0" w:firstLine="709"/>
        <w:jc w:val="both"/>
        <w:rPr>
          <w:sz w:val="28"/>
        </w:rPr>
      </w:pPr>
      <w:r>
        <w:rPr>
          <w:sz w:val="28"/>
        </w:rPr>
        <w:t xml:space="preserve">обустроены 2 искусственные дорожные неровности, совмещенные </w:t>
      </w:r>
      <w:r>
        <w:rPr>
          <w:sz w:val="28"/>
        </w:rPr>
        <w:br/>
        <w:t>с пешеходным переходом из асфальтобетона;</w:t>
      </w:r>
    </w:p>
    <w:p w:rsidR="005144A9" w:rsidRDefault="000958C9">
      <w:pPr>
        <w:widowControl w:val="0"/>
        <w:numPr>
          <w:ilvl w:val="0"/>
          <w:numId w:val="11"/>
        </w:numPr>
        <w:tabs>
          <w:tab w:val="left" w:pos="0"/>
          <w:tab w:val="left" w:pos="993"/>
        </w:tabs>
        <w:ind w:left="0" w:firstLine="709"/>
        <w:jc w:val="both"/>
        <w:rPr>
          <w:sz w:val="28"/>
        </w:rPr>
      </w:pPr>
      <w:r>
        <w:rPr>
          <w:sz w:val="28"/>
        </w:rPr>
        <w:t>установлено 25 светофоров, из которых 16 с кнопкой вызова;</w:t>
      </w:r>
    </w:p>
    <w:p w:rsidR="005144A9" w:rsidRDefault="000958C9">
      <w:pPr>
        <w:widowControl w:val="0"/>
        <w:numPr>
          <w:ilvl w:val="0"/>
          <w:numId w:val="11"/>
        </w:numPr>
        <w:tabs>
          <w:tab w:val="left" w:pos="0"/>
          <w:tab w:val="left" w:pos="993"/>
        </w:tabs>
        <w:ind w:left="0" w:firstLine="709"/>
        <w:jc w:val="both"/>
        <w:rPr>
          <w:sz w:val="28"/>
        </w:rPr>
      </w:pPr>
      <w:r>
        <w:rPr>
          <w:sz w:val="28"/>
        </w:rPr>
        <w:t>6 регулируемых перекрестков обустроены техническими средствами организации дорожного движения (табло обратного отсчета времени);</w:t>
      </w:r>
    </w:p>
    <w:p w:rsidR="005144A9" w:rsidRDefault="000958C9">
      <w:pPr>
        <w:widowControl w:val="0"/>
        <w:numPr>
          <w:ilvl w:val="0"/>
          <w:numId w:val="11"/>
        </w:numPr>
        <w:tabs>
          <w:tab w:val="left" w:pos="0"/>
          <w:tab w:val="left" w:pos="993"/>
        </w:tabs>
        <w:ind w:left="0" w:firstLine="709"/>
        <w:jc w:val="both"/>
        <w:rPr>
          <w:sz w:val="28"/>
        </w:rPr>
      </w:pPr>
      <w:r>
        <w:rPr>
          <w:sz w:val="28"/>
        </w:rPr>
        <w:lastRenderedPageBreak/>
        <w:t>установлено 3 интерактивных пешеходных переходов;</w:t>
      </w:r>
    </w:p>
    <w:p w:rsidR="005144A9" w:rsidRDefault="000958C9">
      <w:pPr>
        <w:widowControl w:val="0"/>
        <w:numPr>
          <w:ilvl w:val="0"/>
          <w:numId w:val="11"/>
        </w:numPr>
        <w:tabs>
          <w:tab w:val="left" w:pos="0"/>
          <w:tab w:val="left" w:pos="993"/>
        </w:tabs>
        <w:ind w:left="0" w:firstLine="709"/>
        <w:jc w:val="both"/>
        <w:rPr>
          <w:sz w:val="28"/>
        </w:rPr>
      </w:pPr>
      <w:r>
        <w:rPr>
          <w:sz w:val="28"/>
        </w:rPr>
        <w:t>установлено 276 новых дорожных знаков;</w:t>
      </w:r>
    </w:p>
    <w:p w:rsidR="005144A9" w:rsidRDefault="000958C9">
      <w:pPr>
        <w:widowControl w:val="0"/>
        <w:numPr>
          <w:ilvl w:val="0"/>
          <w:numId w:val="11"/>
        </w:numPr>
        <w:tabs>
          <w:tab w:val="left" w:pos="0"/>
          <w:tab w:val="left" w:pos="993"/>
        </w:tabs>
        <w:ind w:left="0" w:firstLine="709"/>
        <w:jc w:val="both"/>
        <w:rPr>
          <w:sz w:val="28"/>
        </w:rPr>
      </w:pPr>
      <w:r>
        <w:rPr>
          <w:sz w:val="28"/>
        </w:rPr>
        <w:t>установлены искусственные неровности на 10 участках.</w:t>
      </w:r>
    </w:p>
    <w:p w:rsidR="005144A9" w:rsidRDefault="000958C9">
      <w:pPr>
        <w:widowControl w:val="0"/>
        <w:ind w:firstLine="709"/>
        <w:jc w:val="both"/>
        <w:rPr>
          <w:sz w:val="28"/>
        </w:rPr>
      </w:pPr>
      <w:r>
        <w:rPr>
          <w:sz w:val="28"/>
        </w:rPr>
        <w:t xml:space="preserve">В 2022 году завершены работы по объекту «Реконструкция путепровода через железнодорожные пути по ул. Конституции СССР» (0,101 км). Дата сдачи объекта 19.12.2022. Финансирование составило 419 332,96 тыс. руб. </w:t>
      </w:r>
    </w:p>
    <w:p w:rsidR="005144A9" w:rsidRDefault="000958C9">
      <w:pPr>
        <w:widowControl w:val="0"/>
        <w:ind w:firstLine="709"/>
        <w:jc w:val="both"/>
        <w:rPr>
          <w:sz w:val="28"/>
        </w:rPr>
      </w:pPr>
      <w:r>
        <w:rPr>
          <w:sz w:val="28"/>
        </w:rPr>
        <w:t xml:space="preserve">Задача содержания улично-дорожной сети города в нормативном техническом состоянии с каждым годом приобретает все более значимый фактор. Это связано </w:t>
      </w:r>
      <w:r>
        <w:rPr>
          <w:sz w:val="28"/>
        </w:rPr>
        <w:br/>
        <w:t>как с изменением акцентов и приоритетов в условиях недостаточного объема финансирования капитальных вложений, когда на первый план выступают работы по поддерживающему ремонту, так и с необходимостью выполнения отдельных видов работ, имеющих непрерывный технологический цикл (например: эксплуатация и содержание мостов и путепроводов, проливка трещин, ямочный ремонт, ремонт подземных пешеходных переходов и т.д.). Систематическое выполнение указанных видов работ напрямую связано с продлением срока службы и долговечности дорожных покрытий, увеличению межремонтных сроков, способствует эффективной и бесперебойной работе элементов городского дорожного хозяйства.</w:t>
      </w:r>
    </w:p>
    <w:p w:rsidR="005144A9" w:rsidRDefault="000958C9">
      <w:pPr>
        <w:widowControl w:val="0"/>
        <w:ind w:firstLine="709"/>
        <w:jc w:val="both"/>
        <w:rPr>
          <w:sz w:val="28"/>
        </w:rPr>
      </w:pPr>
      <w:r>
        <w:rPr>
          <w:sz w:val="28"/>
        </w:rPr>
        <w:t xml:space="preserve">В части содержания улично-дорожной сети города Оренбурга ежегодно </w:t>
      </w:r>
      <w:r>
        <w:rPr>
          <w:sz w:val="28"/>
        </w:rPr>
        <w:br/>
        <w:t>по результатам сезонного осмотра необходимо проводить следующие виды работ:</w:t>
      </w:r>
    </w:p>
    <w:p w:rsidR="005144A9" w:rsidRDefault="000958C9">
      <w:pPr>
        <w:widowControl w:val="0"/>
        <w:numPr>
          <w:ilvl w:val="0"/>
          <w:numId w:val="11"/>
        </w:numPr>
        <w:tabs>
          <w:tab w:val="left" w:pos="0"/>
          <w:tab w:val="left" w:pos="993"/>
        </w:tabs>
        <w:ind w:left="0" w:firstLine="709"/>
        <w:jc w:val="both"/>
        <w:rPr>
          <w:sz w:val="28"/>
        </w:rPr>
      </w:pPr>
      <w:r>
        <w:rPr>
          <w:sz w:val="28"/>
        </w:rPr>
        <w:t>тонкие (молодые) трещины заливать разогретым битумом (мастикой), защищающим от проникновения в дорожное полотно поверхностных вод, и как следствие препятствующих выкрашиванию покрытия у кромок трещин;</w:t>
      </w:r>
    </w:p>
    <w:p w:rsidR="005144A9" w:rsidRDefault="000958C9">
      <w:pPr>
        <w:widowControl w:val="0"/>
        <w:numPr>
          <w:ilvl w:val="0"/>
          <w:numId w:val="11"/>
        </w:numPr>
        <w:tabs>
          <w:tab w:val="left" w:pos="0"/>
          <w:tab w:val="left" w:pos="993"/>
        </w:tabs>
        <w:ind w:left="0" w:firstLine="709"/>
        <w:jc w:val="both"/>
        <w:rPr>
          <w:sz w:val="28"/>
        </w:rPr>
      </w:pPr>
      <w:r>
        <w:rPr>
          <w:sz w:val="28"/>
        </w:rPr>
        <w:t>при раскрытии трещин в пределах 4-6 см необходимо применять технологию СИТ (струйно-инъекционная технология), которая позволяет эффективно выравнивать поверхность полотна, обеспечивать гидроизоляцию покрытия с использованием минимального количества материалов.</w:t>
      </w:r>
    </w:p>
    <w:p w:rsidR="005144A9" w:rsidRDefault="000958C9">
      <w:pPr>
        <w:widowControl w:val="0"/>
        <w:ind w:firstLine="709"/>
        <w:jc w:val="both"/>
        <w:rPr>
          <w:sz w:val="28"/>
        </w:rPr>
      </w:pPr>
      <w:r>
        <w:rPr>
          <w:sz w:val="28"/>
        </w:rPr>
        <w:t>Эти мероприятия позволяют увеличить срок службы покрытия после обработки в 2-2,5 раза.</w:t>
      </w:r>
    </w:p>
    <w:p w:rsidR="005144A9" w:rsidRDefault="000958C9">
      <w:pPr>
        <w:widowControl w:val="0"/>
        <w:ind w:firstLine="709"/>
        <w:jc w:val="both"/>
        <w:rPr>
          <w:sz w:val="28"/>
        </w:rPr>
      </w:pPr>
      <w:r>
        <w:rPr>
          <w:sz w:val="28"/>
        </w:rPr>
        <w:t xml:space="preserve">На всех отремонтированных участках дорог, силами аккредитованных лабораторий проводилась работа по отбору кернов с целью проверки </w:t>
      </w:r>
      <w:r>
        <w:rPr>
          <w:sz w:val="28"/>
        </w:rPr>
        <w:br/>
        <w:t>на соответствие качеству выполненных работ и применяемых материалов.</w:t>
      </w:r>
    </w:p>
    <w:p w:rsidR="005144A9" w:rsidRDefault="000958C9">
      <w:pPr>
        <w:widowControl w:val="0"/>
        <w:ind w:firstLine="709"/>
        <w:jc w:val="both"/>
        <w:rPr>
          <w:sz w:val="28"/>
        </w:rPr>
      </w:pPr>
      <w:r>
        <w:rPr>
          <w:sz w:val="28"/>
        </w:rPr>
        <w:t>Строительный контроль за качеством выполняемых работ осуществлялся кураторами (инженерами по надзору за строительством) технического заказчика МБУ «Управление капитального строительства», представителями общественных организаций – ОНФ, депутатами Оренбургского Городского Совета, прокуратурой города Оренбурга.</w:t>
      </w:r>
    </w:p>
    <w:p w:rsidR="005144A9" w:rsidRDefault="000958C9">
      <w:pPr>
        <w:widowControl w:val="0"/>
        <w:ind w:firstLine="709"/>
        <w:jc w:val="both"/>
        <w:rPr>
          <w:sz w:val="28"/>
        </w:rPr>
      </w:pPr>
      <w:r>
        <w:rPr>
          <w:sz w:val="28"/>
        </w:rPr>
        <w:t>В рамках исполнения наказов избирателей в 2022 году проведено освещение улиц на общую сумму 4 080,9 тыс. руб.:</w:t>
      </w:r>
    </w:p>
    <w:p w:rsidR="005144A9" w:rsidRDefault="000958C9">
      <w:pPr>
        <w:widowControl w:val="0"/>
        <w:numPr>
          <w:ilvl w:val="0"/>
          <w:numId w:val="11"/>
        </w:numPr>
        <w:tabs>
          <w:tab w:val="left" w:pos="0"/>
          <w:tab w:val="left" w:pos="993"/>
        </w:tabs>
        <w:ind w:left="0" w:firstLine="709"/>
        <w:jc w:val="both"/>
        <w:rPr>
          <w:sz w:val="28"/>
        </w:rPr>
      </w:pPr>
      <w:r>
        <w:rPr>
          <w:sz w:val="28"/>
        </w:rPr>
        <w:t>пос. Нижнесакмарский – 549,6 тыс. руб.;</w:t>
      </w:r>
    </w:p>
    <w:p w:rsidR="005144A9" w:rsidRDefault="000958C9">
      <w:pPr>
        <w:widowControl w:val="0"/>
        <w:numPr>
          <w:ilvl w:val="0"/>
          <w:numId w:val="11"/>
        </w:numPr>
        <w:tabs>
          <w:tab w:val="left" w:pos="0"/>
          <w:tab w:val="left" w:pos="993"/>
        </w:tabs>
        <w:ind w:left="0" w:firstLine="709"/>
        <w:jc w:val="both"/>
        <w:rPr>
          <w:sz w:val="28"/>
        </w:rPr>
      </w:pPr>
      <w:r>
        <w:rPr>
          <w:sz w:val="28"/>
        </w:rPr>
        <w:t>пос. Ростоши, ул. Микрорайонная от дома № 26 до ул. Ростошинской – 325,6 тыс. руб.;</w:t>
      </w:r>
    </w:p>
    <w:p w:rsidR="005144A9" w:rsidRDefault="000958C9">
      <w:pPr>
        <w:widowControl w:val="0"/>
        <w:numPr>
          <w:ilvl w:val="0"/>
          <w:numId w:val="11"/>
        </w:numPr>
        <w:tabs>
          <w:tab w:val="left" w:pos="0"/>
          <w:tab w:val="left" w:pos="993"/>
        </w:tabs>
        <w:ind w:left="0" w:firstLine="709"/>
        <w:jc w:val="both"/>
        <w:rPr>
          <w:sz w:val="28"/>
        </w:rPr>
      </w:pPr>
      <w:r>
        <w:rPr>
          <w:sz w:val="28"/>
        </w:rPr>
        <w:t>пос. Бердянка – 231,2 тыс. руб.;</w:t>
      </w:r>
    </w:p>
    <w:p w:rsidR="005144A9" w:rsidRDefault="000958C9">
      <w:pPr>
        <w:widowControl w:val="0"/>
        <w:numPr>
          <w:ilvl w:val="0"/>
          <w:numId w:val="11"/>
        </w:numPr>
        <w:tabs>
          <w:tab w:val="left" w:pos="0"/>
          <w:tab w:val="left" w:pos="993"/>
        </w:tabs>
        <w:ind w:left="0" w:firstLine="709"/>
        <w:jc w:val="both"/>
        <w:rPr>
          <w:sz w:val="28"/>
        </w:rPr>
      </w:pPr>
      <w:r>
        <w:rPr>
          <w:sz w:val="28"/>
        </w:rPr>
        <w:t>ул. Трудовая – 698,6 тыс. руб.;</w:t>
      </w:r>
    </w:p>
    <w:p w:rsidR="005144A9" w:rsidRDefault="000958C9">
      <w:pPr>
        <w:widowControl w:val="0"/>
        <w:numPr>
          <w:ilvl w:val="0"/>
          <w:numId w:val="11"/>
        </w:numPr>
        <w:tabs>
          <w:tab w:val="left" w:pos="0"/>
          <w:tab w:val="left" w:pos="993"/>
        </w:tabs>
        <w:ind w:left="0" w:firstLine="709"/>
        <w:jc w:val="both"/>
        <w:rPr>
          <w:sz w:val="28"/>
        </w:rPr>
      </w:pPr>
      <w:r>
        <w:rPr>
          <w:sz w:val="28"/>
        </w:rPr>
        <w:t>ул. Томилинская (от ул. Восточной до ул. Марины Расковой) – 712,5 тыс. руб.;</w:t>
      </w:r>
    </w:p>
    <w:p w:rsidR="005144A9" w:rsidRDefault="000958C9">
      <w:pPr>
        <w:widowControl w:val="0"/>
        <w:numPr>
          <w:ilvl w:val="0"/>
          <w:numId w:val="11"/>
        </w:numPr>
        <w:tabs>
          <w:tab w:val="left" w:pos="0"/>
          <w:tab w:val="left" w:pos="993"/>
        </w:tabs>
        <w:ind w:left="0" w:firstLine="709"/>
        <w:jc w:val="both"/>
        <w:rPr>
          <w:sz w:val="28"/>
        </w:rPr>
      </w:pPr>
      <w:r>
        <w:rPr>
          <w:sz w:val="28"/>
        </w:rPr>
        <w:lastRenderedPageBreak/>
        <w:t>пешеходная дорожка пр. Победы, 118, 120 до ул. Самолетной – 508,5 тыс. руб.;</w:t>
      </w:r>
    </w:p>
    <w:p w:rsidR="005144A9" w:rsidRDefault="000958C9">
      <w:pPr>
        <w:widowControl w:val="0"/>
        <w:numPr>
          <w:ilvl w:val="0"/>
          <w:numId w:val="11"/>
        </w:numPr>
        <w:tabs>
          <w:tab w:val="left" w:pos="0"/>
          <w:tab w:val="left" w:pos="993"/>
        </w:tabs>
        <w:ind w:left="0" w:firstLine="709"/>
        <w:jc w:val="both"/>
        <w:rPr>
          <w:sz w:val="28"/>
        </w:rPr>
      </w:pPr>
      <w:r>
        <w:rPr>
          <w:sz w:val="28"/>
        </w:rPr>
        <w:t>пр. Дзержинского, 35, 35/1 – 170,4 тыс. руб.;</w:t>
      </w:r>
    </w:p>
    <w:p w:rsidR="005144A9" w:rsidRDefault="000958C9">
      <w:pPr>
        <w:widowControl w:val="0"/>
        <w:numPr>
          <w:ilvl w:val="0"/>
          <w:numId w:val="11"/>
        </w:numPr>
        <w:tabs>
          <w:tab w:val="left" w:pos="0"/>
          <w:tab w:val="left" w:pos="993"/>
        </w:tabs>
        <w:ind w:left="0" w:firstLine="709"/>
        <w:jc w:val="both"/>
        <w:rPr>
          <w:sz w:val="28"/>
        </w:rPr>
      </w:pPr>
      <w:r>
        <w:rPr>
          <w:sz w:val="28"/>
        </w:rPr>
        <w:t>ул. Конституции СССР, 3/1– 146,3 тыс. руб. (долг 2021 года);</w:t>
      </w:r>
    </w:p>
    <w:p w:rsidR="005144A9" w:rsidRDefault="000958C9">
      <w:pPr>
        <w:widowControl w:val="0"/>
        <w:numPr>
          <w:ilvl w:val="0"/>
          <w:numId w:val="11"/>
        </w:numPr>
        <w:tabs>
          <w:tab w:val="left" w:pos="0"/>
          <w:tab w:val="left" w:pos="993"/>
        </w:tabs>
        <w:ind w:left="0" w:firstLine="709"/>
        <w:jc w:val="both"/>
        <w:rPr>
          <w:sz w:val="28"/>
        </w:rPr>
      </w:pPr>
      <w:r>
        <w:rPr>
          <w:sz w:val="28"/>
        </w:rPr>
        <w:t>пр. Гагарина, 23/3, 25/3 – 109,6 тыс. руб.;</w:t>
      </w:r>
    </w:p>
    <w:p w:rsidR="005144A9" w:rsidRDefault="000958C9">
      <w:pPr>
        <w:widowControl w:val="0"/>
        <w:numPr>
          <w:ilvl w:val="0"/>
          <w:numId w:val="11"/>
        </w:numPr>
        <w:tabs>
          <w:tab w:val="left" w:pos="0"/>
          <w:tab w:val="left" w:pos="993"/>
        </w:tabs>
        <w:ind w:left="0" w:firstLine="709"/>
        <w:jc w:val="both"/>
        <w:rPr>
          <w:sz w:val="28"/>
        </w:rPr>
      </w:pPr>
      <w:r>
        <w:rPr>
          <w:sz w:val="28"/>
        </w:rPr>
        <w:t>ул. Восстания (от ул. Бердинской до пер. Рудного) – 628,6 тыс. руб.</w:t>
      </w:r>
    </w:p>
    <w:p w:rsidR="005144A9" w:rsidRDefault="000958C9">
      <w:pPr>
        <w:widowControl w:val="0"/>
        <w:ind w:firstLine="709"/>
        <w:jc w:val="both"/>
        <w:rPr>
          <w:sz w:val="28"/>
        </w:rPr>
      </w:pPr>
      <w:r>
        <w:rPr>
          <w:sz w:val="28"/>
        </w:rPr>
        <w:t>За муниципалитетом на праве оперативного управления закреплены 14 мостов и путепроводов:</w:t>
      </w:r>
    </w:p>
    <w:p w:rsidR="005144A9" w:rsidRDefault="000958C9">
      <w:pPr>
        <w:widowControl w:val="0"/>
        <w:numPr>
          <w:ilvl w:val="0"/>
          <w:numId w:val="11"/>
        </w:numPr>
        <w:tabs>
          <w:tab w:val="left" w:pos="0"/>
          <w:tab w:val="left" w:pos="993"/>
        </w:tabs>
        <w:ind w:left="0" w:firstLine="709"/>
        <w:jc w:val="both"/>
        <w:rPr>
          <w:sz w:val="28"/>
        </w:rPr>
      </w:pPr>
      <w:r>
        <w:rPr>
          <w:sz w:val="28"/>
        </w:rPr>
        <w:t xml:space="preserve">путепроводная развязка на Илек по ул. Донгузской; </w:t>
      </w:r>
    </w:p>
    <w:p w:rsidR="005144A9" w:rsidRDefault="000958C9">
      <w:pPr>
        <w:widowControl w:val="0"/>
        <w:numPr>
          <w:ilvl w:val="0"/>
          <w:numId w:val="11"/>
        </w:numPr>
        <w:tabs>
          <w:tab w:val="left" w:pos="0"/>
          <w:tab w:val="left" w:pos="993"/>
        </w:tabs>
        <w:ind w:left="0" w:firstLine="709"/>
        <w:jc w:val="both"/>
        <w:rPr>
          <w:sz w:val="28"/>
        </w:rPr>
      </w:pPr>
      <w:r>
        <w:rPr>
          <w:sz w:val="28"/>
        </w:rPr>
        <w:t>путепровод по пр. Бр. Коростелевых через ул. Львовскую и ж/д путь;</w:t>
      </w:r>
    </w:p>
    <w:p w:rsidR="005144A9" w:rsidRDefault="000958C9">
      <w:pPr>
        <w:widowControl w:val="0"/>
        <w:numPr>
          <w:ilvl w:val="0"/>
          <w:numId w:val="11"/>
        </w:numPr>
        <w:tabs>
          <w:tab w:val="left" w:pos="0"/>
          <w:tab w:val="left" w:pos="993"/>
        </w:tabs>
        <w:ind w:left="0" w:firstLine="709"/>
        <w:jc w:val="both"/>
        <w:rPr>
          <w:sz w:val="28"/>
        </w:rPr>
      </w:pPr>
      <w:r>
        <w:rPr>
          <w:sz w:val="28"/>
        </w:rPr>
        <w:t>путепровод через ж/д пути Оренбург-Орск по ул. Терешковой;</w:t>
      </w:r>
    </w:p>
    <w:p w:rsidR="005144A9" w:rsidRDefault="000958C9">
      <w:pPr>
        <w:widowControl w:val="0"/>
        <w:numPr>
          <w:ilvl w:val="0"/>
          <w:numId w:val="11"/>
        </w:numPr>
        <w:tabs>
          <w:tab w:val="left" w:pos="0"/>
          <w:tab w:val="left" w:pos="993"/>
        </w:tabs>
        <w:ind w:left="0" w:firstLine="709"/>
        <w:jc w:val="both"/>
        <w:rPr>
          <w:sz w:val="28"/>
        </w:rPr>
      </w:pPr>
      <w:r>
        <w:rPr>
          <w:sz w:val="28"/>
        </w:rPr>
        <w:t>мост автомобильный через р. Сакмару по пр. Бр. Коростелевых;</w:t>
      </w:r>
    </w:p>
    <w:p w:rsidR="005144A9" w:rsidRDefault="000958C9">
      <w:pPr>
        <w:widowControl w:val="0"/>
        <w:numPr>
          <w:ilvl w:val="0"/>
          <w:numId w:val="11"/>
        </w:numPr>
        <w:tabs>
          <w:tab w:val="left" w:pos="0"/>
          <w:tab w:val="left" w:pos="993"/>
        </w:tabs>
        <w:ind w:left="0" w:firstLine="709"/>
        <w:jc w:val="both"/>
        <w:rPr>
          <w:sz w:val="28"/>
        </w:rPr>
      </w:pPr>
      <w:r>
        <w:rPr>
          <w:sz w:val="28"/>
        </w:rPr>
        <w:t xml:space="preserve">путепровод по ул. Юркина через ж/д пути ст. Оренбурге на 1513 км; </w:t>
      </w:r>
    </w:p>
    <w:p w:rsidR="005144A9" w:rsidRDefault="000958C9">
      <w:pPr>
        <w:widowControl w:val="0"/>
        <w:numPr>
          <w:ilvl w:val="0"/>
          <w:numId w:val="11"/>
        </w:numPr>
        <w:tabs>
          <w:tab w:val="left" w:pos="0"/>
          <w:tab w:val="left" w:pos="993"/>
        </w:tabs>
        <w:ind w:left="0" w:firstLine="709"/>
        <w:jc w:val="both"/>
        <w:rPr>
          <w:sz w:val="28"/>
        </w:rPr>
      </w:pPr>
      <w:r>
        <w:rPr>
          <w:sz w:val="28"/>
        </w:rPr>
        <w:t>путепроводная развязка по ул. Терешковой через ул. Шевченко;</w:t>
      </w:r>
    </w:p>
    <w:p w:rsidR="005144A9" w:rsidRDefault="000958C9">
      <w:pPr>
        <w:widowControl w:val="0"/>
        <w:numPr>
          <w:ilvl w:val="0"/>
          <w:numId w:val="11"/>
        </w:numPr>
        <w:tabs>
          <w:tab w:val="left" w:pos="0"/>
          <w:tab w:val="left" w:pos="993"/>
        </w:tabs>
        <w:ind w:left="0" w:firstLine="709"/>
        <w:jc w:val="both"/>
        <w:rPr>
          <w:sz w:val="28"/>
        </w:rPr>
      </w:pPr>
      <w:r>
        <w:rPr>
          <w:sz w:val="28"/>
        </w:rPr>
        <w:t xml:space="preserve">путепровод через ж/д пути по ул. Терешковой; </w:t>
      </w:r>
    </w:p>
    <w:p w:rsidR="005144A9" w:rsidRDefault="000958C9">
      <w:pPr>
        <w:widowControl w:val="0"/>
        <w:numPr>
          <w:ilvl w:val="0"/>
          <w:numId w:val="11"/>
        </w:numPr>
        <w:tabs>
          <w:tab w:val="left" w:pos="0"/>
          <w:tab w:val="left" w:pos="993"/>
        </w:tabs>
        <w:ind w:left="0" w:firstLine="709"/>
        <w:jc w:val="both"/>
        <w:rPr>
          <w:sz w:val="28"/>
        </w:rPr>
      </w:pPr>
      <w:r>
        <w:rPr>
          <w:sz w:val="28"/>
        </w:rPr>
        <w:t>путепроводная развязка ул. Донгузской и Беляевской (соор. № 2);</w:t>
      </w:r>
    </w:p>
    <w:p w:rsidR="005144A9" w:rsidRDefault="000958C9">
      <w:pPr>
        <w:widowControl w:val="0"/>
        <w:numPr>
          <w:ilvl w:val="0"/>
          <w:numId w:val="11"/>
        </w:numPr>
        <w:tabs>
          <w:tab w:val="left" w:pos="0"/>
          <w:tab w:val="left" w:pos="993"/>
        </w:tabs>
        <w:ind w:left="0" w:firstLine="709"/>
        <w:jc w:val="both"/>
        <w:rPr>
          <w:sz w:val="28"/>
        </w:rPr>
      </w:pPr>
      <w:r>
        <w:rPr>
          <w:sz w:val="28"/>
        </w:rPr>
        <w:t>путепроводная развязка ул. Донгузской и Беляевской (соор. № 1);</w:t>
      </w:r>
    </w:p>
    <w:p w:rsidR="005144A9" w:rsidRDefault="000958C9">
      <w:pPr>
        <w:widowControl w:val="0"/>
        <w:numPr>
          <w:ilvl w:val="0"/>
          <w:numId w:val="11"/>
        </w:numPr>
        <w:tabs>
          <w:tab w:val="left" w:pos="0"/>
          <w:tab w:val="left" w:pos="993"/>
        </w:tabs>
        <w:ind w:left="0" w:firstLine="709"/>
        <w:jc w:val="both"/>
        <w:rPr>
          <w:sz w:val="28"/>
        </w:rPr>
      </w:pPr>
      <w:r>
        <w:rPr>
          <w:sz w:val="28"/>
        </w:rPr>
        <w:t>путепровод через ж/д пути по ул. Донгузской;</w:t>
      </w:r>
    </w:p>
    <w:p w:rsidR="005144A9" w:rsidRDefault="000958C9">
      <w:pPr>
        <w:widowControl w:val="0"/>
        <w:numPr>
          <w:ilvl w:val="0"/>
          <w:numId w:val="11"/>
        </w:numPr>
        <w:tabs>
          <w:tab w:val="left" w:pos="0"/>
          <w:tab w:val="left" w:pos="993"/>
        </w:tabs>
        <w:ind w:left="0" w:firstLine="709"/>
        <w:jc w:val="both"/>
        <w:rPr>
          <w:sz w:val="28"/>
        </w:rPr>
      </w:pPr>
      <w:r>
        <w:rPr>
          <w:sz w:val="28"/>
        </w:rPr>
        <w:t>мост автомобильный через р. Урал по ул. Донгузской;</w:t>
      </w:r>
    </w:p>
    <w:p w:rsidR="005144A9" w:rsidRDefault="000958C9">
      <w:pPr>
        <w:widowControl w:val="0"/>
        <w:numPr>
          <w:ilvl w:val="0"/>
          <w:numId w:val="11"/>
        </w:numPr>
        <w:tabs>
          <w:tab w:val="left" w:pos="0"/>
          <w:tab w:val="left" w:pos="993"/>
        </w:tabs>
        <w:ind w:left="0" w:firstLine="709"/>
        <w:jc w:val="both"/>
        <w:rPr>
          <w:sz w:val="28"/>
        </w:rPr>
      </w:pPr>
      <w:r>
        <w:rPr>
          <w:sz w:val="28"/>
        </w:rPr>
        <w:t>путепровод автодорожный по ул. Цвиллинга через ж/д пути станции Оренбург на 1515 км;</w:t>
      </w:r>
    </w:p>
    <w:p w:rsidR="005144A9" w:rsidRDefault="000958C9">
      <w:pPr>
        <w:widowControl w:val="0"/>
        <w:numPr>
          <w:ilvl w:val="0"/>
          <w:numId w:val="11"/>
        </w:numPr>
        <w:tabs>
          <w:tab w:val="left" w:pos="0"/>
          <w:tab w:val="left" w:pos="993"/>
        </w:tabs>
        <w:ind w:left="0" w:firstLine="709"/>
        <w:jc w:val="both"/>
        <w:rPr>
          <w:sz w:val="28"/>
        </w:rPr>
      </w:pPr>
      <w:r>
        <w:rPr>
          <w:sz w:val="28"/>
        </w:rPr>
        <w:t>путепровод через объездную автодорогу по пр. Гагарина;</w:t>
      </w:r>
    </w:p>
    <w:p w:rsidR="005144A9" w:rsidRDefault="000958C9">
      <w:pPr>
        <w:widowControl w:val="0"/>
        <w:numPr>
          <w:ilvl w:val="0"/>
          <w:numId w:val="11"/>
        </w:numPr>
        <w:tabs>
          <w:tab w:val="left" w:pos="0"/>
          <w:tab w:val="left" w:pos="993"/>
        </w:tabs>
        <w:ind w:left="0" w:firstLine="709"/>
        <w:jc w:val="both"/>
        <w:rPr>
          <w:sz w:val="28"/>
        </w:rPr>
      </w:pPr>
      <w:r>
        <w:rPr>
          <w:sz w:val="28"/>
        </w:rPr>
        <w:t xml:space="preserve">пешеходный мост через р. Урал. </w:t>
      </w:r>
    </w:p>
    <w:p w:rsidR="005144A9" w:rsidRDefault="000958C9">
      <w:pPr>
        <w:widowControl w:val="0"/>
        <w:ind w:firstLine="709"/>
        <w:jc w:val="both"/>
        <w:rPr>
          <w:sz w:val="28"/>
        </w:rPr>
      </w:pPr>
      <w:r>
        <w:rPr>
          <w:sz w:val="28"/>
        </w:rPr>
        <w:t xml:space="preserve">Состояние данных мостовых сооружений следующее: </w:t>
      </w:r>
    </w:p>
    <w:p w:rsidR="005144A9" w:rsidRDefault="000958C9">
      <w:pPr>
        <w:widowControl w:val="0"/>
        <w:ind w:firstLine="709"/>
        <w:jc w:val="both"/>
        <w:rPr>
          <w:sz w:val="28"/>
        </w:rPr>
      </w:pPr>
      <w:r>
        <w:rPr>
          <w:sz w:val="28"/>
        </w:rPr>
        <w:t>III КАТЕГОРИЯ (опасные дефекты):</w:t>
      </w:r>
    </w:p>
    <w:p w:rsidR="005144A9" w:rsidRDefault="000958C9">
      <w:pPr>
        <w:widowControl w:val="0"/>
        <w:numPr>
          <w:ilvl w:val="0"/>
          <w:numId w:val="11"/>
        </w:numPr>
        <w:tabs>
          <w:tab w:val="left" w:pos="0"/>
          <w:tab w:val="left" w:pos="993"/>
        </w:tabs>
        <w:ind w:left="0" w:firstLine="709"/>
        <w:jc w:val="both"/>
        <w:rPr>
          <w:sz w:val="28"/>
        </w:rPr>
      </w:pPr>
      <w:r>
        <w:rPr>
          <w:sz w:val="28"/>
        </w:rPr>
        <w:t>путепроводная развязка на Илек по ул. Донгузской (основной путепровод);</w:t>
      </w:r>
    </w:p>
    <w:p w:rsidR="005144A9" w:rsidRDefault="000958C9">
      <w:pPr>
        <w:widowControl w:val="0"/>
        <w:numPr>
          <w:ilvl w:val="0"/>
          <w:numId w:val="11"/>
        </w:numPr>
        <w:tabs>
          <w:tab w:val="left" w:pos="0"/>
          <w:tab w:val="left" w:pos="993"/>
        </w:tabs>
        <w:ind w:left="0" w:firstLine="709"/>
        <w:jc w:val="both"/>
        <w:rPr>
          <w:sz w:val="28"/>
        </w:rPr>
      </w:pPr>
      <w:r>
        <w:rPr>
          <w:sz w:val="28"/>
        </w:rPr>
        <w:t>путепровод по пр. Бр. Коростелевых через ул. Львовскую и ж/д путь;</w:t>
      </w:r>
    </w:p>
    <w:p w:rsidR="005144A9" w:rsidRDefault="000958C9">
      <w:pPr>
        <w:widowControl w:val="0"/>
        <w:numPr>
          <w:ilvl w:val="0"/>
          <w:numId w:val="11"/>
        </w:numPr>
        <w:tabs>
          <w:tab w:val="left" w:pos="0"/>
          <w:tab w:val="left" w:pos="993"/>
        </w:tabs>
        <w:ind w:left="0" w:firstLine="709"/>
        <w:jc w:val="both"/>
        <w:rPr>
          <w:sz w:val="28"/>
        </w:rPr>
      </w:pPr>
      <w:r>
        <w:rPr>
          <w:sz w:val="28"/>
        </w:rPr>
        <w:t xml:space="preserve">путепровод через ж/д пути Оренбург-Орск по ул. Терешковой; </w:t>
      </w:r>
    </w:p>
    <w:p w:rsidR="005144A9" w:rsidRDefault="000958C9">
      <w:pPr>
        <w:widowControl w:val="0"/>
        <w:numPr>
          <w:ilvl w:val="0"/>
          <w:numId w:val="11"/>
        </w:numPr>
        <w:tabs>
          <w:tab w:val="left" w:pos="0"/>
          <w:tab w:val="left" w:pos="993"/>
        </w:tabs>
        <w:ind w:left="0" w:firstLine="709"/>
        <w:jc w:val="both"/>
        <w:rPr>
          <w:sz w:val="28"/>
        </w:rPr>
      </w:pPr>
      <w:r>
        <w:rPr>
          <w:sz w:val="28"/>
        </w:rPr>
        <w:t>мост автомобильный через р. Сакмару по пр. Бр. Коростелевых;</w:t>
      </w:r>
    </w:p>
    <w:p w:rsidR="005144A9" w:rsidRDefault="000958C9">
      <w:pPr>
        <w:widowControl w:val="0"/>
        <w:numPr>
          <w:ilvl w:val="0"/>
          <w:numId w:val="11"/>
        </w:numPr>
        <w:tabs>
          <w:tab w:val="left" w:pos="0"/>
          <w:tab w:val="left" w:pos="993"/>
        </w:tabs>
        <w:ind w:left="0" w:firstLine="709"/>
        <w:jc w:val="both"/>
        <w:rPr>
          <w:sz w:val="28"/>
        </w:rPr>
      </w:pPr>
      <w:r>
        <w:rPr>
          <w:sz w:val="28"/>
        </w:rPr>
        <w:t>путепровод по ул. Юркина через ж/д пути ст. Оренбург на 1513 км;</w:t>
      </w:r>
    </w:p>
    <w:p w:rsidR="005144A9" w:rsidRDefault="000958C9">
      <w:pPr>
        <w:widowControl w:val="0"/>
        <w:numPr>
          <w:ilvl w:val="0"/>
          <w:numId w:val="11"/>
        </w:numPr>
        <w:tabs>
          <w:tab w:val="left" w:pos="0"/>
          <w:tab w:val="left" w:pos="993"/>
        </w:tabs>
        <w:ind w:left="0" w:firstLine="709"/>
        <w:jc w:val="both"/>
        <w:rPr>
          <w:sz w:val="28"/>
        </w:rPr>
      </w:pPr>
      <w:r>
        <w:rPr>
          <w:sz w:val="28"/>
        </w:rPr>
        <w:t>путепроводная развязка по ул. Терешковой через ул. Шевченко;</w:t>
      </w:r>
    </w:p>
    <w:p w:rsidR="005144A9" w:rsidRDefault="000958C9">
      <w:pPr>
        <w:widowControl w:val="0"/>
        <w:numPr>
          <w:ilvl w:val="0"/>
          <w:numId w:val="11"/>
        </w:numPr>
        <w:tabs>
          <w:tab w:val="left" w:pos="0"/>
          <w:tab w:val="left" w:pos="993"/>
        </w:tabs>
        <w:ind w:left="0" w:firstLine="709"/>
        <w:jc w:val="both"/>
        <w:rPr>
          <w:sz w:val="28"/>
        </w:rPr>
      </w:pPr>
      <w:r>
        <w:rPr>
          <w:sz w:val="28"/>
        </w:rPr>
        <w:t>путепровод через ж/д путь по ул. Терешковой;</w:t>
      </w:r>
    </w:p>
    <w:p w:rsidR="005144A9" w:rsidRDefault="000958C9">
      <w:pPr>
        <w:widowControl w:val="0"/>
        <w:numPr>
          <w:ilvl w:val="0"/>
          <w:numId w:val="11"/>
        </w:numPr>
        <w:tabs>
          <w:tab w:val="left" w:pos="0"/>
          <w:tab w:val="left" w:pos="993"/>
        </w:tabs>
        <w:ind w:left="0" w:firstLine="709"/>
        <w:jc w:val="both"/>
        <w:rPr>
          <w:sz w:val="28"/>
        </w:rPr>
      </w:pPr>
      <w:r>
        <w:rPr>
          <w:sz w:val="28"/>
        </w:rPr>
        <w:t>путепроводная развязка ул. Донгузской и Беляевской (соор. № 2);</w:t>
      </w:r>
    </w:p>
    <w:p w:rsidR="005144A9" w:rsidRDefault="000958C9">
      <w:pPr>
        <w:widowControl w:val="0"/>
        <w:numPr>
          <w:ilvl w:val="0"/>
          <w:numId w:val="11"/>
        </w:numPr>
        <w:tabs>
          <w:tab w:val="left" w:pos="0"/>
          <w:tab w:val="left" w:pos="993"/>
        </w:tabs>
        <w:ind w:left="0" w:firstLine="709"/>
        <w:jc w:val="both"/>
        <w:rPr>
          <w:sz w:val="28"/>
        </w:rPr>
      </w:pPr>
      <w:r>
        <w:rPr>
          <w:sz w:val="28"/>
        </w:rPr>
        <w:t>путепроводная развязка ул. Донгузской и Беляевской (соор. № 1);</w:t>
      </w:r>
    </w:p>
    <w:p w:rsidR="005144A9" w:rsidRDefault="000958C9">
      <w:pPr>
        <w:widowControl w:val="0"/>
        <w:numPr>
          <w:ilvl w:val="0"/>
          <w:numId w:val="11"/>
        </w:numPr>
        <w:tabs>
          <w:tab w:val="left" w:pos="0"/>
          <w:tab w:val="left" w:pos="993"/>
        </w:tabs>
        <w:ind w:left="0" w:firstLine="709"/>
        <w:jc w:val="both"/>
        <w:rPr>
          <w:sz w:val="28"/>
        </w:rPr>
      </w:pPr>
      <w:r>
        <w:rPr>
          <w:sz w:val="28"/>
        </w:rPr>
        <w:t>путепровод через ж/д пути по ул. Донгузской.</w:t>
      </w:r>
    </w:p>
    <w:p w:rsidR="005144A9" w:rsidRDefault="000958C9">
      <w:pPr>
        <w:widowControl w:val="0"/>
        <w:ind w:firstLine="709"/>
        <w:jc w:val="both"/>
        <w:rPr>
          <w:sz w:val="28"/>
        </w:rPr>
      </w:pPr>
      <w:r>
        <w:rPr>
          <w:sz w:val="28"/>
        </w:rPr>
        <w:t>II КАТЕГОРИЯ (значительные дефекты):</w:t>
      </w:r>
    </w:p>
    <w:p w:rsidR="005144A9" w:rsidRDefault="000958C9">
      <w:pPr>
        <w:widowControl w:val="0"/>
        <w:numPr>
          <w:ilvl w:val="0"/>
          <w:numId w:val="11"/>
        </w:numPr>
        <w:tabs>
          <w:tab w:val="left" w:pos="0"/>
          <w:tab w:val="left" w:pos="993"/>
        </w:tabs>
        <w:ind w:left="0" w:firstLine="709"/>
        <w:jc w:val="both"/>
        <w:rPr>
          <w:sz w:val="28"/>
        </w:rPr>
      </w:pPr>
      <w:r>
        <w:rPr>
          <w:sz w:val="28"/>
        </w:rPr>
        <w:t>мост автомобильный через р. Урал по ул. Донгузской.</w:t>
      </w:r>
    </w:p>
    <w:p w:rsidR="005144A9" w:rsidRDefault="000958C9">
      <w:pPr>
        <w:widowControl w:val="0"/>
        <w:ind w:firstLine="709"/>
        <w:jc w:val="both"/>
        <w:rPr>
          <w:sz w:val="28"/>
        </w:rPr>
      </w:pPr>
      <w:r>
        <w:rPr>
          <w:sz w:val="28"/>
        </w:rPr>
        <w:t>I КАТЕГОРИЯ (малозначительные дефекты):</w:t>
      </w:r>
    </w:p>
    <w:p w:rsidR="005144A9" w:rsidRDefault="000958C9">
      <w:pPr>
        <w:widowControl w:val="0"/>
        <w:numPr>
          <w:ilvl w:val="0"/>
          <w:numId w:val="11"/>
        </w:numPr>
        <w:tabs>
          <w:tab w:val="left" w:pos="0"/>
          <w:tab w:val="left" w:pos="993"/>
        </w:tabs>
        <w:ind w:left="0" w:firstLine="709"/>
        <w:jc w:val="both"/>
        <w:rPr>
          <w:sz w:val="28"/>
        </w:rPr>
      </w:pPr>
      <w:r>
        <w:rPr>
          <w:sz w:val="28"/>
        </w:rPr>
        <w:t>путепровод автодорожный по ул. Цвиллинга через ж/д пути станции Оренбург 1515 км;</w:t>
      </w:r>
    </w:p>
    <w:p w:rsidR="005144A9" w:rsidRDefault="000958C9">
      <w:pPr>
        <w:widowControl w:val="0"/>
        <w:numPr>
          <w:ilvl w:val="0"/>
          <w:numId w:val="11"/>
        </w:numPr>
        <w:tabs>
          <w:tab w:val="left" w:pos="0"/>
          <w:tab w:val="left" w:pos="993"/>
        </w:tabs>
        <w:ind w:left="0" w:firstLine="709"/>
        <w:jc w:val="both"/>
        <w:rPr>
          <w:sz w:val="28"/>
        </w:rPr>
      </w:pPr>
      <w:r>
        <w:rPr>
          <w:sz w:val="28"/>
        </w:rPr>
        <w:t>пешеходный мост через р. Урал;</w:t>
      </w:r>
    </w:p>
    <w:p w:rsidR="005144A9" w:rsidRDefault="000958C9">
      <w:pPr>
        <w:widowControl w:val="0"/>
        <w:numPr>
          <w:ilvl w:val="0"/>
          <w:numId w:val="11"/>
        </w:numPr>
        <w:tabs>
          <w:tab w:val="left" w:pos="0"/>
          <w:tab w:val="left" w:pos="993"/>
        </w:tabs>
        <w:ind w:left="0" w:firstLine="709"/>
        <w:jc w:val="both"/>
        <w:rPr>
          <w:sz w:val="28"/>
        </w:rPr>
      </w:pPr>
      <w:r>
        <w:rPr>
          <w:sz w:val="28"/>
        </w:rPr>
        <w:t>путепровод через объездную автодорогу по пр. Гагарина.</w:t>
      </w:r>
    </w:p>
    <w:p w:rsidR="005144A9" w:rsidRDefault="000958C9">
      <w:pPr>
        <w:widowControl w:val="0"/>
        <w:ind w:firstLine="709"/>
        <w:jc w:val="both"/>
        <w:rPr>
          <w:sz w:val="28"/>
        </w:rPr>
      </w:pPr>
      <w:r>
        <w:rPr>
          <w:sz w:val="28"/>
        </w:rPr>
        <w:t xml:space="preserve">В 2004 году проводилось детально-инструментальное обследование мостов </w:t>
      </w:r>
      <w:r>
        <w:rPr>
          <w:sz w:val="28"/>
        </w:rPr>
        <w:br/>
        <w:t xml:space="preserve">и путепроводов Саратовским институтом «ПроектМостореконструкция», почти </w:t>
      </w:r>
      <w:r>
        <w:rPr>
          <w:sz w:val="28"/>
        </w:rPr>
        <w:br/>
        <w:t xml:space="preserve">по всем путепроводам была дана оценка как неудовлетворительное состояние. </w:t>
      </w:r>
    </w:p>
    <w:p w:rsidR="005144A9" w:rsidRDefault="000958C9">
      <w:pPr>
        <w:widowControl w:val="0"/>
        <w:ind w:firstLine="709"/>
        <w:jc w:val="both"/>
        <w:rPr>
          <w:sz w:val="28"/>
        </w:rPr>
      </w:pPr>
      <w:r>
        <w:rPr>
          <w:sz w:val="28"/>
        </w:rPr>
        <w:lastRenderedPageBreak/>
        <w:t xml:space="preserve">За прошедшие годы состояние мостов и путепроводов значительно ухудшилось, наибольший прирост дефектов был обнаружен, на мостовых сооружениях III и II категории. </w:t>
      </w:r>
    </w:p>
    <w:p w:rsidR="005144A9" w:rsidRDefault="000958C9">
      <w:pPr>
        <w:widowControl w:val="0"/>
        <w:ind w:firstLine="709"/>
        <w:jc w:val="both"/>
        <w:rPr>
          <w:sz w:val="28"/>
        </w:rPr>
      </w:pPr>
      <w:r>
        <w:rPr>
          <w:sz w:val="28"/>
        </w:rPr>
        <w:t>В 2022 году осуществлены мероприятия в рамках национального проекта «Демография» регионального проекта «Содействие занятости женщин – создание условий дошкольного образования для детей в возрасте до трех лет» и действующей муниципальной программы «Доступное образование в городе Оренбурге»:</w:t>
      </w:r>
    </w:p>
    <w:p w:rsidR="005144A9" w:rsidRDefault="000958C9">
      <w:pPr>
        <w:widowControl w:val="0"/>
        <w:numPr>
          <w:ilvl w:val="0"/>
          <w:numId w:val="14"/>
        </w:numPr>
        <w:tabs>
          <w:tab w:val="left" w:pos="993"/>
        </w:tabs>
        <w:ind w:left="0" w:firstLine="709"/>
        <w:jc w:val="both"/>
        <w:rPr>
          <w:sz w:val="28"/>
        </w:rPr>
      </w:pPr>
      <w:r>
        <w:rPr>
          <w:sz w:val="28"/>
        </w:rPr>
        <w:t xml:space="preserve">«Строительство детского сада на 220 мест в микрорайоне «поселок Ростоши» г. Оренбурга» – 214 165,2 тыс. руб. Работы подрядной организацией </w:t>
      </w:r>
      <w:r>
        <w:rPr>
          <w:sz w:val="28"/>
        </w:rPr>
        <w:br/>
        <w:t xml:space="preserve">ООО «ПСК Вектор» выполнены в полном объеме и согласно сроку окончания работ по заключенному муниципальному контракту. 29.03.2022 получено разрешение </w:t>
      </w:r>
      <w:r>
        <w:rPr>
          <w:sz w:val="28"/>
        </w:rPr>
        <w:br/>
        <w:t>на ввод объекта в эксплуатацию.</w:t>
      </w:r>
    </w:p>
    <w:p w:rsidR="005144A9" w:rsidRDefault="000958C9">
      <w:pPr>
        <w:widowControl w:val="0"/>
        <w:numPr>
          <w:ilvl w:val="0"/>
          <w:numId w:val="14"/>
        </w:numPr>
        <w:tabs>
          <w:tab w:val="left" w:pos="993"/>
        </w:tabs>
        <w:ind w:left="0" w:firstLine="709"/>
        <w:jc w:val="both"/>
        <w:rPr>
          <w:sz w:val="28"/>
        </w:rPr>
      </w:pPr>
      <w:r>
        <w:rPr>
          <w:sz w:val="28"/>
        </w:rPr>
        <w:t xml:space="preserve">«Строительство детского сада на 300 мест в районе ЖК «Дубки» </w:t>
      </w:r>
      <w:r>
        <w:rPr>
          <w:sz w:val="28"/>
        </w:rPr>
        <w:br/>
        <w:t xml:space="preserve">г. Оренбурга» – 300 778,2 тыс. руб. Работы подрядной организацией </w:t>
      </w:r>
      <w:r>
        <w:rPr>
          <w:sz w:val="28"/>
        </w:rPr>
        <w:br/>
        <w:t xml:space="preserve">АО Киембаевский горно-обогатительный комбинат «Оренбургские минералы» выполнены в полном объеме и согласно сроку окончания работ по заключенному муниципальному контракту. 30.03.2022 получено разрешение на ввод объекта </w:t>
      </w:r>
      <w:r>
        <w:rPr>
          <w:sz w:val="28"/>
        </w:rPr>
        <w:br/>
        <w:t>в эксплуатацию.</w:t>
      </w:r>
    </w:p>
    <w:p w:rsidR="005144A9" w:rsidRDefault="000958C9">
      <w:pPr>
        <w:widowControl w:val="0"/>
        <w:ind w:firstLine="709"/>
        <w:jc w:val="both"/>
        <w:rPr>
          <w:sz w:val="28"/>
        </w:rPr>
      </w:pPr>
      <w:r>
        <w:rPr>
          <w:sz w:val="28"/>
        </w:rPr>
        <w:t>Фактическое исполнение на реализацию программы составило 385 068,89 тыс. руб. в т.ч.:</w:t>
      </w:r>
    </w:p>
    <w:p w:rsidR="005144A9" w:rsidRDefault="000958C9">
      <w:pPr>
        <w:widowControl w:val="0"/>
        <w:numPr>
          <w:ilvl w:val="0"/>
          <w:numId w:val="8"/>
        </w:numPr>
        <w:tabs>
          <w:tab w:val="left" w:pos="993"/>
        </w:tabs>
        <w:ind w:left="0" w:firstLine="709"/>
        <w:jc w:val="both"/>
        <w:rPr>
          <w:sz w:val="28"/>
        </w:rPr>
      </w:pPr>
      <w:r>
        <w:rPr>
          <w:sz w:val="28"/>
        </w:rPr>
        <w:t xml:space="preserve">федеральный бюджет – 346 507,80 тыс. руб.; </w:t>
      </w:r>
    </w:p>
    <w:p w:rsidR="005144A9" w:rsidRDefault="000958C9">
      <w:pPr>
        <w:widowControl w:val="0"/>
        <w:numPr>
          <w:ilvl w:val="0"/>
          <w:numId w:val="8"/>
        </w:numPr>
        <w:tabs>
          <w:tab w:val="left" w:pos="993"/>
        </w:tabs>
        <w:ind w:left="0" w:firstLine="709"/>
        <w:jc w:val="both"/>
        <w:rPr>
          <w:sz w:val="28"/>
        </w:rPr>
      </w:pPr>
      <w:r>
        <w:rPr>
          <w:sz w:val="28"/>
        </w:rPr>
        <w:t>областной бюджет – 17 382,32 тыс. руб.;</w:t>
      </w:r>
    </w:p>
    <w:p w:rsidR="005144A9" w:rsidRDefault="000958C9">
      <w:pPr>
        <w:widowControl w:val="0"/>
        <w:numPr>
          <w:ilvl w:val="0"/>
          <w:numId w:val="8"/>
        </w:numPr>
        <w:tabs>
          <w:tab w:val="left" w:pos="993"/>
        </w:tabs>
        <w:ind w:left="0" w:firstLine="709"/>
        <w:jc w:val="both"/>
        <w:rPr>
          <w:sz w:val="28"/>
        </w:rPr>
      </w:pPr>
      <w:r>
        <w:rPr>
          <w:sz w:val="28"/>
        </w:rPr>
        <w:t>бюджет города – 21 178,77 тыс. руб.</w:t>
      </w:r>
    </w:p>
    <w:p w:rsidR="005144A9" w:rsidRDefault="000958C9">
      <w:pPr>
        <w:widowControl w:val="0"/>
        <w:ind w:firstLine="709"/>
        <w:jc w:val="both"/>
        <w:rPr>
          <w:sz w:val="28"/>
        </w:rPr>
      </w:pPr>
      <w:r>
        <w:rPr>
          <w:sz w:val="28"/>
        </w:rPr>
        <w:t>В рамках реализации мероприятий национального проекта «Образование» регионального проекта «Современная школа»:</w:t>
      </w:r>
    </w:p>
    <w:p w:rsidR="005144A9" w:rsidRDefault="000958C9">
      <w:pPr>
        <w:widowControl w:val="0"/>
        <w:numPr>
          <w:ilvl w:val="0"/>
          <w:numId w:val="15"/>
        </w:numPr>
        <w:tabs>
          <w:tab w:val="left" w:pos="993"/>
        </w:tabs>
        <w:ind w:left="0" w:firstLine="709"/>
        <w:jc w:val="both"/>
        <w:rPr>
          <w:sz w:val="28"/>
        </w:rPr>
      </w:pPr>
      <w:r>
        <w:rPr>
          <w:sz w:val="28"/>
        </w:rPr>
        <w:t xml:space="preserve">В период с 2021 по 2022 годы построена школа на 1135 мест г. Оренбург, </w:t>
      </w:r>
      <w:r>
        <w:rPr>
          <w:sz w:val="28"/>
        </w:rPr>
        <w:br/>
        <w:t>ул. Весенняя, пос. Южный – 1 121 906,4 тыс. руб. Работы подрядной организацией ООО «ЛистПромСтрой» выполнены в полном объеме и согласно сроку окончания работ по заключенному муниципальному контракту.</w:t>
      </w:r>
    </w:p>
    <w:p w:rsidR="005144A9" w:rsidRDefault="000958C9">
      <w:pPr>
        <w:widowControl w:val="0"/>
        <w:ind w:firstLine="709"/>
        <w:jc w:val="both"/>
        <w:rPr>
          <w:sz w:val="28"/>
        </w:rPr>
      </w:pPr>
      <w:r>
        <w:rPr>
          <w:sz w:val="28"/>
        </w:rPr>
        <w:t>Срок завершения строительно-монтажных работ – 23.12.2022.</w:t>
      </w:r>
    </w:p>
    <w:p w:rsidR="005144A9" w:rsidRDefault="000958C9">
      <w:pPr>
        <w:widowControl w:val="0"/>
        <w:ind w:firstLine="709"/>
        <w:jc w:val="both"/>
        <w:rPr>
          <w:sz w:val="28"/>
        </w:rPr>
      </w:pPr>
      <w:r>
        <w:rPr>
          <w:sz w:val="28"/>
        </w:rPr>
        <w:t xml:space="preserve">30.12.2022 получено разрешение на ввод объекта в эксплуатацию. </w:t>
      </w:r>
    </w:p>
    <w:p w:rsidR="005144A9" w:rsidRDefault="000958C9">
      <w:pPr>
        <w:widowControl w:val="0"/>
        <w:ind w:firstLine="709"/>
        <w:jc w:val="both"/>
        <w:rPr>
          <w:sz w:val="28"/>
        </w:rPr>
      </w:pPr>
      <w:r>
        <w:rPr>
          <w:sz w:val="28"/>
        </w:rPr>
        <w:t>Укомплектованность школы техническим оборудованием выполнено на 90%.</w:t>
      </w:r>
    </w:p>
    <w:p w:rsidR="005144A9" w:rsidRDefault="000958C9">
      <w:pPr>
        <w:widowControl w:val="0"/>
        <w:ind w:firstLine="709"/>
        <w:jc w:val="both"/>
        <w:rPr>
          <w:sz w:val="28"/>
        </w:rPr>
      </w:pPr>
      <w:r>
        <w:rPr>
          <w:sz w:val="28"/>
        </w:rPr>
        <w:t>В 2022 году сумма выплаты составила 788 923,2 тыс. руб., остаток – 5 685,9 тыс. руб.</w:t>
      </w:r>
    </w:p>
    <w:p w:rsidR="005144A9" w:rsidRDefault="000958C9">
      <w:pPr>
        <w:widowControl w:val="0"/>
        <w:numPr>
          <w:ilvl w:val="0"/>
          <w:numId w:val="15"/>
        </w:numPr>
        <w:tabs>
          <w:tab w:val="left" w:pos="993"/>
        </w:tabs>
        <w:ind w:left="0" w:firstLine="709"/>
        <w:jc w:val="both"/>
        <w:rPr>
          <w:sz w:val="28"/>
        </w:rPr>
      </w:pPr>
      <w:r>
        <w:rPr>
          <w:sz w:val="28"/>
        </w:rPr>
        <w:t xml:space="preserve">«Строительство школы на 1135 мест в ЖК «Дубки» г. Оренбурга». Муниципальный контракт заключен 19.05.2022 с подрядной организацией </w:t>
      </w:r>
      <w:r>
        <w:rPr>
          <w:sz w:val="28"/>
        </w:rPr>
        <w:br/>
        <w:t xml:space="preserve">ООО «ГрадИндустрия» на выполнение работ на общую сумму 1 286 254, 3 тыс. руб., из которых 9 573, 6 тыс. руб. на разработку проектно-изыскательских работ, </w:t>
      </w:r>
      <w:r>
        <w:rPr>
          <w:sz w:val="28"/>
        </w:rPr>
        <w:br/>
        <w:t xml:space="preserve">1 276 680,7 тыс. руб. на строительство объекта. Срок выполнения работ – 01.11.2023. </w:t>
      </w:r>
    </w:p>
    <w:p w:rsidR="005144A9" w:rsidRDefault="000958C9">
      <w:pPr>
        <w:widowControl w:val="0"/>
        <w:numPr>
          <w:ilvl w:val="0"/>
          <w:numId w:val="15"/>
        </w:numPr>
        <w:tabs>
          <w:tab w:val="left" w:pos="993"/>
        </w:tabs>
        <w:ind w:left="0" w:firstLine="709"/>
        <w:jc w:val="both"/>
        <w:rPr>
          <w:sz w:val="28"/>
        </w:rPr>
      </w:pPr>
      <w:r>
        <w:rPr>
          <w:sz w:val="28"/>
        </w:rPr>
        <w:t xml:space="preserve">«Строительство школы на 1135 мест в ЖК «микрорайон Маршала Рокоссовского» г. Оренбурга». Муниципальный контракт заключен 02.06.2022 </w:t>
      </w:r>
      <w:r>
        <w:rPr>
          <w:sz w:val="28"/>
        </w:rPr>
        <w:br/>
        <w:t>с подрядной организацией ООО «СК Ликос» на выполнение работ на общую сумму</w:t>
      </w:r>
      <w:r>
        <w:rPr>
          <w:sz w:val="28"/>
        </w:rPr>
        <w:br/>
        <w:t xml:space="preserve">1 336 722,5 тыс. руб., из которых 9 949, 3 тыс. руб. на разработку проектно-изыскательских работ, 1 326 773,2 тыс. руб. на строительство объекта. Срок выполнения работ – 01.11.2023. </w:t>
      </w:r>
    </w:p>
    <w:p w:rsidR="005144A9" w:rsidRDefault="000958C9">
      <w:pPr>
        <w:widowControl w:val="0"/>
        <w:ind w:firstLine="709"/>
        <w:jc w:val="both"/>
        <w:rPr>
          <w:sz w:val="28"/>
        </w:rPr>
      </w:pPr>
      <w:r>
        <w:rPr>
          <w:sz w:val="28"/>
        </w:rPr>
        <w:t xml:space="preserve">В рамках регионального проекта «Жилье» подпрограммы «Комплексное </w:t>
      </w:r>
      <w:r>
        <w:rPr>
          <w:sz w:val="28"/>
        </w:rPr>
        <w:lastRenderedPageBreak/>
        <w:t xml:space="preserve">освоение и развитие территорий в целях жилищного строительства» государственной программы «Стимулирование программ развития жилищного строительства субъектов Российской Федерации», финансовое обеспечение </w:t>
      </w:r>
      <w:r>
        <w:rPr>
          <w:sz w:val="28"/>
        </w:rPr>
        <w:br/>
        <w:t>на 2022 год составило 288 287,70 млн руб. Выполняются мероприятия по объектам дорожной деятельности на следующих объектах:</w:t>
      </w:r>
    </w:p>
    <w:p w:rsidR="005144A9" w:rsidRDefault="000958C9">
      <w:pPr>
        <w:widowControl w:val="0"/>
        <w:numPr>
          <w:ilvl w:val="0"/>
          <w:numId w:val="16"/>
        </w:numPr>
        <w:tabs>
          <w:tab w:val="left" w:pos="993"/>
        </w:tabs>
        <w:ind w:left="0" w:firstLine="709"/>
        <w:jc w:val="both"/>
        <w:rPr>
          <w:sz w:val="28"/>
        </w:rPr>
      </w:pPr>
      <w:r>
        <w:rPr>
          <w:sz w:val="28"/>
        </w:rPr>
        <w:t xml:space="preserve">«Строительство дороги ул. Маршала Рокоссовского, соединяющей </w:t>
      </w:r>
      <w:r>
        <w:rPr>
          <w:sz w:val="28"/>
        </w:rPr>
        <w:br/>
        <w:t xml:space="preserve">ул. Терешковой и пр. Победы в г. Оренбурге. Участок, соединяющий </w:t>
      </w:r>
      <w:r>
        <w:rPr>
          <w:sz w:val="28"/>
        </w:rPr>
        <w:br/>
        <w:t xml:space="preserve">ул. Терешковой и пр. Победы в г. Оренбурге. 1 пусковой комплекс» протяженностью 2,378 км. Срок строительства июль 2022 – август 2024, согласно графику. </w:t>
      </w:r>
    </w:p>
    <w:p w:rsidR="005144A9" w:rsidRDefault="000958C9">
      <w:pPr>
        <w:widowControl w:val="0"/>
        <w:ind w:firstLine="709"/>
        <w:jc w:val="both"/>
        <w:rPr>
          <w:sz w:val="28"/>
        </w:rPr>
      </w:pPr>
      <w:r>
        <w:rPr>
          <w:sz w:val="28"/>
        </w:rPr>
        <w:t>По состоянию на 31.12.2022 выполнено:</w:t>
      </w:r>
    </w:p>
    <w:p w:rsidR="005144A9" w:rsidRDefault="000958C9">
      <w:pPr>
        <w:widowControl w:val="0"/>
        <w:numPr>
          <w:ilvl w:val="0"/>
          <w:numId w:val="8"/>
        </w:numPr>
        <w:tabs>
          <w:tab w:val="left" w:pos="993"/>
        </w:tabs>
        <w:ind w:left="0" w:firstLine="709"/>
        <w:jc w:val="both"/>
        <w:rPr>
          <w:sz w:val="28"/>
        </w:rPr>
      </w:pPr>
      <w:r>
        <w:rPr>
          <w:sz w:val="28"/>
        </w:rPr>
        <w:t>подготовительные работы – 100%;</w:t>
      </w:r>
    </w:p>
    <w:p w:rsidR="005144A9" w:rsidRDefault="000958C9">
      <w:pPr>
        <w:widowControl w:val="0"/>
        <w:numPr>
          <w:ilvl w:val="0"/>
          <w:numId w:val="8"/>
        </w:numPr>
        <w:tabs>
          <w:tab w:val="left" w:pos="993"/>
        </w:tabs>
        <w:ind w:left="0" w:firstLine="709"/>
        <w:jc w:val="both"/>
        <w:rPr>
          <w:sz w:val="28"/>
        </w:rPr>
      </w:pPr>
      <w:r>
        <w:rPr>
          <w:sz w:val="28"/>
        </w:rPr>
        <w:t>устройство:</w:t>
      </w:r>
    </w:p>
    <w:p w:rsidR="005144A9" w:rsidRDefault="000958C9">
      <w:pPr>
        <w:widowControl w:val="0"/>
        <w:numPr>
          <w:ilvl w:val="0"/>
          <w:numId w:val="17"/>
        </w:numPr>
        <w:tabs>
          <w:tab w:val="left" w:pos="851"/>
        </w:tabs>
        <w:jc w:val="both"/>
        <w:rPr>
          <w:sz w:val="28"/>
        </w:rPr>
      </w:pPr>
      <w:r>
        <w:rPr>
          <w:sz w:val="28"/>
        </w:rPr>
        <w:t>защитного футляра газопровода – 80%;</w:t>
      </w:r>
    </w:p>
    <w:p w:rsidR="005144A9" w:rsidRDefault="000958C9">
      <w:pPr>
        <w:widowControl w:val="0"/>
        <w:numPr>
          <w:ilvl w:val="0"/>
          <w:numId w:val="17"/>
        </w:numPr>
        <w:tabs>
          <w:tab w:val="left" w:pos="851"/>
        </w:tabs>
        <w:jc w:val="both"/>
        <w:rPr>
          <w:sz w:val="28"/>
        </w:rPr>
      </w:pPr>
      <w:r>
        <w:rPr>
          <w:sz w:val="28"/>
        </w:rPr>
        <w:t>ливневой канализации – 80%;</w:t>
      </w:r>
    </w:p>
    <w:p w:rsidR="005144A9" w:rsidRDefault="000958C9">
      <w:pPr>
        <w:widowControl w:val="0"/>
        <w:numPr>
          <w:ilvl w:val="0"/>
          <w:numId w:val="17"/>
        </w:numPr>
        <w:tabs>
          <w:tab w:val="left" w:pos="851"/>
        </w:tabs>
        <w:jc w:val="both"/>
        <w:rPr>
          <w:sz w:val="28"/>
        </w:rPr>
      </w:pPr>
      <w:r>
        <w:rPr>
          <w:sz w:val="28"/>
        </w:rPr>
        <w:t>земляного полотна – 80%;</w:t>
      </w:r>
    </w:p>
    <w:p w:rsidR="005144A9" w:rsidRDefault="000958C9">
      <w:pPr>
        <w:widowControl w:val="0"/>
        <w:numPr>
          <w:ilvl w:val="0"/>
          <w:numId w:val="17"/>
        </w:numPr>
        <w:tabs>
          <w:tab w:val="left" w:pos="851"/>
        </w:tabs>
        <w:jc w:val="both"/>
        <w:rPr>
          <w:sz w:val="28"/>
        </w:rPr>
      </w:pPr>
      <w:r>
        <w:rPr>
          <w:sz w:val="28"/>
        </w:rPr>
        <w:t>основания – 80%;</w:t>
      </w:r>
    </w:p>
    <w:p w:rsidR="005144A9" w:rsidRDefault="000958C9">
      <w:pPr>
        <w:widowControl w:val="0"/>
        <w:numPr>
          <w:ilvl w:val="0"/>
          <w:numId w:val="17"/>
        </w:numPr>
        <w:tabs>
          <w:tab w:val="left" w:pos="851"/>
        </w:tabs>
        <w:jc w:val="both"/>
        <w:rPr>
          <w:sz w:val="28"/>
        </w:rPr>
      </w:pPr>
      <w:r>
        <w:rPr>
          <w:sz w:val="28"/>
        </w:rPr>
        <w:t>бортовых камней – 80%;</w:t>
      </w:r>
    </w:p>
    <w:p w:rsidR="005144A9" w:rsidRDefault="000958C9">
      <w:pPr>
        <w:widowControl w:val="0"/>
        <w:numPr>
          <w:ilvl w:val="0"/>
          <w:numId w:val="17"/>
        </w:numPr>
        <w:tabs>
          <w:tab w:val="left" w:pos="851"/>
        </w:tabs>
        <w:jc w:val="both"/>
        <w:rPr>
          <w:sz w:val="28"/>
        </w:rPr>
      </w:pPr>
      <w:r>
        <w:rPr>
          <w:sz w:val="28"/>
        </w:rPr>
        <w:t>освещения – 80%;</w:t>
      </w:r>
    </w:p>
    <w:p w:rsidR="005144A9" w:rsidRDefault="000958C9">
      <w:pPr>
        <w:widowControl w:val="0"/>
        <w:numPr>
          <w:ilvl w:val="0"/>
          <w:numId w:val="17"/>
        </w:numPr>
        <w:tabs>
          <w:tab w:val="left" w:pos="851"/>
        </w:tabs>
        <w:jc w:val="both"/>
        <w:rPr>
          <w:sz w:val="28"/>
        </w:rPr>
      </w:pPr>
      <w:r>
        <w:rPr>
          <w:sz w:val="28"/>
        </w:rPr>
        <w:t>покрытия – 80%.</w:t>
      </w:r>
    </w:p>
    <w:p w:rsidR="005144A9" w:rsidRDefault="000958C9">
      <w:pPr>
        <w:widowControl w:val="0"/>
        <w:numPr>
          <w:ilvl w:val="0"/>
          <w:numId w:val="16"/>
        </w:numPr>
        <w:tabs>
          <w:tab w:val="left" w:pos="993"/>
        </w:tabs>
        <w:ind w:left="0" w:firstLine="709"/>
        <w:jc w:val="both"/>
        <w:rPr>
          <w:sz w:val="28"/>
        </w:rPr>
      </w:pPr>
      <w:r>
        <w:rPr>
          <w:sz w:val="28"/>
        </w:rPr>
        <w:t xml:space="preserve">«Строительство дороги ул. Маршала Рокоссовского, соединяющей </w:t>
      </w:r>
      <w:r>
        <w:rPr>
          <w:sz w:val="28"/>
        </w:rPr>
        <w:br/>
        <w:t xml:space="preserve">ул. Терешковой и пр. Победы в г. Оренбурге. Участок, соединяющий </w:t>
      </w:r>
      <w:r>
        <w:rPr>
          <w:sz w:val="28"/>
        </w:rPr>
        <w:br/>
        <w:t xml:space="preserve">ул. Терешковой и пр. Победы в г. Оренбурге. 2 пусковой комплекс» протяженностью 2,378 км. Срок строительства апрель 2022 – декабрь 2023, согласно графику. </w:t>
      </w:r>
    </w:p>
    <w:p w:rsidR="005144A9" w:rsidRDefault="000958C9">
      <w:pPr>
        <w:widowControl w:val="0"/>
        <w:ind w:firstLine="709"/>
        <w:jc w:val="both"/>
        <w:rPr>
          <w:sz w:val="28"/>
        </w:rPr>
      </w:pPr>
      <w:r>
        <w:rPr>
          <w:sz w:val="28"/>
        </w:rPr>
        <w:t>По состоянию на 31.12.2022 выполнено:</w:t>
      </w:r>
    </w:p>
    <w:p w:rsidR="005144A9" w:rsidRDefault="000958C9">
      <w:pPr>
        <w:widowControl w:val="0"/>
        <w:numPr>
          <w:ilvl w:val="0"/>
          <w:numId w:val="8"/>
        </w:numPr>
        <w:tabs>
          <w:tab w:val="left" w:pos="993"/>
        </w:tabs>
        <w:ind w:left="0" w:firstLine="709"/>
        <w:jc w:val="both"/>
        <w:rPr>
          <w:sz w:val="28"/>
        </w:rPr>
      </w:pPr>
      <w:r>
        <w:rPr>
          <w:sz w:val="28"/>
        </w:rPr>
        <w:t>подготовительные работы – 100%;</w:t>
      </w:r>
    </w:p>
    <w:p w:rsidR="005144A9" w:rsidRDefault="000958C9">
      <w:pPr>
        <w:widowControl w:val="0"/>
        <w:numPr>
          <w:ilvl w:val="0"/>
          <w:numId w:val="8"/>
        </w:numPr>
        <w:tabs>
          <w:tab w:val="left" w:pos="993"/>
        </w:tabs>
        <w:ind w:left="0" w:firstLine="709"/>
        <w:jc w:val="both"/>
        <w:rPr>
          <w:sz w:val="28"/>
        </w:rPr>
      </w:pPr>
      <w:r>
        <w:rPr>
          <w:sz w:val="28"/>
        </w:rPr>
        <w:t>устройство:</w:t>
      </w:r>
    </w:p>
    <w:p w:rsidR="005144A9" w:rsidRDefault="000958C9">
      <w:pPr>
        <w:widowControl w:val="0"/>
        <w:numPr>
          <w:ilvl w:val="0"/>
          <w:numId w:val="17"/>
        </w:numPr>
        <w:tabs>
          <w:tab w:val="left" w:pos="851"/>
        </w:tabs>
        <w:jc w:val="both"/>
        <w:rPr>
          <w:sz w:val="28"/>
        </w:rPr>
      </w:pPr>
      <w:r>
        <w:rPr>
          <w:sz w:val="28"/>
        </w:rPr>
        <w:t>защитного футляра газопровода – 100%;</w:t>
      </w:r>
    </w:p>
    <w:p w:rsidR="005144A9" w:rsidRDefault="000958C9">
      <w:pPr>
        <w:widowControl w:val="0"/>
        <w:numPr>
          <w:ilvl w:val="0"/>
          <w:numId w:val="17"/>
        </w:numPr>
        <w:tabs>
          <w:tab w:val="left" w:pos="851"/>
        </w:tabs>
        <w:jc w:val="both"/>
        <w:rPr>
          <w:sz w:val="28"/>
        </w:rPr>
      </w:pPr>
      <w:r>
        <w:rPr>
          <w:sz w:val="28"/>
        </w:rPr>
        <w:t>ливневой канализации – 98%;</w:t>
      </w:r>
    </w:p>
    <w:p w:rsidR="005144A9" w:rsidRDefault="000958C9">
      <w:pPr>
        <w:widowControl w:val="0"/>
        <w:numPr>
          <w:ilvl w:val="0"/>
          <w:numId w:val="17"/>
        </w:numPr>
        <w:tabs>
          <w:tab w:val="left" w:pos="851"/>
        </w:tabs>
        <w:jc w:val="both"/>
        <w:rPr>
          <w:sz w:val="28"/>
        </w:rPr>
      </w:pPr>
      <w:r>
        <w:rPr>
          <w:sz w:val="28"/>
        </w:rPr>
        <w:t>земляного полотна – 98%;</w:t>
      </w:r>
    </w:p>
    <w:p w:rsidR="005144A9" w:rsidRDefault="000958C9">
      <w:pPr>
        <w:widowControl w:val="0"/>
        <w:numPr>
          <w:ilvl w:val="0"/>
          <w:numId w:val="17"/>
        </w:numPr>
        <w:tabs>
          <w:tab w:val="left" w:pos="851"/>
        </w:tabs>
        <w:jc w:val="both"/>
        <w:rPr>
          <w:sz w:val="28"/>
        </w:rPr>
      </w:pPr>
      <w:r>
        <w:rPr>
          <w:sz w:val="28"/>
        </w:rPr>
        <w:t>основания – 98%;</w:t>
      </w:r>
    </w:p>
    <w:p w:rsidR="005144A9" w:rsidRDefault="000958C9">
      <w:pPr>
        <w:widowControl w:val="0"/>
        <w:numPr>
          <w:ilvl w:val="0"/>
          <w:numId w:val="17"/>
        </w:numPr>
        <w:tabs>
          <w:tab w:val="left" w:pos="851"/>
        </w:tabs>
        <w:jc w:val="both"/>
        <w:rPr>
          <w:sz w:val="28"/>
        </w:rPr>
      </w:pPr>
      <w:r>
        <w:rPr>
          <w:sz w:val="28"/>
        </w:rPr>
        <w:t>бортовых камней – 95%;</w:t>
      </w:r>
    </w:p>
    <w:p w:rsidR="005144A9" w:rsidRDefault="000958C9">
      <w:pPr>
        <w:widowControl w:val="0"/>
        <w:numPr>
          <w:ilvl w:val="0"/>
          <w:numId w:val="17"/>
        </w:numPr>
        <w:tabs>
          <w:tab w:val="left" w:pos="851"/>
        </w:tabs>
        <w:jc w:val="both"/>
        <w:rPr>
          <w:sz w:val="28"/>
        </w:rPr>
      </w:pPr>
      <w:r>
        <w:rPr>
          <w:sz w:val="28"/>
        </w:rPr>
        <w:t>освещения – 60%;</w:t>
      </w:r>
    </w:p>
    <w:p w:rsidR="005144A9" w:rsidRDefault="000958C9">
      <w:pPr>
        <w:widowControl w:val="0"/>
        <w:numPr>
          <w:ilvl w:val="0"/>
          <w:numId w:val="17"/>
        </w:numPr>
        <w:tabs>
          <w:tab w:val="left" w:pos="851"/>
        </w:tabs>
        <w:jc w:val="both"/>
        <w:rPr>
          <w:sz w:val="28"/>
        </w:rPr>
      </w:pPr>
      <w:r>
        <w:rPr>
          <w:sz w:val="28"/>
        </w:rPr>
        <w:t>покрытия – 90%.</w:t>
      </w:r>
    </w:p>
    <w:p w:rsidR="005144A9" w:rsidRDefault="000958C9">
      <w:pPr>
        <w:widowControl w:val="0"/>
        <w:numPr>
          <w:ilvl w:val="0"/>
          <w:numId w:val="8"/>
        </w:numPr>
        <w:tabs>
          <w:tab w:val="left" w:pos="993"/>
        </w:tabs>
        <w:ind w:left="0" w:firstLine="709"/>
        <w:jc w:val="both"/>
        <w:rPr>
          <w:sz w:val="28"/>
        </w:rPr>
      </w:pPr>
      <w:r>
        <w:rPr>
          <w:sz w:val="28"/>
        </w:rPr>
        <w:t>переустройство водовода – 80%.</w:t>
      </w:r>
    </w:p>
    <w:p w:rsidR="005144A9" w:rsidRDefault="000958C9">
      <w:pPr>
        <w:widowControl w:val="0"/>
        <w:ind w:firstLine="709"/>
        <w:jc w:val="both"/>
        <w:rPr>
          <w:sz w:val="28"/>
        </w:rPr>
      </w:pPr>
      <w:r>
        <w:rPr>
          <w:sz w:val="28"/>
        </w:rPr>
        <w:t>Также заключены муниципальные контракты по объекту «Магистраль районного значения, соединяющая ул. Степана Разина и Загородное шоссе, (Дублер ул. Чкалова) в г. Оренбурге»:</w:t>
      </w:r>
    </w:p>
    <w:p w:rsidR="005144A9" w:rsidRDefault="000958C9">
      <w:pPr>
        <w:widowControl w:val="0"/>
        <w:ind w:firstLine="709"/>
        <w:jc w:val="both"/>
        <w:rPr>
          <w:sz w:val="28"/>
        </w:rPr>
      </w:pPr>
      <w:r>
        <w:rPr>
          <w:sz w:val="28"/>
        </w:rPr>
        <w:t>1 этап – выполнение проектно-изыскательских работ с ООО «Сварочно-Монолитный Трест» – выполнены в полном объеме и в срок;</w:t>
      </w:r>
    </w:p>
    <w:p w:rsidR="005144A9" w:rsidRDefault="000958C9">
      <w:pPr>
        <w:widowControl w:val="0"/>
        <w:ind w:firstLine="709"/>
        <w:jc w:val="both"/>
        <w:rPr>
          <w:sz w:val="28"/>
        </w:rPr>
      </w:pPr>
      <w:r>
        <w:rPr>
          <w:sz w:val="28"/>
        </w:rPr>
        <w:t>2 этап – выполнение проектно-изыскательских и строительно-монтажных работ с ООО «Благоустроитель»;</w:t>
      </w:r>
    </w:p>
    <w:p w:rsidR="005144A9" w:rsidRDefault="000958C9">
      <w:pPr>
        <w:widowControl w:val="0"/>
        <w:ind w:firstLine="709"/>
        <w:jc w:val="both"/>
        <w:rPr>
          <w:sz w:val="28"/>
        </w:rPr>
      </w:pPr>
      <w:r>
        <w:rPr>
          <w:sz w:val="28"/>
        </w:rPr>
        <w:t xml:space="preserve">3 этап – выполнение проектно-изыскательских и строительно-монтажных работ с ГУП Оренбургской области «Оренбургремдорстрой». </w:t>
      </w:r>
    </w:p>
    <w:p w:rsidR="005144A9" w:rsidRDefault="000958C9">
      <w:pPr>
        <w:widowControl w:val="0"/>
        <w:ind w:firstLine="709"/>
        <w:jc w:val="both"/>
        <w:rPr>
          <w:sz w:val="28"/>
        </w:rPr>
      </w:pPr>
      <w:r>
        <w:rPr>
          <w:sz w:val="28"/>
        </w:rPr>
        <w:t>В настоящее время получено положительное заключение государственной экспертизы и разрешение на строительство.</w:t>
      </w:r>
    </w:p>
    <w:p w:rsidR="005144A9" w:rsidRDefault="000958C9">
      <w:pPr>
        <w:widowControl w:val="0"/>
        <w:ind w:firstLine="709"/>
        <w:jc w:val="both"/>
        <w:rPr>
          <w:sz w:val="28"/>
        </w:rPr>
      </w:pPr>
      <w:r>
        <w:rPr>
          <w:sz w:val="28"/>
        </w:rPr>
        <w:lastRenderedPageBreak/>
        <w:t xml:space="preserve">Начата «Реализация инфраструктурного проекта «Комплексная застройка жилого района «Молодой Оренбург». Жилой район «Молодой Оренбург» площадью в 605 га будет располагаться на северо-востоке областного центра. Проект предполагает строительство жилых домов, 29 детских садов на 300 мест, </w:t>
      </w:r>
      <w:r>
        <w:rPr>
          <w:sz w:val="28"/>
        </w:rPr>
        <w:br/>
        <w:t>13 школ на 1 150 мест, 4 поликлиник и одной больницы. В новом районе будут проживать более 180 тыс. жителей, для которых создадут почти 6,5 тыс. рабочих мест. Создание нового городского района с системой общественных центров и зон притяжения, развитым транспортным и ландшафтно-рекреационным каркасом позволит выполнить приоритетные задачи – обеспечить высокий уровень жизни, благополучия и здоровья оренбуржцев.</w:t>
      </w:r>
    </w:p>
    <w:p w:rsidR="005144A9" w:rsidRDefault="000958C9">
      <w:pPr>
        <w:widowControl w:val="0"/>
        <w:ind w:firstLine="709"/>
        <w:jc w:val="both"/>
        <w:rPr>
          <w:sz w:val="28"/>
        </w:rPr>
      </w:pPr>
      <w:r>
        <w:rPr>
          <w:sz w:val="28"/>
        </w:rPr>
        <w:t>Реализация проекта будет проходить поэтапно. На северо-востоке Оренбурга планируется ввести в эксплуатацию около 3,3 млн м</w:t>
      </w:r>
      <w:r>
        <w:rPr>
          <w:sz w:val="28"/>
          <w:vertAlign w:val="superscript"/>
        </w:rPr>
        <w:t>2</w:t>
      </w:r>
      <w:r>
        <w:rPr>
          <w:sz w:val="28"/>
        </w:rPr>
        <w:t xml:space="preserve"> жилья и 330 тыс. м</w:t>
      </w:r>
      <w:r>
        <w:rPr>
          <w:sz w:val="28"/>
          <w:vertAlign w:val="superscript"/>
        </w:rPr>
        <w:t>2</w:t>
      </w:r>
      <w:r>
        <w:rPr>
          <w:sz w:val="28"/>
        </w:rPr>
        <w:t xml:space="preserve"> коммерческой недвижимости.</w:t>
      </w:r>
    </w:p>
    <w:p w:rsidR="005144A9" w:rsidRDefault="000958C9">
      <w:pPr>
        <w:widowControl w:val="0"/>
        <w:ind w:firstLine="709"/>
        <w:jc w:val="both"/>
        <w:rPr>
          <w:sz w:val="28"/>
        </w:rPr>
      </w:pPr>
      <w:r>
        <w:rPr>
          <w:sz w:val="28"/>
        </w:rPr>
        <w:t xml:space="preserve">Объем финансирования данного проекта составит: </w:t>
      </w:r>
    </w:p>
    <w:p w:rsidR="005144A9" w:rsidRDefault="000958C9">
      <w:pPr>
        <w:widowControl w:val="0"/>
        <w:numPr>
          <w:ilvl w:val="0"/>
          <w:numId w:val="8"/>
        </w:numPr>
        <w:tabs>
          <w:tab w:val="left" w:pos="993"/>
        </w:tabs>
        <w:ind w:left="0" w:firstLine="709"/>
        <w:jc w:val="both"/>
        <w:rPr>
          <w:sz w:val="28"/>
        </w:rPr>
      </w:pPr>
      <w:r>
        <w:rPr>
          <w:sz w:val="28"/>
        </w:rPr>
        <w:t>бюджет города – 16 325,22 тыс. руб.:</w:t>
      </w:r>
    </w:p>
    <w:p w:rsidR="005144A9" w:rsidRDefault="000958C9">
      <w:pPr>
        <w:widowControl w:val="0"/>
        <w:ind w:firstLine="709"/>
        <w:jc w:val="both"/>
        <w:rPr>
          <w:sz w:val="28"/>
        </w:rPr>
      </w:pPr>
      <w:r>
        <w:rPr>
          <w:sz w:val="28"/>
        </w:rPr>
        <w:t>2022 год – 8 431,05 тыс. руб.;</w:t>
      </w:r>
    </w:p>
    <w:p w:rsidR="005144A9" w:rsidRDefault="000958C9">
      <w:pPr>
        <w:widowControl w:val="0"/>
        <w:ind w:firstLine="709"/>
        <w:jc w:val="both"/>
        <w:rPr>
          <w:sz w:val="28"/>
        </w:rPr>
      </w:pPr>
      <w:r>
        <w:rPr>
          <w:sz w:val="28"/>
        </w:rPr>
        <w:t>2023 год – 6 161,92 тыс. руб.;</w:t>
      </w:r>
    </w:p>
    <w:p w:rsidR="005144A9" w:rsidRDefault="000958C9">
      <w:pPr>
        <w:widowControl w:val="0"/>
        <w:ind w:firstLine="709"/>
        <w:jc w:val="both"/>
        <w:rPr>
          <w:sz w:val="28"/>
        </w:rPr>
      </w:pPr>
      <w:r>
        <w:rPr>
          <w:sz w:val="28"/>
        </w:rPr>
        <w:t>2024 год – 1 732,25 тыс. руб.;</w:t>
      </w:r>
    </w:p>
    <w:p w:rsidR="005144A9" w:rsidRDefault="000958C9">
      <w:pPr>
        <w:widowControl w:val="0"/>
        <w:numPr>
          <w:ilvl w:val="0"/>
          <w:numId w:val="8"/>
        </w:numPr>
        <w:tabs>
          <w:tab w:val="left" w:pos="993"/>
        </w:tabs>
        <w:ind w:left="0" w:firstLine="709"/>
        <w:jc w:val="both"/>
        <w:rPr>
          <w:sz w:val="28"/>
        </w:rPr>
      </w:pPr>
      <w:r>
        <w:rPr>
          <w:sz w:val="28"/>
        </w:rPr>
        <w:t>областной бюджет – 9 149 325,99 тыс. руб.:</w:t>
      </w:r>
    </w:p>
    <w:p w:rsidR="005144A9" w:rsidRDefault="000958C9">
      <w:pPr>
        <w:widowControl w:val="0"/>
        <w:ind w:firstLine="709"/>
        <w:jc w:val="both"/>
        <w:rPr>
          <w:sz w:val="28"/>
        </w:rPr>
      </w:pPr>
      <w:r>
        <w:rPr>
          <w:sz w:val="28"/>
        </w:rPr>
        <w:t>2022 год – 1 874 400,00 тыс. руб.;</w:t>
      </w:r>
    </w:p>
    <w:p w:rsidR="005144A9" w:rsidRDefault="000958C9">
      <w:pPr>
        <w:widowControl w:val="0"/>
        <w:ind w:firstLine="709"/>
        <w:jc w:val="both"/>
        <w:rPr>
          <w:sz w:val="28"/>
        </w:rPr>
      </w:pPr>
      <w:r>
        <w:rPr>
          <w:sz w:val="28"/>
        </w:rPr>
        <w:t>2023 год - 5 544476,67 тыс. руб.;</w:t>
      </w:r>
    </w:p>
    <w:p w:rsidR="005144A9" w:rsidRDefault="000958C9">
      <w:pPr>
        <w:widowControl w:val="0"/>
        <w:ind w:firstLine="709"/>
        <w:jc w:val="both"/>
        <w:rPr>
          <w:sz w:val="28"/>
        </w:rPr>
      </w:pPr>
      <w:r>
        <w:rPr>
          <w:sz w:val="28"/>
        </w:rPr>
        <w:t>2024 год – 1 730 449,32 тыс. руб.</w:t>
      </w:r>
    </w:p>
    <w:p w:rsidR="005144A9" w:rsidRDefault="000958C9">
      <w:pPr>
        <w:widowControl w:val="0"/>
        <w:ind w:firstLine="709"/>
        <w:jc w:val="both"/>
        <w:rPr>
          <w:sz w:val="28"/>
        </w:rPr>
      </w:pPr>
      <w:r>
        <w:rPr>
          <w:sz w:val="28"/>
        </w:rPr>
        <w:t>В рамках реализации инфраструктурного бюджетного кредита реализуются возложенные полномочия по обеспечению выполнения обязательств на создание объектов инфраструктуры в целях реализации инфраструктурных проектов (технологического присоединения к сетям тепло-, водоснабжения и водоотведения, строительство автомобильных дорог общего пользования) комплексной жилой застройки «Молодой Оренбург»</w:t>
      </w:r>
    </w:p>
    <w:p w:rsidR="005144A9" w:rsidRDefault="000958C9">
      <w:pPr>
        <w:widowControl w:val="0"/>
        <w:ind w:firstLine="709"/>
        <w:jc w:val="both"/>
        <w:rPr>
          <w:sz w:val="28"/>
        </w:rPr>
      </w:pPr>
      <w:r>
        <w:rPr>
          <w:sz w:val="28"/>
        </w:rPr>
        <w:t xml:space="preserve">Технологическое присоединение к сетям водоснабжения и водоотведения осуществляется подрядной организацией ООО «Оренбург Водоканал» на основании договора от 24.06.2022 № 1137/ю/и-в и договора 24.06.2022 № 1137/ю/и-к. Реализовано средств бюджетного кредита в 2022 году </w:t>
      </w:r>
      <w:r>
        <w:rPr>
          <w:rFonts w:ascii="Symbol" w:hAnsi="Symbol"/>
          <w:sz w:val="28"/>
        </w:rPr>
        <w:t></w:t>
      </w:r>
      <w:r>
        <w:rPr>
          <w:sz w:val="28"/>
        </w:rPr>
        <w:t xml:space="preserve"> 271 498,6 тыс. руб.</w:t>
      </w:r>
    </w:p>
    <w:p w:rsidR="005144A9" w:rsidRDefault="000958C9">
      <w:pPr>
        <w:widowControl w:val="0"/>
        <w:ind w:firstLine="709"/>
        <w:jc w:val="both"/>
        <w:rPr>
          <w:sz w:val="28"/>
        </w:rPr>
      </w:pPr>
      <w:r>
        <w:rPr>
          <w:sz w:val="28"/>
        </w:rPr>
        <w:t xml:space="preserve">Технологическое присоединение к сетям теплоснабжения осуществляется подрядной организацией ПАО «Т Плюс» на основании договора от 24.06.2022 </w:t>
      </w:r>
      <w:r>
        <w:rPr>
          <w:sz w:val="28"/>
        </w:rPr>
        <w:br/>
        <w:t xml:space="preserve">№ 232021. Реализовано средств бюджетного кредита в 2022 году </w:t>
      </w:r>
      <w:r>
        <w:rPr>
          <w:rFonts w:ascii="Symbol" w:hAnsi="Symbol"/>
          <w:sz w:val="28"/>
        </w:rPr>
        <w:t></w:t>
      </w:r>
      <w:r>
        <w:rPr>
          <w:sz w:val="28"/>
        </w:rPr>
        <w:t xml:space="preserve"> 191 164,1 тыс. руб. </w:t>
      </w:r>
    </w:p>
    <w:p w:rsidR="005144A9" w:rsidRDefault="000958C9">
      <w:pPr>
        <w:widowControl w:val="0"/>
        <w:ind w:firstLine="709"/>
        <w:jc w:val="both"/>
        <w:rPr>
          <w:sz w:val="28"/>
        </w:rPr>
      </w:pPr>
      <w:r>
        <w:rPr>
          <w:sz w:val="28"/>
        </w:rPr>
        <w:t xml:space="preserve">На 01.01.2023 действуют 2 958 договоров аренды и 632 соглашения </w:t>
      </w:r>
      <w:r>
        <w:rPr>
          <w:sz w:val="28"/>
        </w:rPr>
        <w:br/>
        <w:t xml:space="preserve">о фактическом использовании земельных участков. Общая площадь арендуемых земель – 11 136,9 га, из них земли сельхозназначения – 6 136,1 га, земли промышленности – 73,7 га. </w:t>
      </w:r>
    </w:p>
    <w:p w:rsidR="005144A9" w:rsidRDefault="000958C9">
      <w:pPr>
        <w:widowControl w:val="0"/>
        <w:ind w:firstLine="709"/>
        <w:jc w:val="both"/>
        <w:rPr>
          <w:sz w:val="28"/>
        </w:rPr>
      </w:pPr>
      <w:r>
        <w:rPr>
          <w:sz w:val="28"/>
        </w:rPr>
        <w:t xml:space="preserve">Проведены аукционы на право заключения договоров аренды и купли-продажи свободных от застройки земельных участков. Предоставлены с торгов </w:t>
      </w:r>
      <w:r>
        <w:rPr>
          <w:sz w:val="28"/>
        </w:rPr>
        <w:br/>
        <w:t>40 земельных участков, из них в аренду – 11, продано – 29. Общая сумма задатков на аукционы составила 17,63 млн руб., в результате торгов в бюджет поступило 25,43 млн руб., то есть сверх начальной цены уплачено 7,8 млн руб.</w:t>
      </w:r>
    </w:p>
    <w:p w:rsidR="005144A9" w:rsidRDefault="000958C9">
      <w:pPr>
        <w:widowControl w:val="0"/>
        <w:ind w:firstLine="709"/>
        <w:jc w:val="both"/>
        <w:rPr>
          <w:sz w:val="28"/>
        </w:rPr>
      </w:pPr>
      <w:r>
        <w:rPr>
          <w:sz w:val="28"/>
        </w:rPr>
        <w:t xml:space="preserve">В настоящее время практически на все земельные участки парков и скверов, основных автомагистралей города зарегистрировано право муниципальной </w:t>
      </w:r>
      <w:r>
        <w:rPr>
          <w:sz w:val="28"/>
        </w:rPr>
        <w:lastRenderedPageBreak/>
        <w:t xml:space="preserve">собственности. Реестр земельных участков муниципальной собственности содержит информацию о 2 523 участках. </w:t>
      </w:r>
    </w:p>
    <w:p w:rsidR="005144A9" w:rsidRDefault="000958C9">
      <w:pPr>
        <w:widowControl w:val="0"/>
        <w:ind w:firstLine="709"/>
        <w:jc w:val="both"/>
        <w:rPr>
          <w:sz w:val="28"/>
        </w:rPr>
      </w:pPr>
      <w:r>
        <w:rPr>
          <w:sz w:val="28"/>
        </w:rPr>
        <w:t xml:space="preserve">В рамках исполнения Федерального закона от 30.12.2020 № 518-ФЗ </w:t>
      </w:r>
      <w:r>
        <w:rPr>
          <w:sz w:val="28"/>
        </w:rPr>
        <w:br/>
        <w:t xml:space="preserve">«О внесении изменений в отдельные законодательные акты Российской Федерации», подготовлено для снятия с кадастрового учета 3 500 объектов недвижимости, из них на 2 039 объектов заявления направлены в Росреестр </w:t>
      </w:r>
      <w:r>
        <w:rPr>
          <w:sz w:val="28"/>
        </w:rPr>
        <w:br/>
        <w:t xml:space="preserve">по Оренбургской области, снят с учета 1 061 объект, выявлено и направлено </w:t>
      </w:r>
      <w:r>
        <w:rPr>
          <w:sz w:val="28"/>
        </w:rPr>
        <w:br/>
        <w:t xml:space="preserve">для снятия с учета 1 766 дублей объектов, права зарегистрированы </w:t>
      </w:r>
      <w:r>
        <w:rPr>
          <w:sz w:val="28"/>
        </w:rPr>
        <w:br/>
        <w:t xml:space="preserve">на 3 913 объектов, право муниципальной собственности зарегистрировано </w:t>
      </w:r>
      <w:r>
        <w:rPr>
          <w:sz w:val="28"/>
        </w:rPr>
        <w:br/>
        <w:t>на 229 земельных участка.</w:t>
      </w:r>
    </w:p>
    <w:p w:rsidR="005144A9" w:rsidRDefault="000958C9">
      <w:pPr>
        <w:widowControl w:val="0"/>
        <w:ind w:firstLine="709"/>
        <w:jc w:val="both"/>
        <w:rPr>
          <w:sz w:val="28"/>
        </w:rPr>
      </w:pPr>
      <w:r>
        <w:rPr>
          <w:sz w:val="28"/>
        </w:rPr>
        <w:t>Актуализированный в 2022 году перечень ранее учтенных объектов недвижимости, в отношении которых надлежит исполнить требования Закона 518-ФЗ, составляет 89 238 единиц, в числе которых помещения (квартиры), сооружения, земельные участки.</w:t>
      </w:r>
    </w:p>
    <w:p w:rsidR="005144A9" w:rsidRDefault="000958C9">
      <w:pPr>
        <w:widowControl w:val="0"/>
        <w:ind w:firstLine="709"/>
        <w:jc w:val="both"/>
        <w:rPr>
          <w:sz w:val="28"/>
        </w:rPr>
      </w:pPr>
      <w:r>
        <w:rPr>
          <w:sz w:val="28"/>
        </w:rPr>
        <w:t xml:space="preserve">В 2022 году на реализацию мероприятий муниципальной программы «Регулирование градостроительной деятельности, землепользования, сохранение памятников монументальной скульптуры и объектов культурного наследия, создание архитектурно-художественного облика муниципального образования «город Оренбург» совместно с софинансированием из федерального бюджета было предусмотрено 161 216,504 тыс. руб., в т.ч.: </w:t>
      </w:r>
    </w:p>
    <w:p w:rsidR="005144A9" w:rsidRDefault="000958C9">
      <w:pPr>
        <w:pStyle w:val="affa"/>
        <w:widowControl w:val="0"/>
        <w:numPr>
          <w:ilvl w:val="0"/>
          <w:numId w:val="18"/>
        </w:numPr>
        <w:tabs>
          <w:tab w:val="left" w:pos="993"/>
        </w:tabs>
        <w:ind w:left="0" w:firstLine="709"/>
        <w:jc w:val="both"/>
        <w:rPr>
          <w:sz w:val="28"/>
        </w:rPr>
      </w:pPr>
      <w:r>
        <w:rPr>
          <w:sz w:val="28"/>
        </w:rPr>
        <w:t xml:space="preserve">«Градостроительное регулирование территории муниципального образования «город Оренбург» на выполнение работ по ликвидации (сносу) объекта незавершенного строительства, расположенного на земельном участке </w:t>
      </w:r>
      <w:r>
        <w:rPr>
          <w:sz w:val="28"/>
        </w:rPr>
        <w:br/>
        <w:t>с кадастровым номером 56:44:0216011:9 по адресу: г. Оренбург, пр. Гагарина, около магазина «Радуга» и др.</w:t>
      </w:r>
    </w:p>
    <w:p w:rsidR="005144A9" w:rsidRDefault="000958C9">
      <w:pPr>
        <w:pStyle w:val="affa"/>
        <w:widowControl w:val="0"/>
        <w:numPr>
          <w:ilvl w:val="0"/>
          <w:numId w:val="18"/>
        </w:numPr>
        <w:tabs>
          <w:tab w:val="left" w:pos="993"/>
        </w:tabs>
        <w:ind w:left="0" w:firstLine="709"/>
        <w:jc w:val="both"/>
        <w:rPr>
          <w:sz w:val="28"/>
        </w:rPr>
      </w:pPr>
      <w:r>
        <w:rPr>
          <w:sz w:val="28"/>
        </w:rPr>
        <w:t>«Управление земельным комплексом на территории муниципального образования «город Оренбург»:</w:t>
      </w:r>
    </w:p>
    <w:p w:rsidR="005144A9" w:rsidRDefault="000958C9">
      <w:pPr>
        <w:pStyle w:val="affa"/>
        <w:widowControl w:val="0"/>
        <w:numPr>
          <w:ilvl w:val="0"/>
          <w:numId w:val="9"/>
        </w:numPr>
        <w:tabs>
          <w:tab w:val="left" w:pos="993"/>
        </w:tabs>
        <w:ind w:left="0" w:firstLine="709"/>
        <w:jc w:val="both"/>
        <w:rPr>
          <w:sz w:val="28"/>
        </w:rPr>
      </w:pPr>
      <w:r>
        <w:rPr>
          <w:sz w:val="28"/>
        </w:rPr>
        <w:t>образовано 13 земельных участков с проведением межевых работ;</w:t>
      </w:r>
    </w:p>
    <w:p w:rsidR="005144A9" w:rsidRDefault="000958C9">
      <w:pPr>
        <w:pStyle w:val="affa"/>
        <w:widowControl w:val="0"/>
        <w:numPr>
          <w:ilvl w:val="0"/>
          <w:numId w:val="9"/>
        </w:numPr>
        <w:tabs>
          <w:tab w:val="left" w:pos="993"/>
        </w:tabs>
        <w:ind w:left="0" w:firstLine="709"/>
        <w:jc w:val="both"/>
        <w:rPr>
          <w:sz w:val="28"/>
        </w:rPr>
      </w:pPr>
      <w:r>
        <w:rPr>
          <w:sz w:val="28"/>
        </w:rPr>
        <w:t>определена рыночная стоимость и рыночная стоимость годового размера арендной платы 65 земельных участков;</w:t>
      </w:r>
    </w:p>
    <w:p w:rsidR="005144A9" w:rsidRDefault="000958C9">
      <w:pPr>
        <w:pStyle w:val="affa"/>
        <w:widowControl w:val="0"/>
        <w:numPr>
          <w:ilvl w:val="0"/>
          <w:numId w:val="9"/>
        </w:numPr>
        <w:tabs>
          <w:tab w:val="left" w:pos="993"/>
        </w:tabs>
        <w:ind w:left="0" w:firstLine="709"/>
        <w:jc w:val="both"/>
        <w:rPr>
          <w:sz w:val="28"/>
        </w:rPr>
      </w:pPr>
      <w:r>
        <w:rPr>
          <w:sz w:val="28"/>
        </w:rPr>
        <w:t>проведена работа по изъятию земельных участков для муниципальных нужд и др.</w:t>
      </w:r>
    </w:p>
    <w:p w:rsidR="005144A9" w:rsidRDefault="000958C9">
      <w:pPr>
        <w:pStyle w:val="affa"/>
        <w:widowControl w:val="0"/>
        <w:numPr>
          <w:ilvl w:val="0"/>
          <w:numId w:val="18"/>
        </w:numPr>
        <w:tabs>
          <w:tab w:val="left" w:pos="993"/>
        </w:tabs>
        <w:ind w:left="0" w:firstLine="709"/>
        <w:jc w:val="both"/>
        <w:rPr>
          <w:sz w:val="28"/>
        </w:rPr>
      </w:pPr>
      <w:r>
        <w:rPr>
          <w:sz w:val="28"/>
        </w:rPr>
        <w:t xml:space="preserve">«Сохранение, использование и популяризация памятников монументальной скульптуры и объектов культурного наследия (памятников истории и культуры) народов Российской Федерации, находящихся в собственности МО «город Оренбург»: </w:t>
      </w:r>
    </w:p>
    <w:p w:rsidR="005144A9" w:rsidRDefault="000958C9">
      <w:pPr>
        <w:pStyle w:val="affa"/>
        <w:widowControl w:val="0"/>
        <w:numPr>
          <w:ilvl w:val="0"/>
          <w:numId w:val="9"/>
        </w:numPr>
        <w:tabs>
          <w:tab w:val="left" w:pos="993"/>
        </w:tabs>
        <w:ind w:left="0" w:firstLine="709"/>
        <w:jc w:val="both"/>
        <w:rPr>
          <w:sz w:val="28"/>
        </w:rPr>
      </w:pPr>
      <w:r>
        <w:rPr>
          <w:sz w:val="28"/>
        </w:rPr>
        <w:t xml:space="preserve">установка светильников на мемориале оренбуржцам, погибшим </w:t>
      </w:r>
      <w:r>
        <w:rPr>
          <w:sz w:val="28"/>
        </w:rPr>
        <w:br/>
        <w:t xml:space="preserve">в локальных войнах и военных конфликтах (пересечение пр. Дзержинского, </w:t>
      </w:r>
      <w:r>
        <w:rPr>
          <w:sz w:val="28"/>
        </w:rPr>
        <w:br/>
        <w:t>ул. Брестская, Театральная, территория парка имени 50-летия СССР);</w:t>
      </w:r>
    </w:p>
    <w:p w:rsidR="005144A9" w:rsidRDefault="000958C9">
      <w:pPr>
        <w:pStyle w:val="affa"/>
        <w:widowControl w:val="0"/>
        <w:numPr>
          <w:ilvl w:val="0"/>
          <w:numId w:val="9"/>
        </w:numPr>
        <w:tabs>
          <w:tab w:val="left" w:pos="993"/>
        </w:tabs>
        <w:ind w:left="0" w:firstLine="709"/>
        <w:jc w:val="both"/>
        <w:rPr>
          <w:sz w:val="28"/>
        </w:rPr>
      </w:pPr>
      <w:r>
        <w:rPr>
          <w:sz w:val="28"/>
        </w:rPr>
        <w:t>работы по нанесению фамилий оренбуржцев, погибших на фронтах в годы Великой Отечественной войны 1941-1945 гг. и ветеранов-участников Великой Отечественной Войны 1941-1945 гг., умерших в послевоенное время в г. Оренбурге на мемориальные доски, расположенные на стелах и тумбах «Мемориального комплекса: Братские могилы советских воинов, умерших в госпиталях г. Оренбурга от ран в годы Великой Отечественной Войны 1941-1945 гг., памятный знак «Вечный огонь» на пр. Победы;</w:t>
      </w:r>
    </w:p>
    <w:p w:rsidR="005144A9" w:rsidRDefault="000958C9">
      <w:pPr>
        <w:pStyle w:val="affa"/>
        <w:widowControl w:val="0"/>
        <w:numPr>
          <w:ilvl w:val="0"/>
          <w:numId w:val="9"/>
        </w:numPr>
        <w:tabs>
          <w:tab w:val="left" w:pos="993"/>
        </w:tabs>
        <w:ind w:left="0" w:firstLine="709"/>
        <w:jc w:val="both"/>
        <w:rPr>
          <w:sz w:val="28"/>
        </w:rPr>
      </w:pPr>
      <w:r>
        <w:rPr>
          <w:sz w:val="28"/>
        </w:rPr>
        <w:t xml:space="preserve">работы по сохранению объектов культурного наследия «Мемориальный </w:t>
      </w:r>
      <w:r>
        <w:rPr>
          <w:sz w:val="28"/>
        </w:rPr>
        <w:lastRenderedPageBreak/>
        <w:t xml:space="preserve">комплекс: братские могилы советских воинов, умерших в госпиталях г. Оренбурга от ран в годы Великой Отечественной Войны 1941-1945 гг.; памятный знак»» </w:t>
      </w:r>
      <w:r>
        <w:rPr>
          <w:sz w:val="28"/>
        </w:rPr>
        <w:br/>
        <w:t>на пр. Победы»;</w:t>
      </w:r>
    </w:p>
    <w:p w:rsidR="005144A9" w:rsidRDefault="000958C9">
      <w:pPr>
        <w:pStyle w:val="affa"/>
        <w:widowControl w:val="0"/>
        <w:numPr>
          <w:ilvl w:val="0"/>
          <w:numId w:val="9"/>
        </w:numPr>
        <w:tabs>
          <w:tab w:val="left" w:pos="993"/>
        </w:tabs>
        <w:ind w:left="0" w:firstLine="709"/>
        <w:jc w:val="both"/>
        <w:rPr>
          <w:sz w:val="28"/>
        </w:rPr>
      </w:pPr>
      <w:r>
        <w:rPr>
          <w:sz w:val="28"/>
        </w:rPr>
        <w:t xml:space="preserve">ремонт стилобата памятника Герою России Александру Прохоренко; </w:t>
      </w:r>
    </w:p>
    <w:p w:rsidR="005144A9" w:rsidRDefault="000958C9">
      <w:pPr>
        <w:pStyle w:val="affa"/>
        <w:widowControl w:val="0"/>
        <w:numPr>
          <w:ilvl w:val="0"/>
          <w:numId w:val="9"/>
        </w:numPr>
        <w:tabs>
          <w:tab w:val="left" w:pos="993"/>
        </w:tabs>
        <w:ind w:left="0" w:firstLine="709"/>
        <w:jc w:val="both"/>
        <w:rPr>
          <w:sz w:val="28"/>
        </w:rPr>
      </w:pPr>
      <w:r>
        <w:rPr>
          <w:sz w:val="28"/>
        </w:rPr>
        <w:t>ремонтные работы на памятнике монументальной скульптуры «Дети войны» (ремонт облицовки поверхности стилобата).</w:t>
      </w:r>
    </w:p>
    <w:p w:rsidR="005144A9" w:rsidRDefault="000958C9">
      <w:pPr>
        <w:pStyle w:val="affa"/>
        <w:widowControl w:val="0"/>
        <w:numPr>
          <w:ilvl w:val="0"/>
          <w:numId w:val="9"/>
        </w:numPr>
        <w:tabs>
          <w:tab w:val="left" w:pos="993"/>
        </w:tabs>
        <w:ind w:left="0" w:firstLine="709"/>
        <w:jc w:val="both"/>
        <w:rPr>
          <w:sz w:val="28"/>
        </w:rPr>
      </w:pPr>
      <w:r>
        <w:rPr>
          <w:sz w:val="28"/>
        </w:rPr>
        <w:t xml:space="preserve">установлены информационные надписи у памятников, расположенных </w:t>
      </w:r>
      <w:r>
        <w:rPr>
          <w:sz w:val="28"/>
        </w:rPr>
        <w:br/>
        <w:t>в сквере «Салмышского боя»;</w:t>
      </w:r>
    </w:p>
    <w:p w:rsidR="005144A9" w:rsidRDefault="000958C9">
      <w:pPr>
        <w:pStyle w:val="affa"/>
        <w:widowControl w:val="0"/>
        <w:numPr>
          <w:ilvl w:val="0"/>
          <w:numId w:val="9"/>
        </w:numPr>
        <w:tabs>
          <w:tab w:val="left" w:pos="993"/>
        </w:tabs>
        <w:ind w:left="0" w:firstLine="709"/>
        <w:jc w:val="both"/>
        <w:rPr>
          <w:sz w:val="28"/>
        </w:rPr>
      </w:pPr>
      <w:r>
        <w:rPr>
          <w:sz w:val="28"/>
        </w:rPr>
        <w:t>осуществлена обработка гидрофобизирующим составом по натуральному камню 4 памятников, отремонтированных в 2021 году (И.И. Неплюев, Европа-Азия, С. Орджоникидзе, Дзержинский с детьми).</w:t>
      </w:r>
    </w:p>
    <w:p w:rsidR="005144A9" w:rsidRDefault="000958C9">
      <w:pPr>
        <w:widowControl w:val="0"/>
        <w:ind w:firstLine="709"/>
        <w:jc w:val="both"/>
        <w:rPr>
          <w:sz w:val="28"/>
        </w:rPr>
      </w:pPr>
      <w:r>
        <w:rPr>
          <w:sz w:val="28"/>
        </w:rPr>
        <w:t xml:space="preserve">Кроме того, силами спонсоров выполнен поддерживающий ремонт </w:t>
      </w:r>
      <w:r>
        <w:rPr>
          <w:sz w:val="28"/>
        </w:rPr>
        <w:br/>
        <w:t>на памятниках: оренбуржцам, погибшим в локальных войнах и военных конфликтах, Героям Первой мировой войны, Петр Первый, Аллея героев, Добрый ангел мира.</w:t>
      </w:r>
    </w:p>
    <w:p w:rsidR="005144A9" w:rsidRDefault="000958C9">
      <w:pPr>
        <w:widowControl w:val="0"/>
        <w:ind w:firstLine="709"/>
        <w:jc w:val="both"/>
        <w:rPr>
          <w:sz w:val="28"/>
        </w:rPr>
      </w:pPr>
      <w:r>
        <w:rPr>
          <w:sz w:val="28"/>
        </w:rPr>
        <w:t xml:space="preserve">Всего на территории города Оренбурга расположено более 100 объектов монументального декоративного искусства, в т.ч. 17 из них являются объектами культурного наследия. В Администрации города Оренбурга по состоянию </w:t>
      </w:r>
      <w:r>
        <w:rPr>
          <w:sz w:val="28"/>
        </w:rPr>
        <w:br/>
        <w:t xml:space="preserve">на 31.12.2022 находится 52 объекта монументальной скульптуры, в т.ч. 7 объектов культурного наследия регионального значения. </w:t>
      </w:r>
    </w:p>
    <w:p w:rsidR="005144A9" w:rsidRDefault="000958C9">
      <w:pPr>
        <w:widowControl w:val="0"/>
        <w:ind w:firstLine="709"/>
        <w:jc w:val="both"/>
        <w:rPr>
          <w:sz w:val="28"/>
        </w:rPr>
      </w:pPr>
      <w:r>
        <w:rPr>
          <w:sz w:val="28"/>
        </w:rPr>
        <w:t>Проведена работа по публичному и экспертному обсуждению на 2 заседаниях Градостроительного Совета и 1 заседании комиссии по установке памятников на территории города Оренбурга:</w:t>
      </w:r>
    </w:p>
    <w:p w:rsidR="005144A9" w:rsidRDefault="000958C9">
      <w:pPr>
        <w:pStyle w:val="affa"/>
        <w:widowControl w:val="0"/>
        <w:numPr>
          <w:ilvl w:val="0"/>
          <w:numId w:val="9"/>
        </w:numPr>
        <w:tabs>
          <w:tab w:val="left" w:pos="993"/>
        </w:tabs>
        <w:ind w:left="0" w:firstLine="709"/>
        <w:jc w:val="both"/>
        <w:rPr>
          <w:sz w:val="28"/>
        </w:rPr>
      </w:pPr>
      <w:r>
        <w:rPr>
          <w:sz w:val="28"/>
        </w:rPr>
        <w:t xml:space="preserve">бюста Герою Советского Союза Маргелову Василию Филипповичу, памятник установлен на территории парка 50-летия СССР; </w:t>
      </w:r>
    </w:p>
    <w:p w:rsidR="005144A9" w:rsidRDefault="000958C9">
      <w:pPr>
        <w:pStyle w:val="affa"/>
        <w:widowControl w:val="0"/>
        <w:numPr>
          <w:ilvl w:val="0"/>
          <w:numId w:val="9"/>
        </w:numPr>
        <w:tabs>
          <w:tab w:val="left" w:pos="993"/>
        </w:tabs>
        <w:ind w:left="0" w:firstLine="709"/>
        <w:jc w:val="both"/>
        <w:rPr>
          <w:sz w:val="28"/>
        </w:rPr>
      </w:pPr>
      <w:r>
        <w:rPr>
          <w:sz w:val="28"/>
        </w:rPr>
        <w:t xml:space="preserve">бюста оренбургскому и самарскому генерал-губернатору – первому Почетному гражданину города Оренбурга Безаку Александру Павловичу, открытие запланировано в рамках празднования дня города на пересечении ул. Пушкинская </w:t>
      </w:r>
      <w:r>
        <w:rPr>
          <w:sz w:val="28"/>
        </w:rPr>
        <w:br/>
        <w:t>и ул. Бурзянцева);</w:t>
      </w:r>
    </w:p>
    <w:p w:rsidR="005144A9" w:rsidRDefault="000958C9">
      <w:pPr>
        <w:pStyle w:val="affa"/>
        <w:widowControl w:val="0"/>
        <w:numPr>
          <w:ilvl w:val="0"/>
          <w:numId w:val="9"/>
        </w:numPr>
        <w:tabs>
          <w:tab w:val="left" w:pos="993"/>
        </w:tabs>
        <w:ind w:left="0" w:firstLine="709"/>
        <w:jc w:val="both"/>
        <w:rPr>
          <w:sz w:val="28"/>
        </w:rPr>
      </w:pPr>
      <w:r>
        <w:rPr>
          <w:sz w:val="28"/>
        </w:rPr>
        <w:t xml:space="preserve">городской скульптуры, посвященной председателю правления газового концерна «Газпром» Вяхиреву Рему Ивановичу на территории СКК «Газовик» </w:t>
      </w:r>
      <w:r>
        <w:rPr>
          <w:sz w:val="28"/>
        </w:rPr>
        <w:br/>
        <w:t>по ул. Чкалова, 1.</w:t>
      </w:r>
    </w:p>
    <w:p w:rsidR="005144A9" w:rsidRDefault="000958C9">
      <w:pPr>
        <w:widowControl w:val="0"/>
        <w:ind w:firstLine="709"/>
        <w:jc w:val="both"/>
        <w:rPr>
          <w:sz w:val="28"/>
        </w:rPr>
      </w:pPr>
      <w:r>
        <w:rPr>
          <w:sz w:val="28"/>
        </w:rPr>
        <w:t>По состоянию на 14.11.2022 согласно единому государственному реестру объектов культурного наследия (памятников истории и культуры) народов Российской Федерации на территории города Оренбурга расположено:</w:t>
      </w:r>
    </w:p>
    <w:p w:rsidR="005144A9" w:rsidRDefault="000958C9">
      <w:pPr>
        <w:pStyle w:val="affa"/>
        <w:widowControl w:val="0"/>
        <w:numPr>
          <w:ilvl w:val="0"/>
          <w:numId w:val="9"/>
        </w:numPr>
        <w:tabs>
          <w:tab w:val="left" w:pos="993"/>
        </w:tabs>
        <w:ind w:left="0" w:firstLine="709"/>
        <w:jc w:val="both"/>
        <w:rPr>
          <w:sz w:val="28"/>
        </w:rPr>
      </w:pPr>
      <w:r>
        <w:rPr>
          <w:sz w:val="28"/>
        </w:rPr>
        <w:t>340 объектов культурного наследия (за исключением объектов археологического наследия), в т.ч. 11 объектов местного (муниципального) значения, 6 из которых входят в состав 2 ансамблей;</w:t>
      </w:r>
    </w:p>
    <w:p w:rsidR="005144A9" w:rsidRDefault="000958C9">
      <w:pPr>
        <w:pStyle w:val="affa"/>
        <w:widowControl w:val="0"/>
        <w:numPr>
          <w:ilvl w:val="0"/>
          <w:numId w:val="9"/>
        </w:numPr>
        <w:tabs>
          <w:tab w:val="left" w:pos="993"/>
        </w:tabs>
        <w:ind w:left="0" w:firstLine="709"/>
        <w:jc w:val="both"/>
        <w:rPr>
          <w:sz w:val="28"/>
        </w:rPr>
      </w:pPr>
      <w:r>
        <w:rPr>
          <w:sz w:val="28"/>
        </w:rPr>
        <w:t>155 выявленных объектов культурного наследия.</w:t>
      </w:r>
    </w:p>
    <w:p w:rsidR="005144A9" w:rsidRDefault="000958C9">
      <w:pPr>
        <w:widowControl w:val="0"/>
        <w:ind w:firstLine="709"/>
        <w:jc w:val="both"/>
        <w:rPr>
          <w:sz w:val="28"/>
        </w:rPr>
      </w:pPr>
      <w:r>
        <w:rPr>
          <w:sz w:val="28"/>
        </w:rPr>
        <w:t xml:space="preserve">Уполномоченным органом Администрации города Оренбурга выдано </w:t>
      </w:r>
      <w:r>
        <w:rPr>
          <w:sz w:val="28"/>
        </w:rPr>
        <w:br/>
        <w:t>5 разрешений на проведение работ по сохранению 2 объекта культурного наследия местного (муниципального) значения и ведется контроль за ходом работ:</w:t>
      </w:r>
    </w:p>
    <w:p w:rsidR="005144A9" w:rsidRDefault="000958C9">
      <w:pPr>
        <w:pStyle w:val="affa"/>
        <w:widowControl w:val="0"/>
        <w:numPr>
          <w:ilvl w:val="0"/>
          <w:numId w:val="9"/>
        </w:numPr>
        <w:tabs>
          <w:tab w:val="left" w:pos="993"/>
        </w:tabs>
        <w:ind w:left="0" w:firstLine="709"/>
        <w:jc w:val="both"/>
        <w:rPr>
          <w:sz w:val="28"/>
        </w:rPr>
      </w:pPr>
      <w:r>
        <w:rPr>
          <w:sz w:val="28"/>
        </w:rPr>
        <w:t>«Дом жилой, 1936 г.» по адресу: г. Оренбург, ул. Советская/ул. М. Горького, д. 14/46, литера А и А1;</w:t>
      </w:r>
    </w:p>
    <w:p w:rsidR="005144A9" w:rsidRDefault="000958C9">
      <w:pPr>
        <w:pStyle w:val="affa"/>
        <w:widowControl w:val="0"/>
        <w:numPr>
          <w:ilvl w:val="0"/>
          <w:numId w:val="9"/>
        </w:numPr>
        <w:tabs>
          <w:tab w:val="left" w:pos="993"/>
        </w:tabs>
        <w:ind w:left="0" w:firstLine="709"/>
        <w:jc w:val="both"/>
        <w:rPr>
          <w:sz w:val="28"/>
        </w:rPr>
      </w:pPr>
      <w:r>
        <w:rPr>
          <w:sz w:val="28"/>
        </w:rPr>
        <w:t xml:space="preserve">«Доходный дом» по адресу: г. Оренбург, ул. Комсомольская, 3. </w:t>
      </w:r>
    </w:p>
    <w:p w:rsidR="005144A9" w:rsidRDefault="000958C9">
      <w:pPr>
        <w:widowControl w:val="0"/>
        <w:ind w:firstLine="709"/>
        <w:jc w:val="both"/>
        <w:rPr>
          <w:sz w:val="28"/>
        </w:rPr>
      </w:pPr>
      <w:r>
        <w:rPr>
          <w:sz w:val="28"/>
        </w:rPr>
        <w:t xml:space="preserve">В рамках осуществления муниципального земельного контроля проведено </w:t>
      </w:r>
      <w:r>
        <w:rPr>
          <w:sz w:val="28"/>
        </w:rPr>
        <w:br/>
      </w:r>
      <w:r>
        <w:rPr>
          <w:sz w:val="28"/>
        </w:rPr>
        <w:lastRenderedPageBreak/>
        <w:t xml:space="preserve">1 980 проверок использования земельных участков, в т.ч.: </w:t>
      </w:r>
    </w:p>
    <w:p w:rsidR="005144A9" w:rsidRDefault="000958C9">
      <w:pPr>
        <w:pStyle w:val="affa"/>
        <w:widowControl w:val="0"/>
        <w:numPr>
          <w:ilvl w:val="0"/>
          <w:numId w:val="9"/>
        </w:numPr>
        <w:tabs>
          <w:tab w:val="left" w:pos="993"/>
        </w:tabs>
        <w:ind w:left="0" w:firstLine="709"/>
        <w:jc w:val="both"/>
        <w:rPr>
          <w:sz w:val="28"/>
        </w:rPr>
      </w:pPr>
      <w:r>
        <w:rPr>
          <w:sz w:val="28"/>
        </w:rPr>
        <w:t xml:space="preserve">1 728 проверок фактического состояния и целевого использования земельных участков на праве аренды и подлежащих выкупу; </w:t>
      </w:r>
    </w:p>
    <w:p w:rsidR="005144A9" w:rsidRDefault="000958C9">
      <w:pPr>
        <w:pStyle w:val="affa"/>
        <w:widowControl w:val="0"/>
        <w:numPr>
          <w:ilvl w:val="0"/>
          <w:numId w:val="9"/>
        </w:numPr>
        <w:tabs>
          <w:tab w:val="left" w:pos="993"/>
        </w:tabs>
        <w:ind w:left="0" w:firstLine="709"/>
        <w:jc w:val="both"/>
        <w:rPr>
          <w:sz w:val="28"/>
        </w:rPr>
      </w:pPr>
      <w:r>
        <w:rPr>
          <w:sz w:val="28"/>
        </w:rPr>
        <w:t>102 проверки соблюдения земельного законодательства по обращениям физических и юридических лиц, в т.ч. с участием прокуратуры г. Оренбурга;</w:t>
      </w:r>
    </w:p>
    <w:p w:rsidR="005144A9" w:rsidRDefault="000958C9">
      <w:pPr>
        <w:pStyle w:val="affa"/>
        <w:widowControl w:val="0"/>
        <w:numPr>
          <w:ilvl w:val="0"/>
          <w:numId w:val="9"/>
        </w:numPr>
        <w:tabs>
          <w:tab w:val="left" w:pos="993"/>
        </w:tabs>
        <w:ind w:left="0" w:firstLine="709"/>
        <w:jc w:val="both"/>
        <w:rPr>
          <w:sz w:val="28"/>
        </w:rPr>
      </w:pPr>
      <w:r>
        <w:rPr>
          <w:sz w:val="28"/>
        </w:rPr>
        <w:t xml:space="preserve">150 проверок земель сельскохозяйственного назначения, с целью выявления неиспользуемых земель и земель, используемых не по назначению. </w:t>
      </w:r>
    </w:p>
    <w:p w:rsidR="005144A9" w:rsidRDefault="000958C9">
      <w:pPr>
        <w:widowControl w:val="0"/>
        <w:ind w:firstLine="709"/>
        <w:jc w:val="both"/>
        <w:rPr>
          <w:sz w:val="28"/>
        </w:rPr>
      </w:pPr>
      <w:r>
        <w:rPr>
          <w:sz w:val="28"/>
        </w:rPr>
        <w:t>Выявлено 13 нарушений, собственникам и арендаторам земельных участков направлены предупреждения о нарушении земельного законодательства.</w:t>
      </w:r>
    </w:p>
    <w:p w:rsidR="005144A9" w:rsidRDefault="000958C9">
      <w:pPr>
        <w:widowControl w:val="0"/>
        <w:ind w:firstLine="709"/>
        <w:jc w:val="both"/>
        <w:rPr>
          <w:sz w:val="28"/>
        </w:rPr>
      </w:pPr>
      <w:r>
        <w:rPr>
          <w:sz w:val="28"/>
        </w:rPr>
        <w:t xml:space="preserve">По результатам выездных обследований соблюдения земельного законодательства составлены акты: по 76 обследованиям нарушений не выявлено, </w:t>
      </w:r>
      <w:r>
        <w:rPr>
          <w:sz w:val="28"/>
        </w:rPr>
        <w:br/>
        <w:t xml:space="preserve">в 26 случаях проведена разъяснительная работа и направлены предостережения </w:t>
      </w:r>
      <w:r>
        <w:rPr>
          <w:sz w:val="28"/>
        </w:rPr>
        <w:br/>
        <w:t xml:space="preserve">о недопустимости нарушения обязательных требований. В связи с неисполнением требований об освобождении самовольно занятых участков сформированы </w:t>
      </w:r>
      <w:r>
        <w:rPr>
          <w:sz w:val="28"/>
        </w:rPr>
        <w:br/>
        <w:t xml:space="preserve">10 исковых требований в судебные органы. </w:t>
      </w:r>
    </w:p>
    <w:p w:rsidR="005144A9" w:rsidRDefault="000958C9">
      <w:pPr>
        <w:widowControl w:val="0"/>
        <w:ind w:firstLine="709"/>
        <w:jc w:val="both"/>
        <w:rPr>
          <w:sz w:val="28"/>
        </w:rPr>
      </w:pPr>
      <w:r>
        <w:rPr>
          <w:sz w:val="28"/>
        </w:rPr>
        <w:t xml:space="preserve">По состоянию на 30.12.2022 подготовлено 1 000 актов осмотра здания, сооружения или объекта незавершенного строительства при выявлении правообладателей ранее учтенных объектов недвижимости для снятия </w:t>
      </w:r>
      <w:r>
        <w:rPr>
          <w:sz w:val="28"/>
        </w:rPr>
        <w:br/>
        <w:t>их с кадастрового учета.</w:t>
      </w:r>
    </w:p>
    <w:p w:rsidR="005144A9" w:rsidRDefault="005144A9">
      <w:pPr>
        <w:widowControl w:val="0"/>
        <w:tabs>
          <w:tab w:val="left" w:pos="993"/>
          <w:tab w:val="left" w:pos="1134"/>
        </w:tabs>
        <w:ind w:left="709"/>
        <w:contextualSpacing/>
        <w:jc w:val="both"/>
        <w:rPr>
          <w:color w:val="FF0000"/>
          <w:sz w:val="28"/>
        </w:rPr>
      </w:pPr>
    </w:p>
    <w:p w:rsidR="005144A9" w:rsidRDefault="000958C9">
      <w:pPr>
        <w:pStyle w:val="1"/>
        <w:keepNext w:val="0"/>
        <w:keepLines w:val="0"/>
        <w:widowControl w:val="0"/>
        <w:spacing w:before="0" w:after="240"/>
        <w:jc w:val="center"/>
        <w:rPr>
          <w:rFonts w:ascii="Times New Roman" w:hAnsi="Times New Roman"/>
          <w:b w:val="0"/>
          <w:color w:val="000000"/>
        </w:rPr>
      </w:pPr>
      <w:bookmarkStart w:id="21" w:name="__RefHeading___12"/>
      <w:bookmarkEnd w:id="21"/>
      <w:r>
        <w:rPr>
          <w:rFonts w:ascii="Times New Roman" w:hAnsi="Times New Roman"/>
          <w:b w:val="0"/>
          <w:color w:val="000000"/>
        </w:rPr>
        <w:t>ФОРМИРОВАНИЕ СОВРЕМЕННОЙ ГОРОДСКОЙ СРЕДЫ</w:t>
      </w:r>
    </w:p>
    <w:p w:rsidR="005144A9" w:rsidRDefault="000958C9">
      <w:pPr>
        <w:widowControl w:val="0"/>
        <w:ind w:firstLine="709"/>
        <w:jc w:val="both"/>
        <w:rPr>
          <w:sz w:val="28"/>
        </w:rPr>
      </w:pPr>
      <w:r>
        <w:rPr>
          <w:sz w:val="28"/>
        </w:rPr>
        <w:t xml:space="preserve">В 2022 году выполнены мероприятия по трем общественным территориям </w:t>
      </w:r>
      <w:r>
        <w:rPr>
          <w:sz w:val="28"/>
        </w:rPr>
        <w:br/>
        <w:t>в рамках реализации мероприятий муниципальной программы «Формирование современной городской среды на территории муниципального образования «город Оренбург» на 2018–2024 годы»:</w:t>
      </w:r>
    </w:p>
    <w:p w:rsidR="005144A9" w:rsidRDefault="000958C9">
      <w:pPr>
        <w:widowControl w:val="0"/>
        <w:numPr>
          <w:ilvl w:val="0"/>
          <w:numId w:val="19"/>
        </w:numPr>
        <w:tabs>
          <w:tab w:val="left" w:pos="993"/>
        </w:tabs>
        <w:ind w:left="0" w:firstLine="709"/>
        <w:contextualSpacing/>
        <w:jc w:val="both"/>
        <w:rPr>
          <w:sz w:val="28"/>
        </w:rPr>
      </w:pPr>
      <w:r>
        <w:rPr>
          <w:sz w:val="28"/>
        </w:rPr>
        <w:t>«Благоустройство восточной части набережной р. Урал (от пешеходного моста до ул. Красной площади) в г. Оренбурге, 1 этап. – 51 039,5 тыс. руб. Срок выполнения работ – 01.12.2022.</w:t>
      </w:r>
    </w:p>
    <w:p w:rsidR="005144A9" w:rsidRDefault="000958C9">
      <w:pPr>
        <w:widowControl w:val="0"/>
        <w:ind w:firstLine="709"/>
        <w:jc w:val="both"/>
        <w:rPr>
          <w:sz w:val="28"/>
        </w:rPr>
      </w:pPr>
      <w:r>
        <w:rPr>
          <w:sz w:val="28"/>
        </w:rPr>
        <w:t>Работы подрядной организацией ООО «СУ-56» выполнены в полном объеме и согласно сроку окончания работ по заключенному муниципальному контракту.</w:t>
      </w:r>
    </w:p>
    <w:p w:rsidR="005144A9" w:rsidRDefault="000958C9">
      <w:pPr>
        <w:widowControl w:val="0"/>
        <w:numPr>
          <w:ilvl w:val="0"/>
          <w:numId w:val="19"/>
        </w:numPr>
        <w:tabs>
          <w:tab w:val="left" w:pos="993"/>
        </w:tabs>
        <w:ind w:left="0" w:firstLine="709"/>
        <w:contextualSpacing/>
        <w:jc w:val="both"/>
        <w:rPr>
          <w:sz w:val="28"/>
        </w:rPr>
      </w:pPr>
      <w:r>
        <w:rPr>
          <w:sz w:val="28"/>
        </w:rPr>
        <w:t>«Благоустройство восточной части набережной р. Урал (от пешеходного моста до ул. Красной площади) в г. Оренбурге 2 этап» – 293 259,1 тыс. руб. Срок выполнения работ – 20.12.2022.</w:t>
      </w:r>
    </w:p>
    <w:p w:rsidR="005144A9" w:rsidRDefault="000958C9">
      <w:pPr>
        <w:widowControl w:val="0"/>
        <w:ind w:firstLine="709"/>
        <w:jc w:val="both"/>
        <w:rPr>
          <w:sz w:val="28"/>
        </w:rPr>
      </w:pPr>
      <w:r>
        <w:rPr>
          <w:sz w:val="28"/>
        </w:rPr>
        <w:t xml:space="preserve">Дизайн-проект благоустройства разработан проектной организацией </w:t>
      </w:r>
      <w:r>
        <w:rPr>
          <w:sz w:val="28"/>
        </w:rPr>
        <w:br/>
        <w:t xml:space="preserve">ООО «ПМ «Архитек». </w:t>
      </w:r>
    </w:p>
    <w:p w:rsidR="005144A9" w:rsidRDefault="000958C9">
      <w:pPr>
        <w:widowControl w:val="0"/>
        <w:ind w:firstLine="709"/>
        <w:jc w:val="both"/>
        <w:rPr>
          <w:sz w:val="28"/>
        </w:rPr>
      </w:pPr>
      <w:r>
        <w:rPr>
          <w:sz w:val="28"/>
        </w:rPr>
        <w:t xml:space="preserve">Работы подрядной организацией ООО «СУ-56» выполнены в полном объеме </w:t>
      </w:r>
      <w:r>
        <w:rPr>
          <w:sz w:val="28"/>
        </w:rPr>
        <w:br/>
        <w:t>и согласно сроку по заключенному муниципальному контракту.</w:t>
      </w:r>
    </w:p>
    <w:p w:rsidR="005144A9" w:rsidRDefault="000958C9">
      <w:pPr>
        <w:widowControl w:val="0"/>
        <w:numPr>
          <w:ilvl w:val="0"/>
          <w:numId w:val="19"/>
        </w:numPr>
        <w:tabs>
          <w:tab w:val="left" w:pos="993"/>
        </w:tabs>
        <w:ind w:left="0" w:firstLine="709"/>
        <w:contextualSpacing/>
        <w:jc w:val="both"/>
        <w:rPr>
          <w:sz w:val="28"/>
        </w:rPr>
      </w:pPr>
      <w:r>
        <w:rPr>
          <w:sz w:val="28"/>
        </w:rPr>
        <w:t>«Благоустройство сквера у Центра детского творчества Промышленного района (ДК «ТРЗ») на улице Магнитогорской, дом № 80» – 82 672,6 тыс. руб. Срок выполнения работ – 01.09.2022.</w:t>
      </w:r>
    </w:p>
    <w:p w:rsidR="005144A9" w:rsidRDefault="000958C9">
      <w:pPr>
        <w:widowControl w:val="0"/>
        <w:ind w:firstLine="709"/>
        <w:jc w:val="both"/>
        <w:rPr>
          <w:sz w:val="28"/>
        </w:rPr>
      </w:pPr>
      <w:r>
        <w:rPr>
          <w:sz w:val="28"/>
        </w:rPr>
        <w:t xml:space="preserve">Дизайн-проект благоустройства разработан проектной организацией </w:t>
      </w:r>
      <w:r>
        <w:rPr>
          <w:sz w:val="28"/>
        </w:rPr>
        <w:br/>
        <w:t>ООО «Дом Архитекторов».</w:t>
      </w:r>
    </w:p>
    <w:p w:rsidR="005144A9" w:rsidRDefault="000958C9">
      <w:pPr>
        <w:widowControl w:val="0"/>
        <w:ind w:firstLine="709"/>
        <w:jc w:val="both"/>
        <w:rPr>
          <w:sz w:val="28"/>
        </w:rPr>
      </w:pPr>
      <w:r>
        <w:rPr>
          <w:sz w:val="28"/>
        </w:rPr>
        <w:t xml:space="preserve">Работы подрядной организацией ООО «Строительные системы» выполнены </w:t>
      </w:r>
      <w:r>
        <w:rPr>
          <w:sz w:val="28"/>
        </w:rPr>
        <w:br/>
        <w:t>в полном объеме и согласно сроку по заключенному муниципальному контракту.</w:t>
      </w:r>
    </w:p>
    <w:p w:rsidR="005144A9" w:rsidRDefault="000958C9">
      <w:pPr>
        <w:widowControl w:val="0"/>
        <w:ind w:firstLine="709"/>
        <w:jc w:val="both"/>
        <w:rPr>
          <w:sz w:val="28"/>
        </w:rPr>
      </w:pPr>
      <w:r>
        <w:rPr>
          <w:sz w:val="28"/>
        </w:rPr>
        <w:t>Фактическое исполнение реализации мероприятий составило 198 374,06 тыс. руб., в т.ч.:</w:t>
      </w:r>
    </w:p>
    <w:p w:rsidR="005144A9" w:rsidRDefault="000958C9">
      <w:pPr>
        <w:pStyle w:val="affa"/>
        <w:widowControl w:val="0"/>
        <w:numPr>
          <w:ilvl w:val="0"/>
          <w:numId w:val="9"/>
        </w:numPr>
        <w:tabs>
          <w:tab w:val="left" w:pos="993"/>
        </w:tabs>
        <w:ind w:left="0" w:firstLine="709"/>
        <w:jc w:val="both"/>
        <w:rPr>
          <w:sz w:val="28"/>
        </w:rPr>
      </w:pPr>
      <w:r>
        <w:rPr>
          <w:sz w:val="28"/>
        </w:rPr>
        <w:lastRenderedPageBreak/>
        <w:t xml:space="preserve">федеральный бюджет – 171 395,18 тыс. руб.; </w:t>
      </w:r>
    </w:p>
    <w:p w:rsidR="005144A9" w:rsidRDefault="000958C9">
      <w:pPr>
        <w:pStyle w:val="affa"/>
        <w:widowControl w:val="0"/>
        <w:numPr>
          <w:ilvl w:val="0"/>
          <w:numId w:val="9"/>
        </w:numPr>
        <w:tabs>
          <w:tab w:val="left" w:pos="993"/>
        </w:tabs>
        <w:ind w:left="0" w:firstLine="709"/>
        <w:jc w:val="both"/>
        <w:rPr>
          <w:sz w:val="28"/>
        </w:rPr>
      </w:pPr>
      <w:r>
        <w:rPr>
          <w:sz w:val="28"/>
        </w:rPr>
        <w:t>областной бюджет – 7 141,48 тыс. руб.;</w:t>
      </w:r>
    </w:p>
    <w:p w:rsidR="005144A9" w:rsidRDefault="000958C9">
      <w:pPr>
        <w:pStyle w:val="affa"/>
        <w:widowControl w:val="0"/>
        <w:numPr>
          <w:ilvl w:val="0"/>
          <w:numId w:val="9"/>
        </w:numPr>
        <w:tabs>
          <w:tab w:val="left" w:pos="993"/>
        </w:tabs>
        <w:ind w:left="0" w:firstLine="709"/>
        <w:jc w:val="both"/>
        <w:rPr>
          <w:sz w:val="28"/>
        </w:rPr>
      </w:pPr>
      <w:r>
        <w:rPr>
          <w:sz w:val="28"/>
        </w:rPr>
        <w:t>бюджета города – 19 837,41 тыс. руб.</w:t>
      </w:r>
    </w:p>
    <w:p w:rsidR="005144A9" w:rsidRDefault="000958C9">
      <w:pPr>
        <w:widowControl w:val="0"/>
        <w:ind w:firstLine="709"/>
        <w:jc w:val="both"/>
        <w:rPr>
          <w:sz w:val="28"/>
        </w:rPr>
      </w:pPr>
      <w:r>
        <w:rPr>
          <w:sz w:val="28"/>
        </w:rPr>
        <w:t xml:space="preserve">С 2003 по 2022 год на территории города Оренбурга благоустроено более </w:t>
      </w:r>
      <w:r>
        <w:rPr>
          <w:sz w:val="28"/>
        </w:rPr>
        <w:br/>
        <w:t>1 211 дворовых территорий.</w:t>
      </w:r>
    </w:p>
    <w:p w:rsidR="005144A9" w:rsidRDefault="000958C9">
      <w:pPr>
        <w:widowControl w:val="0"/>
        <w:ind w:firstLine="709"/>
        <w:jc w:val="both"/>
        <w:rPr>
          <w:sz w:val="28"/>
        </w:rPr>
      </w:pPr>
      <w:r>
        <w:rPr>
          <w:sz w:val="28"/>
        </w:rPr>
        <w:t xml:space="preserve">В рамках муниципальной программы «Комплексное развитие жилищно-коммунального хозяйства, благоустройства и реализация жилищной политики </w:t>
      </w:r>
      <w:r>
        <w:rPr>
          <w:sz w:val="28"/>
        </w:rPr>
        <w:br/>
        <w:t xml:space="preserve">на территории муниципального образования «город Оренбург» в соответствии </w:t>
      </w:r>
      <w:r>
        <w:rPr>
          <w:sz w:val="28"/>
        </w:rPr>
        <w:br/>
        <w:t>с перечнем наказов на 2022 год выполнено благоустройство 76 дворовых территорий на сумму 39 277,4 тыс. руб.</w:t>
      </w:r>
    </w:p>
    <w:p w:rsidR="005144A9" w:rsidRDefault="000958C9">
      <w:pPr>
        <w:widowControl w:val="0"/>
        <w:ind w:firstLine="709"/>
        <w:jc w:val="both"/>
        <w:rPr>
          <w:sz w:val="28"/>
        </w:rPr>
      </w:pPr>
      <w:r>
        <w:rPr>
          <w:sz w:val="28"/>
        </w:rPr>
        <w:t xml:space="preserve">Дополнительно выполнено благоустройство 15 дворовых территорий </w:t>
      </w:r>
      <w:r>
        <w:rPr>
          <w:sz w:val="28"/>
        </w:rPr>
        <w:br/>
        <w:t>на сумму 6 070,4 тыс. руб.</w:t>
      </w:r>
    </w:p>
    <w:p w:rsidR="005144A9" w:rsidRDefault="000958C9">
      <w:pPr>
        <w:widowControl w:val="0"/>
        <w:ind w:firstLine="709"/>
        <w:jc w:val="both"/>
        <w:rPr>
          <w:sz w:val="28"/>
        </w:rPr>
      </w:pPr>
      <w:r>
        <w:rPr>
          <w:sz w:val="28"/>
        </w:rPr>
        <w:t>Выполнены следующие работы:</w:t>
      </w:r>
    </w:p>
    <w:p w:rsidR="005144A9" w:rsidRDefault="000958C9">
      <w:pPr>
        <w:pStyle w:val="affa"/>
        <w:widowControl w:val="0"/>
        <w:numPr>
          <w:ilvl w:val="0"/>
          <w:numId w:val="9"/>
        </w:numPr>
        <w:tabs>
          <w:tab w:val="left" w:pos="993"/>
        </w:tabs>
        <w:ind w:left="0" w:firstLine="709"/>
        <w:jc w:val="both"/>
        <w:rPr>
          <w:sz w:val="28"/>
        </w:rPr>
      </w:pPr>
      <w:r>
        <w:rPr>
          <w:sz w:val="28"/>
        </w:rPr>
        <w:t>асфальтирование дворовых территорий (тротуары, проезды, новые парковочные места) – 7 906</w:t>
      </w:r>
      <w:r>
        <w:rPr>
          <w:sz w:val="28"/>
        </w:rPr>
        <w:tab/>
        <w:t>кв. м;</w:t>
      </w:r>
    </w:p>
    <w:p w:rsidR="005144A9" w:rsidRDefault="000958C9">
      <w:pPr>
        <w:pStyle w:val="affa"/>
        <w:widowControl w:val="0"/>
        <w:numPr>
          <w:ilvl w:val="0"/>
          <w:numId w:val="9"/>
        </w:numPr>
        <w:tabs>
          <w:tab w:val="left" w:pos="993"/>
        </w:tabs>
        <w:ind w:left="0" w:firstLine="709"/>
        <w:jc w:val="both"/>
        <w:rPr>
          <w:sz w:val="28"/>
        </w:rPr>
      </w:pPr>
      <w:r>
        <w:rPr>
          <w:sz w:val="28"/>
        </w:rPr>
        <w:t>установка детских игровых форм – 387 ед.</w:t>
      </w:r>
    </w:p>
    <w:p w:rsidR="005144A9" w:rsidRDefault="000958C9">
      <w:pPr>
        <w:widowControl w:val="0"/>
        <w:ind w:firstLine="709"/>
        <w:jc w:val="both"/>
        <w:rPr>
          <w:sz w:val="28"/>
        </w:rPr>
      </w:pPr>
      <w:r>
        <w:rPr>
          <w:sz w:val="28"/>
        </w:rPr>
        <w:t xml:space="preserve">Осуществлялось содержание 38 открытых спортивных кортов, расположенных во дворах многоквартирных домов: 36 хоккейных кортов и 2 корта для игры </w:t>
      </w:r>
      <w:r>
        <w:rPr>
          <w:sz w:val="28"/>
        </w:rPr>
        <w:br/>
        <w:t>в футбол.</w:t>
      </w:r>
    </w:p>
    <w:p w:rsidR="005144A9" w:rsidRDefault="000958C9">
      <w:pPr>
        <w:widowControl w:val="0"/>
        <w:ind w:firstLine="709"/>
        <w:jc w:val="both"/>
        <w:rPr>
          <w:sz w:val="28"/>
        </w:rPr>
      </w:pPr>
      <w:r>
        <w:rPr>
          <w:sz w:val="28"/>
        </w:rPr>
        <w:t xml:space="preserve">Произведены ремонтные работы, включающие в себя замену и покраску поврежденных участков бортов, восстановление ограждающих сеток на 22 кортах. </w:t>
      </w:r>
    </w:p>
    <w:p w:rsidR="005144A9" w:rsidRDefault="000958C9">
      <w:pPr>
        <w:widowControl w:val="0"/>
        <w:ind w:firstLine="709"/>
        <w:jc w:val="both"/>
        <w:rPr>
          <w:sz w:val="28"/>
        </w:rPr>
      </w:pPr>
      <w:r>
        <w:rPr>
          <w:sz w:val="28"/>
        </w:rPr>
        <w:t>В зимний период на 38 хоккейных кортах произведена заливка льда.</w:t>
      </w:r>
    </w:p>
    <w:p w:rsidR="005144A9" w:rsidRDefault="000958C9">
      <w:pPr>
        <w:widowControl w:val="0"/>
        <w:ind w:firstLine="709"/>
        <w:jc w:val="both"/>
        <w:rPr>
          <w:sz w:val="28"/>
        </w:rPr>
      </w:pPr>
      <w:r>
        <w:rPr>
          <w:sz w:val="28"/>
        </w:rPr>
        <w:t xml:space="preserve">В городе Оренбурге в соответствии с решением Оренбургского городского Совета от 07.06.2021 № 110 с 2021 года осуществляется реализация инициативных проектов. Организатором конкурсного отбора инициативных проектов </w:t>
      </w:r>
      <w:r>
        <w:rPr>
          <w:sz w:val="28"/>
        </w:rPr>
        <w:br/>
        <w:t xml:space="preserve">на территории МО «город Оренбург» определена Администрация города Оренбурга. </w:t>
      </w:r>
    </w:p>
    <w:p w:rsidR="005144A9" w:rsidRDefault="000958C9">
      <w:pPr>
        <w:widowControl w:val="0"/>
        <w:ind w:firstLine="709"/>
        <w:jc w:val="both"/>
        <w:rPr>
          <w:sz w:val="28"/>
        </w:rPr>
      </w:pPr>
      <w:r>
        <w:rPr>
          <w:sz w:val="28"/>
        </w:rPr>
        <w:t>Для проведения конкурсного отбора инициативных проектов Администрацией города Оренбурга образована конкурсная комиссия, утвержденная постановлением Администрации города Оренбурга от 02.09.2021 № 1747-п «Об утверждении состава конкурсной комиссии для проведения конкурсного отбора инициативных проектов на территории муниципального образования «город Оренбург», в составе которой 50% членов назначено в соответствии с  предложениями Оренбургского городского Совета.</w:t>
      </w:r>
    </w:p>
    <w:p w:rsidR="005144A9" w:rsidRDefault="000958C9">
      <w:pPr>
        <w:widowControl w:val="0"/>
        <w:ind w:firstLine="709"/>
        <w:jc w:val="both"/>
        <w:rPr>
          <w:sz w:val="28"/>
        </w:rPr>
      </w:pPr>
      <w:r>
        <w:rPr>
          <w:sz w:val="28"/>
        </w:rPr>
        <w:t>В 2022 году в рамках конкурсного отбора реализовано 3 инициативных проекта:</w:t>
      </w:r>
    </w:p>
    <w:p w:rsidR="005144A9" w:rsidRDefault="000958C9">
      <w:pPr>
        <w:pStyle w:val="affa"/>
        <w:widowControl w:val="0"/>
        <w:numPr>
          <w:ilvl w:val="0"/>
          <w:numId w:val="9"/>
        </w:numPr>
        <w:tabs>
          <w:tab w:val="left" w:pos="993"/>
        </w:tabs>
        <w:ind w:left="0" w:firstLine="709"/>
        <w:jc w:val="both"/>
        <w:rPr>
          <w:sz w:val="28"/>
        </w:rPr>
      </w:pPr>
      <w:r>
        <w:rPr>
          <w:sz w:val="28"/>
        </w:rPr>
        <w:t>благоустройство территории МКД № 6 по ул. Чкалова – 875,6 тыс. руб.;</w:t>
      </w:r>
    </w:p>
    <w:p w:rsidR="005144A9" w:rsidRDefault="000958C9">
      <w:pPr>
        <w:pStyle w:val="affa"/>
        <w:widowControl w:val="0"/>
        <w:numPr>
          <w:ilvl w:val="0"/>
          <w:numId w:val="9"/>
        </w:numPr>
        <w:tabs>
          <w:tab w:val="left" w:pos="993"/>
        </w:tabs>
        <w:ind w:left="0" w:firstLine="709"/>
        <w:jc w:val="both"/>
        <w:rPr>
          <w:sz w:val="28"/>
        </w:rPr>
      </w:pPr>
      <w:r>
        <w:rPr>
          <w:sz w:val="28"/>
        </w:rPr>
        <w:t>благоустройство территории МКД № 17 по ул. Чкалова – 875,6 тыс. руб.;</w:t>
      </w:r>
    </w:p>
    <w:p w:rsidR="005144A9" w:rsidRDefault="000958C9">
      <w:pPr>
        <w:pStyle w:val="affa"/>
        <w:widowControl w:val="0"/>
        <w:numPr>
          <w:ilvl w:val="0"/>
          <w:numId w:val="9"/>
        </w:numPr>
        <w:tabs>
          <w:tab w:val="left" w:pos="993"/>
        </w:tabs>
        <w:ind w:left="0" w:firstLine="709"/>
        <w:jc w:val="both"/>
        <w:rPr>
          <w:sz w:val="28"/>
        </w:rPr>
      </w:pPr>
      <w:r>
        <w:rPr>
          <w:sz w:val="28"/>
        </w:rPr>
        <w:t>благоустройство территории МКД № 26/1 по ул. Чкалова – 902,8 тыс. руб.</w:t>
      </w:r>
    </w:p>
    <w:p w:rsidR="005144A9" w:rsidRDefault="005144A9">
      <w:pPr>
        <w:widowControl w:val="0"/>
        <w:ind w:firstLine="709"/>
        <w:jc w:val="both"/>
        <w:rPr>
          <w:color w:val="FF0000"/>
          <w:sz w:val="28"/>
        </w:rPr>
      </w:pPr>
    </w:p>
    <w:p w:rsidR="005144A9" w:rsidRDefault="000958C9">
      <w:pPr>
        <w:pStyle w:val="1"/>
        <w:keepNext w:val="0"/>
        <w:keepLines w:val="0"/>
        <w:widowControl w:val="0"/>
        <w:spacing w:before="0" w:after="240"/>
        <w:jc w:val="center"/>
        <w:rPr>
          <w:rFonts w:ascii="Times New Roman" w:hAnsi="Times New Roman"/>
          <w:b w:val="0"/>
          <w:color w:val="000000"/>
        </w:rPr>
      </w:pPr>
      <w:bookmarkStart w:id="22" w:name="__RefHeading___13"/>
      <w:bookmarkEnd w:id="22"/>
      <w:r>
        <w:rPr>
          <w:rFonts w:ascii="Times New Roman" w:hAnsi="Times New Roman"/>
          <w:b w:val="0"/>
          <w:color w:val="000000"/>
        </w:rPr>
        <w:t>ГОРОДСКОЕ ХОЗЯЙСТВО</w:t>
      </w:r>
    </w:p>
    <w:p w:rsidR="005144A9" w:rsidRDefault="000958C9">
      <w:pPr>
        <w:widowControl w:val="0"/>
        <w:ind w:firstLine="709"/>
        <w:jc w:val="both"/>
        <w:rPr>
          <w:sz w:val="28"/>
        </w:rPr>
      </w:pPr>
      <w:r>
        <w:rPr>
          <w:sz w:val="28"/>
        </w:rPr>
        <w:t xml:space="preserve">В городе Оренбурге в конце 2019 года заключен первый муниципальный энергосервисный контракт, направленный на повышение энергоэффективности </w:t>
      </w:r>
      <w:r>
        <w:rPr>
          <w:sz w:val="28"/>
        </w:rPr>
        <w:br/>
        <w:t xml:space="preserve">и модернизацию сети уличного освещения. В рамках реализации энергосервисного контракта модернизировано 16 843 светильника уличного освещения. Экономия </w:t>
      </w:r>
      <w:r>
        <w:rPr>
          <w:sz w:val="28"/>
        </w:rPr>
        <w:br/>
        <w:t>за 2022 год составила 72 422,8 тыс. руб.</w:t>
      </w:r>
    </w:p>
    <w:p w:rsidR="005144A9" w:rsidRDefault="000958C9">
      <w:pPr>
        <w:widowControl w:val="0"/>
        <w:ind w:firstLine="709"/>
        <w:jc w:val="both"/>
        <w:rPr>
          <w:sz w:val="28"/>
        </w:rPr>
      </w:pPr>
      <w:r>
        <w:rPr>
          <w:sz w:val="28"/>
        </w:rPr>
        <w:t>Контракт действует до 2027 года включительно.</w:t>
      </w:r>
    </w:p>
    <w:p w:rsidR="005144A9" w:rsidRDefault="000958C9">
      <w:pPr>
        <w:widowControl w:val="0"/>
        <w:ind w:firstLine="709"/>
        <w:jc w:val="both"/>
        <w:rPr>
          <w:sz w:val="28"/>
        </w:rPr>
      </w:pPr>
      <w:r>
        <w:rPr>
          <w:sz w:val="28"/>
        </w:rPr>
        <w:lastRenderedPageBreak/>
        <w:t xml:space="preserve">В 2021 году заключен второй энергосервисный контракт, в рамках которого заменено 2 038 низкоэффективных ламп накаливания и ртутных ламп накаливания на энергосберегающие светодиодные светильники. Экономия за 2022 год составила 5 237,6 тыс. руб. </w:t>
      </w:r>
    </w:p>
    <w:p w:rsidR="005144A9" w:rsidRDefault="000958C9">
      <w:pPr>
        <w:widowControl w:val="0"/>
        <w:ind w:firstLine="709"/>
        <w:jc w:val="both"/>
        <w:rPr>
          <w:sz w:val="28"/>
        </w:rPr>
      </w:pPr>
      <w:r>
        <w:rPr>
          <w:sz w:val="28"/>
        </w:rPr>
        <w:t>Всего в результате реализации двух энергосервисных контрактов заменено 18 881 светильник, что составляет более 80% уличного освещения.</w:t>
      </w:r>
    </w:p>
    <w:p w:rsidR="005144A9" w:rsidRDefault="000958C9">
      <w:pPr>
        <w:widowControl w:val="0"/>
        <w:ind w:firstLine="709"/>
        <w:jc w:val="both"/>
        <w:rPr>
          <w:sz w:val="28"/>
        </w:rPr>
      </w:pPr>
      <w:r>
        <w:rPr>
          <w:sz w:val="28"/>
        </w:rPr>
        <w:t xml:space="preserve">В рамках инвестиционных и производственных программ ресурсоснабжающими организациями произведены работы по модернизации </w:t>
      </w:r>
      <w:r>
        <w:rPr>
          <w:sz w:val="28"/>
        </w:rPr>
        <w:br/>
        <w:t>и ремонту объектов коммунальной городской инфраструктуры.</w:t>
      </w:r>
    </w:p>
    <w:p w:rsidR="005144A9" w:rsidRDefault="000958C9">
      <w:pPr>
        <w:widowControl w:val="0"/>
        <w:ind w:firstLine="709"/>
        <w:jc w:val="both"/>
        <w:rPr>
          <w:sz w:val="28"/>
        </w:rPr>
      </w:pPr>
      <w:r>
        <w:rPr>
          <w:sz w:val="28"/>
        </w:rPr>
        <w:t xml:space="preserve">Филиалом «Оренбургский» ПАО «Т Плюс» выполнены проектно-изыскательские работы, работы по техническому перевооружению тепловых сетей </w:t>
      </w:r>
      <w:r>
        <w:rPr>
          <w:sz w:val="28"/>
        </w:rPr>
        <w:br/>
        <w:t xml:space="preserve">и оборудования, ЦТП, строительству теплотрасс, модернизации (техническому перевооружению) газорегуляторных установок котельных, реконструкция распределительных тепловых сетей на общую сумму 963 803,0 тыс. руб., в т.ч. </w:t>
      </w:r>
      <w:r>
        <w:rPr>
          <w:sz w:val="28"/>
        </w:rPr>
        <w:br/>
        <w:t>по наиболее крупным объектам:</w:t>
      </w:r>
    </w:p>
    <w:p w:rsidR="005144A9" w:rsidRDefault="000958C9">
      <w:pPr>
        <w:pStyle w:val="affa"/>
        <w:widowControl w:val="0"/>
        <w:numPr>
          <w:ilvl w:val="0"/>
          <w:numId w:val="9"/>
        </w:numPr>
        <w:tabs>
          <w:tab w:val="left" w:pos="993"/>
        </w:tabs>
        <w:ind w:left="0" w:firstLine="709"/>
        <w:jc w:val="both"/>
        <w:rPr>
          <w:sz w:val="28"/>
        </w:rPr>
      </w:pPr>
      <w:r>
        <w:rPr>
          <w:sz w:val="28"/>
        </w:rPr>
        <w:t>техническое перевооружение теплотрассы М1 (участок от ст. 37 до ТК 1.8А, участок от Тк1.49/2 до ТК1.49/8);</w:t>
      </w:r>
    </w:p>
    <w:p w:rsidR="005144A9" w:rsidRDefault="000958C9">
      <w:pPr>
        <w:pStyle w:val="affa"/>
        <w:widowControl w:val="0"/>
        <w:numPr>
          <w:ilvl w:val="0"/>
          <w:numId w:val="9"/>
        </w:numPr>
        <w:tabs>
          <w:tab w:val="left" w:pos="993"/>
        </w:tabs>
        <w:ind w:left="0" w:firstLine="709"/>
        <w:jc w:val="both"/>
        <w:rPr>
          <w:sz w:val="28"/>
        </w:rPr>
      </w:pPr>
      <w:r>
        <w:rPr>
          <w:sz w:val="28"/>
        </w:rPr>
        <w:t xml:space="preserve">техническое перевооружение теплотрассы М 3 - участок от ТК 3.17А до </w:t>
      </w:r>
      <w:r>
        <w:rPr>
          <w:sz w:val="28"/>
        </w:rPr>
        <w:br/>
        <w:t>ТК 3.18;</w:t>
      </w:r>
    </w:p>
    <w:p w:rsidR="005144A9" w:rsidRDefault="000958C9">
      <w:pPr>
        <w:pStyle w:val="affa"/>
        <w:widowControl w:val="0"/>
        <w:numPr>
          <w:ilvl w:val="0"/>
          <w:numId w:val="9"/>
        </w:numPr>
        <w:tabs>
          <w:tab w:val="left" w:pos="993"/>
        </w:tabs>
        <w:ind w:left="0" w:firstLine="709"/>
        <w:jc w:val="both"/>
        <w:rPr>
          <w:sz w:val="28"/>
        </w:rPr>
      </w:pPr>
      <w:r>
        <w:rPr>
          <w:sz w:val="28"/>
        </w:rPr>
        <w:t xml:space="preserve">техническое перевооружение теплотрассы М 4 - участок от ТК 4.46 до </w:t>
      </w:r>
      <w:r>
        <w:rPr>
          <w:sz w:val="28"/>
        </w:rPr>
        <w:br/>
        <w:t>ТК 4.50;</w:t>
      </w:r>
    </w:p>
    <w:p w:rsidR="005144A9" w:rsidRDefault="000958C9">
      <w:pPr>
        <w:pStyle w:val="affa"/>
        <w:widowControl w:val="0"/>
        <w:numPr>
          <w:ilvl w:val="0"/>
          <w:numId w:val="9"/>
        </w:numPr>
        <w:tabs>
          <w:tab w:val="left" w:pos="993"/>
        </w:tabs>
        <w:ind w:left="0" w:firstLine="709"/>
        <w:jc w:val="both"/>
        <w:rPr>
          <w:sz w:val="28"/>
        </w:rPr>
      </w:pPr>
      <w:r>
        <w:rPr>
          <w:sz w:val="28"/>
        </w:rPr>
        <w:t>техническое перевооружение квартальных тепловых сетей ЦТП-75;</w:t>
      </w:r>
    </w:p>
    <w:p w:rsidR="005144A9" w:rsidRDefault="000958C9">
      <w:pPr>
        <w:pStyle w:val="affa"/>
        <w:widowControl w:val="0"/>
        <w:numPr>
          <w:ilvl w:val="0"/>
          <w:numId w:val="9"/>
        </w:numPr>
        <w:tabs>
          <w:tab w:val="left" w:pos="993"/>
        </w:tabs>
        <w:ind w:left="0" w:firstLine="709"/>
        <w:jc w:val="both"/>
        <w:rPr>
          <w:sz w:val="28"/>
        </w:rPr>
      </w:pPr>
      <w:r>
        <w:rPr>
          <w:sz w:val="28"/>
        </w:rPr>
        <w:t xml:space="preserve">техническое перевооружение квартальных тепловых сетей от ЦТП Заря; </w:t>
      </w:r>
    </w:p>
    <w:p w:rsidR="005144A9" w:rsidRDefault="000958C9">
      <w:pPr>
        <w:pStyle w:val="affa"/>
        <w:widowControl w:val="0"/>
        <w:numPr>
          <w:ilvl w:val="0"/>
          <w:numId w:val="9"/>
        </w:numPr>
        <w:tabs>
          <w:tab w:val="left" w:pos="993"/>
        </w:tabs>
        <w:ind w:left="0" w:firstLine="709"/>
        <w:jc w:val="both"/>
        <w:rPr>
          <w:sz w:val="28"/>
        </w:rPr>
      </w:pPr>
      <w:r>
        <w:rPr>
          <w:sz w:val="28"/>
        </w:rPr>
        <w:t>техническое перевооружение квартальных тепловых сетей ЦТП-53;</w:t>
      </w:r>
    </w:p>
    <w:p w:rsidR="005144A9" w:rsidRDefault="000958C9">
      <w:pPr>
        <w:pStyle w:val="affa"/>
        <w:widowControl w:val="0"/>
        <w:numPr>
          <w:ilvl w:val="0"/>
          <w:numId w:val="9"/>
        </w:numPr>
        <w:tabs>
          <w:tab w:val="left" w:pos="993"/>
        </w:tabs>
        <w:ind w:left="0" w:firstLine="709"/>
        <w:jc w:val="both"/>
        <w:rPr>
          <w:sz w:val="28"/>
        </w:rPr>
      </w:pPr>
      <w:r>
        <w:rPr>
          <w:sz w:val="28"/>
        </w:rPr>
        <w:t>строительство блочно-модульных ЦТП вместо ЦТП Хлебный городок-3;</w:t>
      </w:r>
    </w:p>
    <w:p w:rsidR="005144A9" w:rsidRDefault="000958C9">
      <w:pPr>
        <w:pStyle w:val="affa"/>
        <w:widowControl w:val="0"/>
        <w:numPr>
          <w:ilvl w:val="0"/>
          <w:numId w:val="9"/>
        </w:numPr>
        <w:tabs>
          <w:tab w:val="left" w:pos="993"/>
        </w:tabs>
        <w:ind w:left="0" w:firstLine="709"/>
        <w:jc w:val="both"/>
        <w:rPr>
          <w:sz w:val="28"/>
        </w:rPr>
      </w:pPr>
      <w:r>
        <w:rPr>
          <w:sz w:val="28"/>
        </w:rPr>
        <w:t xml:space="preserve">технологическое присоединение жилой застройки 16 мкрн. СВЖР </w:t>
      </w:r>
      <w:r>
        <w:rPr>
          <w:sz w:val="28"/>
        </w:rPr>
        <w:br/>
        <w:t>г. Оренбурга;</w:t>
      </w:r>
    </w:p>
    <w:p w:rsidR="005144A9" w:rsidRDefault="000958C9">
      <w:pPr>
        <w:pStyle w:val="affa"/>
        <w:widowControl w:val="0"/>
        <w:numPr>
          <w:ilvl w:val="0"/>
          <w:numId w:val="9"/>
        </w:numPr>
        <w:tabs>
          <w:tab w:val="left" w:pos="993"/>
        </w:tabs>
        <w:ind w:left="0" w:firstLine="709"/>
        <w:jc w:val="both"/>
        <w:rPr>
          <w:sz w:val="28"/>
        </w:rPr>
      </w:pPr>
      <w:r>
        <w:rPr>
          <w:sz w:val="28"/>
        </w:rPr>
        <w:t>строительство теплотрассы 2 Ду700 для подключения перспективной застройки по ул. Маршала Рокоссовского.</w:t>
      </w:r>
    </w:p>
    <w:p w:rsidR="005144A9" w:rsidRDefault="000958C9">
      <w:pPr>
        <w:widowControl w:val="0"/>
        <w:ind w:firstLine="709"/>
        <w:jc w:val="both"/>
        <w:rPr>
          <w:sz w:val="28"/>
        </w:rPr>
      </w:pPr>
      <w:r>
        <w:rPr>
          <w:sz w:val="28"/>
        </w:rPr>
        <w:t>В рамках капитальных и текущих ремонтов выполнен ремонт на общую сумму 113 995,0 тыс. руб., в т.ч.:</w:t>
      </w:r>
    </w:p>
    <w:p w:rsidR="005144A9" w:rsidRDefault="000958C9">
      <w:pPr>
        <w:pStyle w:val="affa"/>
        <w:widowControl w:val="0"/>
        <w:numPr>
          <w:ilvl w:val="0"/>
          <w:numId w:val="9"/>
        </w:numPr>
        <w:tabs>
          <w:tab w:val="left" w:pos="993"/>
        </w:tabs>
        <w:ind w:left="0" w:firstLine="709"/>
        <w:jc w:val="both"/>
        <w:rPr>
          <w:sz w:val="28"/>
        </w:rPr>
      </w:pPr>
      <w:r>
        <w:rPr>
          <w:sz w:val="28"/>
        </w:rPr>
        <w:t xml:space="preserve">97 насосов; </w:t>
      </w:r>
    </w:p>
    <w:p w:rsidR="005144A9" w:rsidRDefault="000958C9">
      <w:pPr>
        <w:pStyle w:val="affa"/>
        <w:widowControl w:val="0"/>
        <w:numPr>
          <w:ilvl w:val="0"/>
          <w:numId w:val="9"/>
        </w:numPr>
        <w:tabs>
          <w:tab w:val="left" w:pos="993"/>
        </w:tabs>
        <w:ind w:left="0" w:firstLine="709"/>
        <w:jc w:val="both"/>
        <w:rPr>
          <w:sz w:val="28"/>
        </w:rPr>
      </w:pPr>
      <w:r>
        <w:rPr>
          <w:sz w:val="28"/>
        </w:rPr>
        <w:t>4 котла;</w:t>
      </w:r>
    </w:p>
    <w:p w:rsidR="005144A9" w:rsidRDefault="000958C9">
      <w:pPr>
        <w:pStyle w:val="affa"/>
        <w:widowControl w:val="0"/>
        <w:numPr>
          <w:ilvl w:val="0"/>
          <w:numId w:val="9"/>
        </w:numPr>
        <w:tabs>
          <w:tab w:val="left" w:pos="993"/>
        </w:tabs>
        <w:ind w:left="0" w:firstLine="709"/>
        <w:jc w:val="both"/>
        <w:rPr>
          <w:sz w:val="28"/>
        </w:rPr>
      </w:pPr>
      <w:r>
        <w:rPr>
          <w:sz w:val="28"/>
        </w:rPr>
        <w:t>14 зданий котельных и ЦТП;</w:t>
      </w:r>
    </w:p>
    <w:p w:rsidR="005144A9" w:rsidRDefault="000958C9">
      <w:pPr>
        <w:pStyle w:val="affa"/>
        <w:widowControl w:val="0"/>
        <w:numPr>
          <w:ilvl w:val="0"/>
          <w:numId w:val="9"/>
        </w:numPr>
        <w:tabs>
          <w:tab w:val="left" w:pos="993"/>
        </w:tabs>
        <w:ind w:left="0" w:firstLine="709"/>
        <w:jc w:val="both"/>
        <w:rPr>
          <w:sz w:val="28"/>
        </w:rPr>
      </w:pPr>
      <w:r>
        <w:rPr>
          <w:sz w:val="28"/>
        </w:rPr>
        <w:t xml:space="preserve">ремонт 7 км тепловых сетей (в однотрубном исчислении); </w:t>
      </w:r>
    </w:p>
    <w:p w:rsidR="005144A9" w:rsidRDefault="000958C9">
      <w:pPr>
        <w:pStyle w:val="affa"/>
        <w:widowControl w:val="0"/>
        <w:numPr>
          <w:ilvl w:val="0"/>
          <w:numId w:val="9"/>
        </w:numPr>
        <w:tabs>
          <w:tab w:val="left" w:pos="993"/>
        </w:tabs>
        <w:ind w:left="0" w:firstLine="709"/>
        <w:jc w:val="both"/>
        <w:rPr>
          <w:sz w:val="28"/>
        </w:rPr>
      </w:pPr>
      <w:r>
        <w:rPr>
          <w:sz w:val="28"/>
        </w:rPr>
        <w:t>восстановлено 14,4 км изоляции на трубопроводах.</w:t>
      </w:r>
    </w:p>
    <w:p w:rsidR="005144A9" w:rsidRDefault="000958C9">
      <w:pPr>
        <w:widowControl w:val="0"/>
        <w:ind w:firstLine="709"/>
        <w:jc w:val="both"/>
        <w:rPr>
          <w:sz w:val="28"/>
        </w:rPr>
      </w:pPr>
      <w:r>
        <w:rPr>
          <w:sz w:val="28"/>
        </w:rPr>
        <w:t xml:space="preserve">Оренбургским ПО филиала ПАО «МРСК Волги» - «Оренбургэнерго» </w:t>
      </w:r>
      <w:r>
        <w:rPr>
          <w:sz w:val="28"/>
        </w:rPr>
        <w:br/>
        <w:t xml:space="preserve">в электросетевом хозяйстве города Оренбурга выполнены следующие мероприятия: </w:t>
      </w:r>
    </w:p>
    <w:p w:rsidR="005144A9" w:rsidRDefault="000958C9">
      <w:pPr>
        <w:pStyle w:val="affa"/>
        <w:widowControl w:val="0"/>
        <w:numPr>
          <w:ilvl w:val="0"/>
          <w:numId w:val="9"/>
        </w:numPr>
        <w:tabs>
          <w:tab w:val="left" w:pos="993"/>
        </w:tabs>
        <w:ind w:left="0" w:firstLine="709"/>
        <w:jc w:val="both"/>
        <w:rPr>
          <w:sz w:val="28"/>
        </w:rPr>
      </w:pPr>
      <w:r>
        <w:rPr>
          <w:sz w:val="28"/>
        </w:rPr>
        <w:t>ремонт ВЛ-0,4 кВ - 6/10 кВ</w:t>
      </w:r>
      <w:r>
        <w:rPr>
          <w:sz w:val="28"/>
        </w:rPr>
        <w:tab/>
        <w:t xml:space="preserve"> – 13 км на сумму</w:t>
      </w:r>
      <w:r>
        <w:rPr>
          <w:sz w:val="28"/>
        </w:rPr>
        <w:tab/>
        <w:t xml:space="preserve"> 9 100,00 тыс. руб.;</w:t>
      </w:r>
    </w:p>
    <w:p w:rsidR="005144A9" w:rsidRDefault="000958C9">
      <w:pPr>
        <w:pStyle w:val="affa"/>
        <w:widowControl w:val="0"/>
        <w:numPr>
          <w:ilvl w:val="0"/>
          <w:numId w:val="9"/>
        </w:numPr>
        <w:tabs>
          <w:tab w:val="left" w:pos="993"/>
        </w:tabs>
        <w:ind w:left="0" w:firstLine="709"/>
        <w:jc w:val="both"/>
        <w:rPr>
          <w:sz w:val="28"/>
        </w:rPr>
      </w:pPr>
      <w:r>
        <w:rPr>
          <w:sz w:val="28"/>
        </w:rPr>
        <w:t>капитальный и текущий ремонт ТП –</w:t>
      </w:r>
      <w:r>
        <w:rPr>
          <w:sz w:val="28"/>
        </w:rPr>
        <w:tab/>
        <w:t>524 шт. на сумму 8 847,00 тыс. руб.;</w:t>
      </w:r>
    </w:p>
    <w:p w:rsidR="005144A9" w:rsidRDefault="000958C9">
      <w:pPr>
        <w:pStyle w:val="affa"/>
        <w:widowControl w:val="0"/>
        <w:numPr>
          <w:ilvl w:val="0"/>
          <w:numId w:val="9"/>
        </w:numPr>
        <w:tabs>
          <w:tab w:val="left" w:pos="993"/>
        </w:tabs>
        <w:ind w:left="0" w:firstLine="709"/>
        <w:jc w:val="both"/>
        <w:rPr>
          <w:sz w:val="28"/>
        </w:rPr>
      </w:pPr>
      <w:r>
        <w:rPr>
          <w:sz w:val="28"/>
        </w:rPr>
        <w:t>строительство и реконструкция ВЛ/КЛ-0,4/10, ТП 10(6)/0,4 кВ – 50,191 км на сумму 184 093,00 тыс. руб.</w:t>
      </w:r>
    </w:p>
    <w:p w:rsidR="005144A9" w:rsidRDefault="000958C9">
      <w:pPr>
        <w:widowControl w:val="0"/>
        <w:ind w:firstLine="709"/>
        <w:jc w:val="both"/>
        <w:rPr>
          <w:sz w:val="28"/>
        </w:rPr>
      </w:pPr>
      <w:r>
        <w:rPr>
          <w:sz w:val="28"/>
        </w:rPr>
        <w:t xml:space="preserve">Обеспечено подключение 1 331 новых потребителей. </w:t>
      </w:r>
    </w:p>
    <w:p w:rsidR="005144A9" w:rsidRDefault="000958C9">
      <w:pPr>
        <w:widowControl w:val="0"/>
        <w:ind w:firstLine="709"/>
        <w:jc w:val="both"/>
        <w:rPr>
          <w:sz w:val="28"/>
        </w:rPr>
      </w:pPr>
      <w:r>
        <w:rPr>
          <w:sz w:val="28"/>
        </w:rPr>
        <w:t xml:space="preserve">Капитальный ремонт кабельных линий проведен с использованием новых технологий: с заменой неизолированного провода на самонесущий изолированный провод (СИП), с применением термоусаживаемых соединительных и концевых </w:t>
      </w:r>
      <w:r>
        <w:rPr>
          <w:sz w:val="28"/>
        </w:rPr>
        <w:lastRenderedPageBreak/>
        <w:t xml:space="preserve">муфт. Замена устаревшего оборудования на современное и экономичное </w:t>
      </w:r>
      <w:r>
        <w:rPr>
          <w:sz w:val="28"/>
        </w:rPr>
        <w:br/>
        <w:t xml:space="preserve">в обслуживании способствует повышению надежности электроснабжения потребителей. Выполненные мероприятия по перекладке и переобустройству электрических сетей 0,4-10 кВ в рамках реконструкции по ул. Пролетарской, </w:t>
      </w:r>
      <w:r>
        <w:rPr>
          <w:sz w:val="28"/>
        </w:rPr>
        <w:br/>
        <w:t>ул. Кобозева, ул. 8-е Марта, пер. Матросский, значительно повышает надежность электроснабжения потребителей центральной части города Оренбурга.</w:t>
      </w:r>
    </w:p>
    <w:p w:rsidR="005144A9" w:rsidRDefault="000958C9">
      <w:pPr>
        <w:widowControl w:val="0"/>
        <w:ind w:firstLine="709"/>
        <w:jc w:val="both"/>
        <w:rPr>
          <w:sz w:val="28"/>
        </w:rPr>
      </w:pPr>
      <w:r>
        <w:rPr>
          <w:sz w:val="28"/>
        </w:rPr>
        <w:t>В рамках производственной программы ООО «Оренбургская городская сетевая компания» проведена реконструкция 9,06 км линий наружного освещения (ул. Шевченко, ул. Донгузская, пр. Бр. Коростелевых) и построено 2,25 км новых линий наружного освещения на ранее неосвещенных участках въездных магистралей по ул. Донгузская и Илекскому шоссе.</w:t>
      </w:r>
    </w:p>
    <w:p w:rsidR="005144A9" w:rsidRDefault="000958C9">
      <w:pPr>
        <w:widowControl w:val="0"/>
        <w:ind w:firstLine="709"/>
        <w:jc w:val="both"/>
        <w:rPr>
          <w:sz w:val="28"/>
        </w:rPr>
      </w:pPr>
      <w:r>
        <w:rPr>
          <w:sz w:val="28"/>
        </w:rPr>
        <w:t xml:space="preserve">В процессе эксплуатации отдельные участки линий наружного освещения </w:t>
      </w:r>
      <w:r>
        <w:rPr>
          <w:sz w:val="28"/>
        </w:rPr>
        <w:br/>
        <w:t xml:space="preserve">с неизолированным проводом заменены на провод СИП в объеме 4,7 км. </w:t>
      </w:r>
      <w:r>
        <w:rPr>
          <w:sz w:val="28"/>
        </w:rPr>
        <w:br/>
        <w:t xml:space="preserve">Для улучшения освещенности на городских улицах дополнительно установлены </w:t>
      </w:r>
      <w:r>
        <w:rPr>
          <w:sz w:val="28"/>
        </w:rPr>
        <w:br/>
        <w:t xml:space="preserve">за счет средств ООО «Оренбургская городская сетевая компания» 181 светильник. </w:t>
      </w:r>
    </w:p>
    <w:p w:rsidR="005144A9" w:rsidRDefault="000958C9">
      <w:pPr>
        <w:widowControl w:val="0"/>
        <w:ind w:firstLine="709"/>
        <w:jc w:val="both"/>
        <w:rPr>
          <w:sz w:val="28"/>
        </w:rPr>
      </w:pPr>
      <w:r>
        <w:rPr>
          <w:sz w:val="28"/>
        </w:rPr>
        <w:t>Для обеспечения электроснабжения строящейся школы по ул. Весенняя построена и введена в эксплуатацию трансформаторная подстанция и кабельная линия 10 кВ общей протяженностью 2 264 м.</w:t>
      </w:r>
    </w:p>
    <w:p w:rsidR="005144A9" w:rsidRDefault="000958C9">
      <w:pPr>
        <w:widowControl w:val="0"/>
        <w:ind w:firstLine="709"/>
        <w:jc w:val="both"/>
        <w:rPr>
          <w:sz w:val="28"/>
        </w:rPr>
      </w:pPr>
      <w:r>
        <w:rPr>
          <w:sz w:val="28"/>
        </w:rPr>
        <w:t xml:space="preserve">Филиалом АО «Газпром газораспределение Оренбург» реализованы значимые мероприятия по развитию и эксплуатации системы газораспределения города: </w:t>
      </w:r>
    </w:p>
    <w:p w:rsidR="005144A9" w:rsidRDefault="000958C9">
      <w:pPr>
        <w:pStyle w:val="affa"/>
        <w:widowControl w:val="0"/>
        <w:numPr>
          <w:ilvl w:val="0"/>
          <w:numId w:val="9"/>
        </w:numPr>
        <w:tabs>
          <w:tab w:val="left" w:pos="993"/>
        </w:tabs>
        <w:ind w:left="0" w:firstLine="709"/>
        <w:jc w:val="both"/>
        <w:rPr>
          <w:sz w:val="28"/>
        </w:rPr>
      </w:pPr>
      <w:r>
        <w:rPr>
          <w:sz w:val="28"/>
        </w:rPr>
        <w:t>техническое обследование 321,098 км газопроводов;</w:t>
      </w:r>
    </w:p>
    <w:p w:rsidR="005144A9" w:rsidRDefault="000958C9">
      <w:pPr>
        <w:pStyle w:val="affa"/>
        <w:widowControl w:val="0"/>
        <w:numPr>
          <w:ilvl w:val="0"/>
          <w:numId w:val="9"/>
        </w:numPr>
        <w:tabs>
          <w:tab w:val="left" w:pos="993"/>
        </w:tabs>
        <w:ind w:left="0" w:firstLine="709"/>
        <w:jc w:val="both"/>
        <w:rPr>
          <w:sz w:val="28"/>
        </w:rPr>
      </w:pPr>
      <w:r>
        <w:rPr>
          <w:sz w:val="28"/>
        </w:rPr>
        <w:t>техническое обслуживание 7398 ед. запорной арматуры;</w:t>
      </w:r>
    </w:p>
    <w:p w:rsidR="005144A9" w:rsidRDefault="000958C9">
      <w:pPr>
        <w:pStyle w:val="affa"/>
        <w:widowControl w:val="0"/>
        <w:numPr>
          <w:ilvl w:val="0"/>
          <w:numId w:val="9"/>
        </w:numPr>
        <w:tabs>
          <w:tab w:val="left" w:pos="993"/>
        </w:tabs>
        <w:ind w:left="0" w:firstLine="709"/>
        <w:jc w:val="both"/>
        <w:rPr>
          <w:sz w:val="28"/>
        </w:rPr>
      </w:pPr>
      <w:r>
        <w:rPr>
          <w:sz w:val="28"/>
        </w:rPr>
        <w:t>текущий ремонт 563 пунктов редуцирования газа;</w:t>
      </w:r>
    </w:p>
    <w:p w:rsidR="005144A9" w:rsidRDefault="000958C9">
      <w:pPr>
        <w:pStyle w:val="affa"/>
        <w:widowControl w:val="0"/>
        <w:numPr>
          <w:ilvl w:val="0"/>
          <w:numId w:val="9"/>
        </w:numPr>
        <w:tabs>
          <w:tab w:val="left" w:pos="993"/>
        </w:tabs>
        <w:ind w:left="0" w:firstLine="709"/>
        <w:jc w:val="both"/>
        <w:rPr>
          <w:sz w:val="28"/>
        </w:rPr>
      </w:pPr>
      <w:r>
        <w:rPr>
          <w:sz w:val="28"/>
        </w:rPr>
        <w:t>капитальный ремонт 8 пунктов редуцирования газа;</w:t>
      </w:r>
    </w:p>
    <w:p w:rsidR="005144A9" w:rsidRDefault="000958C9">
      <w:pPr>
        <w:pStyle w:val="affa"/>
        <w:widowControl w:val="0"/>
        <w:numPr>
          <w:ilvl w:val="0"/>
          <w:numId w:val="9"/>
        </w:numPr>
        <w:tabs>
          <w:tab w:val="left" w:pos="993"/>
        </w:tabs>
        <w:ind w:left="0" w:firstLine="709"/>
        <w:jc w:val="both"/>
        <w:rPr>
          <w:sz w:val="28"/>
        </w:rPr>
      </w:pPr>
      <w:r>
        <w:rPr>
          <w:sz w:val="28"/>
        </w:rPr>
        <w:t>построено и введено в эксплуатацию 36,61 км наружных газопроводов;</w:t>
      </w:r>
    </w:p>
    <w:p w:rsidR="005144A9" w:rsidRDefault="000958C9">
      <w:pPr>
        <w:pStyle w:val="affa"/>
        <w:widowControl w:val="0"/>
        <w:numPr>
          <w:ilvl w:val="0"/>
          <w:numId w:val="9"/>
        </w:numPr>
        <w:tabs>
          <w:tab w:val="left" w:pos="993"/>
        </w:tabs>
        <w:ind w:left="0" w:firstLine="709"/>
        <w:jc w:val="both"/>
        <w:rPr>
          <w:sz w:val="28"/>
        </w:rPr>
      </w:pPr>
      <w:r>
        <w:rPr>
          <w:sz w:val="28"/>
        </w:rPr>
        <w:t>установлено 149 приборов учета расхода газа у потребителей;</w:t>
      </w:r>
    </w:p>
    <w:p w:rsidR="005144A9" w:rsidRDefault="000958C9">
      <w:pPr>
        <w:pStyle w:val="affa"/>
        <w:widowControl w:val="0"/>
        <w:numPr>
          <w:ilvl w:val="0"/>
          <w:numId w:val="9"/>
        </w:numPr>
        <w:tabs>
          <w:tab w:val="left" w:pos="993"/>
        </w:tabs>
        <w:ind w:left="0" w:firstLine="709"/>
        <w:jc w:val="both"/>
        <w:rPr>
          <w:sz w:val="28"/>
        </w:rPr>
      </w:pPr>
      <w:r>
        <w:rPr>
          <w:sz w:val="28"/>
        </w:rPr>
        <w:t>реконструкция 29 объектов;</w:t>
      </w:r>
    </w:p>
    <w:p w:rsidR="005144A9" w:rsidRDefault="000958C9">
      <w:pPr>
        <w:pStyle w:val="affa"/>
        <w:widowControl w:val="0"/>
        <w:numPr>
          <w:ilvl w:val="0"/>
          <w:numId w:val="9"/>
        </w:numPr>
        <w:tabs>
          <w:tab w:val="left" w:pos="993"/>
        </w:tabs>
        <w:ind w:left="0" w:firstLine="709"/>
        <w:jc w:val="both"/>
        <w:rPr>
          <w:sz w:val="28"/>
        </w:rPr>
      </w:pPr>
      <w:r>
        <w:rPr>
          <w:sz w:val="28"/>
        </w:rPr>
        <w:t xml:space="preserve">техническое обследование внутридомового газового оборудования </w:t>
      </w:r>
      <w:r>
        <w:rPr>
          <w:sz w:val="28"/>
        </w:rPr>
        <w:br/>
        <w:t>112 832 абонентов;</w:t>
      </w:r>
    </w:p>
    <w:p w:rsidR="005144A9" w:rsidRDefault="000958C9">
      <w:pPr>
        <w:pStyle w:val="affa"/>
        <w:widowControl w:val="0"/>
        <w:numPr>
          <w:ilvl w:val="0"/>
          <w:numId w:val="9"/>
        </w:numPr>
        <w:tabs>
          <w:tab w:val="left" w:pos="993"/>
        </w:tabs>
        <w:ind w:left="0" w:firstLine="709"/>
        <w:jc w:val="both"/>
        <w:rPr>
          <w:sz w:val="28"/>
        </w:rPr>
      </w:pPr>
      <w:r>
        <w:rPr>
          <w:sz w:val="28"/>
        </w:rPr>
        <w:t xml:space="preserve">газифицировано 1 159 домовладений (ИЖС-1147, МКД-12). </w:t>
      </w:r>
    </w:p>
    <w:p w:rsidR="005144A9" w:rsidRDefault="000958C9">
      <w:pPr>
        <w:widowControl w:val="0"/>
        <w:ind w:firstLine="709"/>
        <w:jc w:val="both"/>
        <w:rPr>
          <w:sz w:val="28"/>
        </w:rPr>
      </w:pPr>
      <w:r>
        <w:rPr>
          <w:sz w:val="28"/>
        </w:rPr>
        <w:t>В рамках Производственной программы ООО «Оренбург Водоканал» выполнены работы по капитальному ремонту сетей, зданий, сооружений, инженерных коммуникаций, в т.ч.:</w:t>
      </w:r>
    </w:p>
    <w:p w:rsidR="005144A9" w:rsidRDefault="000958C9">
      <w:pPr>
        <w:pStyle w:val="affa"/>
        <w:widowControl w:val="0"/>
        <w:numPr>
          <w:ilvl w:val="0"/>
          <w:numId w:val="9"/>
        </w:numPr>
        <w:tabs>
          <w:tab w:val="left" w:pos="993"/>
        </w:tabs>
        <w:ind w:left="0" w:firstLine="709"/>
        <w:jc w:val="both"/>
        <w:rPr>
          <w:sz w:val="28"/>
        </w:rPr>
      </w:pPr>
      <w:r>
        <w:rPr>
          <w:sz w:val="28"/>
        </w:rPr>
        <w:t>перекладка 4,22 км сетей водоснабжения и 2,89 км сетей водоотведения;</w:t>
      </w:r>
    </w:p>
    <w:p w:rsidR="005144A9" w:rsidRDefault="000958C9">
      <w:pPr>
        <w:pStyle w:val="affa"/>
        <w:widowControl w:val="0"/>
        <w:numPr>
          <w:ilvl w:val="0"/>
          <w:numId w:val="9"/>
        </w:numPr>
        <w:tabs>
          <w:tab w:val="left" w:pos="993"/>
        </w:tabs>
        <w:ind w:left="0" w:firstLine="709"/>
        <w:jc w:val="both"/>
        <w:rPr>
          <w:sz w:val="28"/>
        </w:rPr>
      </w:pPr>
      <w:r>
        <w:rPr>
          <w:sz w:val="28"/>
        </w:rPr>
        <w:t>замена 664 единиц запорной арматуры на сетях и объектах;</w:t>
      </w:r>
    </w:p>
    <w:p w:rsidR="005144A9" w:rsidRDefault="000958C9">
      <w:pPr>
        <w:pStyle w:val="affa"/>
        <w:widowControl w:val="0"/>
        <w:numPr>
          <w:ilvl w:val="0"/>
          <w:numId w:val="9"/>
        </w:numPr>
        <w:tabs>
          <w:tab w:val="left" w:pos="993"/>
        </w:tabs>
        <w:ind w:left="0" w:firstLine="709"/>
        <w:jc w:val="both"/>
        <w:rPr>
          <w:sz w:val="28"/>
        </w:rPr>
      </w:pPr>
      <w:r>
        <w:rPr>
          <w:sz w:val="28"/>
        </w:rPr>
        <w:t>отремонтировано 594 колодца;</w:t>
      </w:r>
    </w:p>
    <w:p w:rsidR="005144A9" w:rsidRDefault="000958C9">
      <w:pPr>
        <w:pStyle w:val="affa"/>
        <w:widowControl w:val="0"/>
        <w:numPr>
          <w:ilvl w:val="0"/>
          <w:numId w:val="9"/>
        </w:numPr>
        <w:tabs>
          <w:tab w:val="left" w:pos="993"/>
        </w:tabs>
        <w:ind w:left="0" w:firstLine="709"/>
        <w:jc w:val="both"/>
        <w:rPr>
          <w:sz w:val="28"/>
        </w:rPr>
      </w:pPr>
      <w:r>
        <w:rPr>
          <w:sz w:val="28"/>
        </w:rPr>
        <w:t>выполнена промывка 40,2 км водопроводных и 142 км канализационных сетей;</w:t>
      </w:r>
    </w:p>
    <w:p w:rsidR="005144A9" w:rsidRDefault="000958C9">
      <w:pPr>
        <w:pStyle w:val="affa"/>
        <w:widowControl w:val="0"/>
        <w:numPr>
          <w:ilvl w:val="0"/>
          <w:numId w:val="9"/>
        </w:numPr>
        <w:tabs>
          <w:tab w:val="left" w:pos="993"/>
        </w:tabs>
        <w:ind w:left="0" w:firstLine="709"/>
        <w:jc w:val="both"/>
        <w:rPr>
          <w:sz w:val="28"/>
        </w:rPr>
      </w:pPr>
      <w:r>
        <w:rPr>
          <w:sz w:val="28"/>
        </w:rPr>
        <w:t>выполнен ремонт 1 156 единиц оборудования водозаборных сооружений, очистных сооружений канализации, ВНС и КНС.</w:t>
      </w:r>
    </w:p>
    <w:p w:rsidR="005144A9" w:rsidRDefault="000958C9">
      <w:pPr>
        <w:widowControl w:val="0"/>
        <w:ind w:firstLine="709"/>
        <w:jc w:val="both"/>
        <w:rPr>
          <w:sz w:val="28"/>
        </w:rPr>
      </w:pPr>
      <w:r>
        <w:rPr>
          <w:sz w:val="28"/>
        </w:rPr>
        <w:t xml:space="preserve">В рамках инвестиционной программы ООО «Оренбург Водоканал» реализованы мероприятия на 610,8 млн руб.: </w:t>
      </w:r>
    </w:p>
    <w:p w:rsidR="005144A9" w:rsidRDefault="000958C9">
      <w:pPr>
        <w:pStyle w:val="affa"/>
        <w:widowControl w:val="0"/>
        <w:numPr>
          <w:ilvl w:val="0"/>
          <w:numId w:val="9"/>
        </w:numPr>
        <w:tabs>
          <w:tab w:val="left" w:pos="993"/>
        </w:tabs>
        <w:ind w:left="0" w:firstLine="709"/>
        <w:jc w:val="both"/>
        <w:rPr>
          <w:sz w:val="28"/>
        </w:rPr>
      </w:pPr>
      <w:r>
        <w:rPr>
          <w:sz w:val="28"/>
        </w:rPr>
        <w:t xml:space="preserve">получены Свидетельства о государственной регистрации права </w:t>
      </w:r>
      <w:r>
        <w:rPr>
          <w:sz w:val="28"/>
        </w:rPr>
        <w:br/>
        <w:t xml:space="preserve">на подводящие сети водоснабжения и водоотведения к областной детской больнице в г. Оренбурге по ул. Гаранькина и к детскому саду на 220 мест по адресу: микрорайон «поселок Ростоши», а также на подводящие сети водоснабжения </w:t>
      </w:r>
      <w:r>
        <w:rPr>
          <w:sz w:val="28"/>
        </w:rPr>
        <w:br/>
      </w:r>
      <w:r>
        <w:rPr>
          <w:sz w:val="28"/>
        </w:rPr>
        <w:lastRenderedPageBreak/>
        <w:t>к зданию театра кукол «Пьеро» по пр. Победы, 133а;</w:t>
      </w:r>
    </w:p>
    <w:p w:rsidR="005144A9" w:rsidRDefault="000958C9">
      <w:pPr>
        <w:pStyle w:val="affa"/>
        <w:widowControl w:val="0"/>
        <w:numPr>
          <w:ilvl w:val="0"/>
          <w:numId w:val="9"/>
        </w:numPr>
        <w:tabs>
          <w:tab w:val="left" w:pos="993"/>
        </w:tabs>
        <w:ind w:left="0" w:firstLine="709"/>
        <w:jc w:val="both"/>
        <w:rPr>
          <w:sz w:val="28"/>
        </w:rPr>
      </w:pPr>
      <w:r>
        <w:rPr>
          <w:sz w:val="28"/>
        </w:rPr>
        <w:t>выполняются работы на аварийном участке канализационного коллектора Д=1200 мм от ул. Леушинская до ул. Терешковой по ул. Томилинская. Реконструировано порядка 223 метров трубы;</w:t>
      </w:r>
    </w:p>
    <w:p w:rsidR="005144A9" w:rsidRDefault="000958C9">
      <w:pPr>
        <w:pStyle w:val="affa"/>
        <w:widowControl w:val="0"/>
        <w:numPr>
          <w:ilvl w:val="0"/>
          <w:numId w:val="9"/>
        </w:numPr>
        <w:tabs>
          <w:tab w:val="left" w:pos="993"/>
        </w:tabs>
        <w:ind w:left="0" w:firstLine="709"/>
        <w:jc w:val="both"/>
        <w:rPr>
          <w:sz w:val="28"/>
        </w:rPr>
      </w:pPr>
      <w:r>
        <w:rPr>
          <w:sz w:val="28"/>
        </w:rPr>
        <w:t>в рамках подключения к сетям водоотведения объекта капитального строительства «Инфекционный госпиталь на 186 коек», расположенного по адресу: Оренбургская обл. Оренбургский район, Ивановский сельсовет, проведены работы по модернизации КНС «Пугачевская»;</w:t>
      </w:r>
    </w:p>
    <w:p w:rsidR="005144A9" w:rsidRDefault="000958C9">
      <w:pPr>
        <w:pStyle w:val="affa"/>
        <w:widowControl w:val="0"/>
        <w:numPr>
          <w:ilvl w:val="0"/>
          <w:numId w:val="9"/>
        </w:numPr>
        <w:tabs>
          <w:tab w:val="left" w:pos="993"/>
        </w:tabs>
        <w:ind w:left="0" w:firstLine="709"/>
        <w:jc w:val="both"/>
        <w:rPr>
          <w:sz w:val="28"/>
        </w:rPr>
      </w:pPr>
      <w:r>
        <w:rPr>
          <w:sz w:val="28"/>
        </w:rPr>
        <w:t>выполнены демонтажные работы старых сооружений на объекте «Строительство цеха механического обезвоживания осадка (ЦМО)», начаты работы по устройству оснований под площадку строительства;</w:t>
      </w:r>
    </w:p>
    <w:p w:rsidR="005144A9" w:rsidRDefault="000958C9">
      <w:pPr>
        <w:pStyle w:val="affa"/>
        <w:widowControl w:val="0"/>
        <w:numPr>
          <w:ilvl w:val="0"/>
          <w:numId w:val="9"/>
        </w:numPr>
        <w:tabs>
          <w:tab w:val="left" w:pos="993"/>
        </w:tabs>
        <w:ind w:left="0" w:firstLine="709"/>
        <w:jc w:val="both"/>
        <w:rPr>
          <w:sz w:val="28"/>
        </w:rPr>
      </w:pPr>
      <w:r>
        <w:rPr>
          <w:sz w:val="28"/>
        </w:rPr>
        <w:t>на объекте «Реконструкция участка водовода Ду 500 мм по ул. Кардонная от ул. Ст. Разина до ул. Ваана Теряна ориентировочной протяженностью 550 м» уложено 455 м трубопровода, идет установка колодцев;</w:t>
      </w:r>
    </w:p>
    <w:p w:rsidR="005144A9" w:rsidRDefault="000958C9">
      <w:pPr>
        <w:pStyle w:val="affa"/>
        <w:widowControl w:val="0"/>
        <w:numPr>
          <w:ilvl w:val="0"/>
          <w:numId w:val="9"/>
        </w:numPr>
        <w:tabs>
          <w:tab w:val="left" w:pos="993"/>
        </w:tabs>
        <w:ind w:left="0" w:firstLine="709"/>
        <w:jc w:val="both"/>
        <w:rPr>
          <w:sz w:val="28"/>
        </w:rPr>
      </w:pPr>
      <w:r>
        <w:rPr>
          <w:sz w:val="28"/>
        </w:rPr>
        <w:t xml:space="preserve">на объекте «Реконструкция участка водовода Ду 700 мм от Южно-Уральского водозабора до ул. Степана Разина протяженностью 650 м» осуществляется разработка траншеи, пайка и укладка трубы диаметром 1200 мм, уложено 202 м трубы; </w:t>
      </w:r>
    </w:p>
    <w:p w:rsidR="005144A9" w:rsidRDefault="000958C9">
      <w:pPr>
        <w:pStyle w:val="affa"/>
        <w:widowControl w:val="0"/>
        <w:numPr>
          <w:ilvl w:val="0"/>
          <w:numId w:val="9"/>
        </w:numPr>
        <w:tabs>
          <w:tab w:val="left" w:pos="993"/>
        </w:tabs>
        <w:ind w:left="0" w:firstLine="709"/>
        <w:jc w:val="both"/>
        <w:rPr>
          <w:sz w:val="28"/>
        </w:rPr>
      </w:pPr>
      <w:r>
        <w:rPr>
          <w:sz w:val="28"/>
        </w:rPr>
        <w:t>выполнены работы по доведению сетей ВиВ к жилой застройке «Молодой Оренбург» и «Особая экономическая зона»;</w:t>
      </w:r>
    </w:p>
    <w:p w:rsidR="005144A9" w:rsidRDefault="000958C9">
      <w:pPr>
        <w:pStyle w:val="affa"/>
        <w:widowControl w:val="0"/>
        <w:numPr>
          <w:ilvl w:val="0"/>
          <w:numId w:val="9"/>
        </w:numPr>
        <w:tabs>
          <w:tab w:val="left" w:pos="993"/>
        </w:tabs>
        <w:ind w:left="0" w:firstLine="709"/>
        <w:jc w:val="both"/>
        <w:rPr>
          <w:sz w:val="28"/>
        </w:rPr>
      </w:pPr>
      <w:r>
        <w:rPr>
          <w:sz w:val="28"/>
        </w:rPr>
        <w:t>завершены работы по реконструкции участка канализационного коллектора по ул. Маловского.</w:t>
      </w:r>
    </w:p>
    <w:p w:rsidR="005144A9" w:rsidRDefault="000958C9">
      <w:pPr>
        <w:widowControl w:val="0"/>
        <w:ind w:firstLine="709"/>
        <w:jc w:val="both"/>
        <w:rPr>
          <w:sz w:val="28"/>
        </w:rPr>
      </w:pPr>
      <w:r>
        <w:rPr>
          <w:sz w:val="28"/>
        </w:rPr>
        <w:t xml:space="preserve">Выполненные мероприятия позволили: </w:t>
      </w:r>
    </w:p>
    <w:p w:rsidR="005144A9" w:rsidRDefault="000958C9">
      <w:pPr>
        <w:pStyle w:val="affa"/>
        <w:widowControl w:val="0"/>
        <w:numPr>
          <w:ilvl w:val="0"/>
          <w:numId w:val="9"/>
        </w:numPr>
        <w:tabs>
          <w:tab w:val="left" w:pos="993"/>
        </w:tabs>
        <w:ind w:left="0" w:firstLine="709"/>
        <w:jc w:val="both"/>
        <w:rPr>
          <w:sz w:val="28"/>
        </w:rPr>
      </w:pPr>
      <w:r>
        <w:rPr>
          <w:sz w:val="28"/>
        </w:rPr>
        <w:t>снизить аварийность на сетях на 29% по водопроводу, на 3% по канализации;</w:t>
      </w:r>
    </w:p>
    <w:p w:rsidR="005144A9" w:rsidRDefault="000958C9">
      <w:pPr>
        <w:pStyle w:val="affa"/>
        <w:widowControl w:val="0"/>
        <w:numPr>
          <w:ilvl w:val="0"/>
          <w:numId w:val="9"/>
        </w:numPr>
        <w:tabs>
          <w:tab w:val="left" w:pos="993"/>
        </w:tabs>
        <w:ind w:left="0" w:firstLine="709"/>
        <w:jc w:val="both"/>
        <w:rPr>
          <w:sz w:val="28"/>
        </w:rPr>
      </w:pPr>
      <w:r>
        <w:rPr>
          <w:sz w:val="28"/>
        </w:rPr>
        <w:t xml:space="preserve">сократить общий объем потерь воды при транспортировке на 4%; </w:t>
      </w:r>
    </w:p>
    <w:p w:rsidR="005144A9" w:rsidRDefault="000958C9">
      <w:pPr>
        <w:pStyle w:val="affa"/>
        <w:widowControl w:val="0"/>
        <w:numPr>
          <w:ilvl w:val="0"/>
          <w:numId w:val="9"/>
        </w:numPr>
        <w:tabs>
          <w:tab w:val="left" w:pos="993"/>
        </w:tabs>
        <w:ind w:left="0" w:firstLine="709"/>
        <w:jc w:val="both"/>
        <w:rPr>
          <w:sz w:val="28"/>
        </w:rPr>
      </w:pPr>
      <w:r>
        <w:rPr>
          <w:sz w:val="28"/>
        </w:rPr>
        <w:t>улучшить качество питьевой воды в распределительной сети на 61%.</w:t>
      </w:r>
    </w:p>
    <w:p w:rsidR="005144A9" w:rsidRDefault="000958C9">
      <w:pPr>
        <w:widowControl w:val="0"/>
        <w:ind w:firstLine="709"/>
        <w:jc w:val="both"/>
        <w:rPr>
          <w:sz w:val="28"/>
        </w:rPr>
      </w:pPr>
      <w:r>
        <w:rPr>
          <w:sz w:val="28"/>
        </w:rPr>
        <w:t>Осуществлялось содержание двух гидротехнических сооружений:</w:t>
      </w:r>
    </w:p>
    <w:p w:rsidR="005144A9" w:rsidRDefault="000958C9">
      <w:pPr>
        <w:pStyle w:val="affa"/>
        <w:widowControl w:val="0"/>
        <w:numPr>
          <w:ilvl w:val="0"/>
          <w:numId w:val="9"/>
        </w:numPr>
        <w:tabs>
          <w:tab w:val="left" w:pos="993"/>
        </w:tabs>
        <w:ind w:left="0" w:firstLine="709"/>
        <w:jc w:val="both"/>
        <w:rPr>
          <w:sz w:val="28"/>
        </w:rPr>
      </w:pPr>
      <w:r>
        <w:rPr>
          <w:sz w:val="28"/>
        </w:rPr>
        <w:t xml:space="preserve">гидротехническое сооружение с. Пруды ул. Береговая; </w:t>
      </w:r>
    </w:p>
    <w:p w:rsidR="005144A9" w:rsidRDefault="000958C9">
      <w:pPr>
        <w:pStyle w:val="affa"/>
        <w:widowControl w:val="0"/>
        <w:numPr>
          <w:ilvl w:val="0"/>
          <w:numId w:val="9"/>
        </w:numPr>
        <w:tabs>
          <w:tab w:val="left" w:pos="993"/>
        </w:tabs>
        <w:ind w:left="0" w:firstLine="709"/>
        <w:jc w:val="both"/>
        <w:rPr>
          <w:sz w:val="28"/>
        </w:rPr>
      </w:pPr>
      <w:r>
        <w:rPr>
          <w:sz w:val="28"/>
        </w:rPr>
        <w:t xml:space="preserve">защитная дамба в пос. Кушкуль. </w:t>
      </w:r>
    </w:p>
    <w:p w:rsidR="005144A9" w:rsidRDefault="000958C9">
      <w:pPr>
        <w:widowControl w:val="0"/>
        <w:ind w:firstLine="709"/>
        <w:jc w:val="both"/>
        <w:rPr>
          <w:sz w:val="28"/>
        </w:rPr>
      </w:pPr>
      <w:r>
        <w:rPr>
          <w:sz w:val="28"/>
        </w:rPr>
        <w:t xml:space="preserve">План противопаводковых мероприятий реализован в полном объеме. </w:t>
      </w:r>
      <w:r>
        <w:rPr>
          <w:sz w:val="28"/>
        </w:rPr>
        <w:br/>
        <w:t>В соответствии с требованиями к эксплуатации оба гидротехнических сооружения в 2022 году были застрахованы. Расходы на страхование опасных производственных объектов составили 74,8 тыс. руб.</w:t>
      </w:r>
    </w:p>
    <w:p w:rsidR="005144A9" w:rsidRDefault="000958C9">
      <w:pPr>
        <w:widowControl w:val="0"/>
        <w:ind w:firstLine="709"/>
        <w:jc w:val="both"/>
        <w:rPr>
          <w:sz w:val="28"/>
        </w:rPr>
      </w:pPr>
      <w:r>
        <w:rPr>
          <w:sz w:val="28"/>
        </w:rPr>
        <w:t xml:space="preserve">В рамках осуществления переданных полномочий были заключены муниципальные контракты на оказание услуг по организации проведения мероприятий при осуществлении деятельности по обращению с животными </w:t>
      </w:r>
      <w:r>
        <w:rPr>
          <w:sz w:val="28"/>
        </w:rPr>
        <w:br/>
        <w:t>без владельцев с АНО «Мы нашли вам друга». В ходе исполнения данных контрактов было отловлено, стерилизовано и вакцинировано 383 животных. Размер субвенций, выделенных из бюджета области составил 4 870,6 тыс. руб.</w:t>
      </w:r>
    </w:p>
    <w:p w:rsidR="005144A9" w:rsidRDefault="000958C9">
      <w:pPr>
        <w:widowControl w:val="0"/>
        <w:ind w:firstLine="709"/>
        <w:jc w:val="both"/>
        <w:rPr>
          <w:sz w:val="28"/>
        </w:rPr>
      </w:pPr>
      <w:r>
        <w:rPr>
          <w:sz w:val="28"/>
        </w:rPr>
        <w:t xml:space="preserve">В целях создания в городе приюта для животных, соответствующего нормам </w:t>
      </w:r>
      <w:r>
        <w:rPr>
          <w:sz w:val="28"/>
        </w:rPr>
        <w:br/>
        <w:t xml:space="preserve">и правилам, заключен муниципальный контракт стоимостью 4 199,0 тыс. руб. </w:t>
      </w:r>
      <w:r>
        <w:rPr>
          <w:sz w:val="28"/>
        </w:rPr>
        <w:br/>
        <w:t>на оказание услуг по разработке проекта по объекту: «Строительство приюта для животных без владельцев вместимостью до 500 особей в г. Оренбурге».</w:t>
      </w:r>
    </w:p>
    <w:p w:rsidR="005144A9" w:rsidRDefault="000958C9">
      <w:pPr>
        <w:widowControl w:val="0"/>
        <w:ind w:firstLine="709"/>
        <w:jc w:val="both"/>
        <w:rPr>
          <w:sz w:val="28"/>
        </w:rPr>
      </w:pPr>
      <w:r>
        <w:rPr>
          <w:sz w:val="28"/>
        </w:rPr>
        <w:t xml:space="preserve">Осуществлялась работа по содержанию 18 городских фонтанов, в т.ч. техническая подготовка к запуску, периодические профилактические мероприятия, </w:t>
      </w:r>
      <w:r>
        <w:rPr>
          <w:sz w:val="28"/>
        </w:rPr>
        <w:lastRenderedPageBreak/>
        <w:t>консервация по окончанию сезона. На 4 фонтанах проведены ремонтные работы.</w:t>
      </w:r>
    </w:p>
    <w:p w:rsidR="005144A9" w:rsidRDefault="000958C9">
      <w:pPr>
        <w:widowControl w:val="0"/>
        <w:ind w:firstLine="709"/>
        <w:jc w:val="both"/>
        <w:rPr>
          <w:sz w:val="28"/>
        </w:rPr>
      </w:pPr>
      <w:r>
        <w:rPr>
          <w:sz w:val="28"/>
        </w:rPr>
        <w:t xml:space="preserve">Обеспечивалось содержание благоустроенной территории Набережной </w:t>
      </w:r>
      <w:r>
        <w:rPr>
          <w:sz w:val="28"/>
        </w:rPr>
        <w:br/>
        <w:t>р. Урал на площади более 10 га. Проведен религиозный праздник «Крещение Господне».</w:t>
      </w:r>
    </w:p>
    <w:p w:rsidR="005144A9" w:rsidRDefault="000958C9">
      <w:pPr>
        <w:widowControl w:val="0"/>
        <w:ind w:firstLine="709"/>
        <w:jc w:val="both"/>
        <w:rPr>
          <w:sz w:val="28"/>
        </w:rPr>
      </w:pPr>
      <w:r>
        <w:rPr>
          <w:sz w:val="28"/>
        </w:rPr>
        <w:t>Ежегодно организуются работы по содержанию 20 кладбищенских комплексов.</w:t>
      </w:r>
    </w:p>
    <w:p w:rsidR="005144A9" w:rsidRDefault="000958C9">
      <w:pPr>
        <w:widowControl w:val="0"/>
        <w:ind w:firstLine="709"/>
        <w:jc w:val="both"/>
        <w:rPr>
          <w:sz w:val="28"/>
        </w:rPr>
      </w:pPr>
      <w:r>
        <w:rPr>
          <w:sz w:val="28"/>
        </w:rPr>
        <w:t>В области обращения с отходами осуществлялось ведение единого реестра мест (площадок) накопления твердых коммунальных отходов на территории муниципального образования «город Оренбург», включающего 1 280 мест (площадок) накопления ТКО. Реестр размещен на официальном Интернет-портале города Оренбурга.</w:t>
      </w:r>
    </w:p>
    <w:p w:rsidR="005144A9" w:rsidRDefault="000958C9">
      <w:pPr>
        <w:widowControl w:val="0"/>
        <w:ind w:firstLine="709"/>
        <w:jc w:val="both"/>
        <w:rPr>
          <w:sz w:val="28"/>
        </w:rPr>
      </w:pPr>
      <w:r>
        <w:rPr>
          <w:sz w:val="28"/>
        </w:rPr>
        <w:t>Проведены общественные обсуждения о намечаемой хозяйственной деятельности, которая подлежит экологической экспертизе по объектам государственной экологической экспертизы:</w:t>
      </w:r>
    </w:p>
    <w:p w:rsidR="005144A9" w:rsidRDefault="000958C9">
      <w:pPr>
        <w:pStyle w:val="affa"/>
        <w:widowControl w:val="0"/>
        <w:numPr>
          <w:ilvl w:val="0"/>
          <w:numId w:val="9"/>
        </w:numPr>
        <w:tabs>
          <w:tab w:val="left" w:pos="993"/>
        </w:tabs>
        <w:ind w:left="0" w:firstLine="709"/>
        <w:jc w:val="both"/>
        <w:rPr>
          <w:sz w:val="28"/>
        </w:rPr>
      </w:pPr>
      <w:r>
        <w:rPr>
          <w:sz w:val="28"/>
        </w:rPr>
        <w:t xml:space="preserve">«Строительство цеха механического обезвоживания осадка (ЦМО) на </w:t>
      </w:r>
      <w:r>
        <w:rPr>
          <w:sz w:val="28"/>
        </w:rPr>
        <w:br/>
        <w:t>ОСК г. Оренбурга»;</w:t>
      </w:r>
    </w:p>
    <w:p w:rsidR="005144A9" w:rsidRDefault="000958C9">
      <w:pPr>
        <w:pStyle w:val="affa"/>
        <w:widowControl w:val="0"/>
        <w:numPr>
          <w:ilvl w:val="0"/>
          <w:numId w:val="9"/>
        </w:numPr>
        <w:tabs>
          <w:tab w:val="left" w:pos="993"/>
        </w:tabs>
        <w:ind w:left="0" w:firstLine="709"/>
        <w:jc w:val="both"/>
        <w:rPr>
          <w:sz w:val="28"/>
        </w:rPr>
      </w:pPr>
      <w:r>
        <w:rPr>
          <w:sz w:val="28"/>
        </w:rPr>
        <w:t>«Газопровод внешнего транспорта ООО «Сладковско-Заречное» до точки подключения в районе УКПГ-3 ООО «Газпром добыча Оренбург»;</w:t>
      </w:r>
    </w:p>
    <w:p w:rsidR="005144A9" w:rsidRDefault="000958C9">
      <w:pPr>
        <w:pStyle w:val="affa"/>
        <w:widowControl w:val="0"/>
        <w:numPr>
          <w:ilvl w:val="0"/>
          <w:numId w:val="9"/>
        </w:numPr>
        <w:tabs>
          <w:tab w:val="left" w:pos="993"/>
        </w:tabs>
        <w:ind w:left="0" w:firstLine="709"/>
        <w:jc w:val="both"/>
        <w:rPr>
          <w:sz w:val="28"/>
        </w:rPr>
      </w:pPr>
      <w:r>
        <w:rPr>
          <w:sz w:val="28"/>
        </w:rPr>
        <w:t>«Разработка проектной документации на рекультивацию (ликвидацию) несанкционированной свалки в границах Южного округа города Оренбурга».</w:t>
      </w:r>
    </w:p>
    <w:p w:rsidR="005144A9" w:rsidRDefault="000958C9">
      <w:pPr>
        <w:widowControl w:val="0"/>
        <w:ind w:firstLine="709"/>
        <w:jc w:val="both"/>
        <w:rPr>
          <w:sz w:val="28"/>
        </w:rPr>
      </w:pPr>
      <w:r>
        <w:rPr>
          <w:sz w:val="28"/>
        </w:rPr>
        <w:t xml:space="preserve">В рамках реализации мероприятий национального проекта «Экология» регионального проекта «Комплексная система обращения с твердыми коммунальными отходами (Оренбургская область)» городу Оренбургу предоставлена субсидия на софинансирование расходов по обустройству 133 мест (площадок) накопления ТКО. </w:t>
      </w:r>
    </w:p>
    <w:p w:rsidR="005144A9" w:rsidRDefault="000958C9">
      <w:pPr>
        <w:widowControl w:val="0"/>
        <w:ind w:firstLine="709"/>
        <w:jc w:val="both"/>
        <w:rPr>
          <w:sz w:val="28"/>
        </w:rPr>
      </w:pPr>
      <w:r>
        <w:rPr>
          <w:sz w:val="28"/>
        </w:rPr>
        <w:t xml:space="preserve">В соответствии с Методическими рекомендациями по вопросам, связанным </w:t>
      </w:r>
      <w:r>
        <w:rPr>
          <w:sz w:val="28"/>
        </w:rPr>
        <w:br/>
        <w:t xml:space="preserve">с определением нормативов накопления ТКО, утвержденными приказом Министерства строительства и жилищно-коммунального хозяйства Российской Федерации от 28.07.2016 № 524/пр, проведены замеры накоплений ТКО сезон «зима» с 17 по 23 января 2022 года, сезон «весна» – с 11 по 17 апреля, сезон «лето» – с 11 по 17 июля 2022 года, сезон «осень» – с 26.09.2022 по 02.10.2022. Информация с приложением первичных и сводных сезонных ведомостей по объектам проведенных замеров направлена в адрес департамента Оренбургской области </w:t>
      </w:r>
      <w:r>
        <w:rPr>
          <w:sz w:val="28"/>
        </w:rPr>
        <w:br/>
        <w:t xml:space="preserve">по ценам и регулированию тарифов; </w:t>
      </w:r>
    </w:p>
    <w:p w:rsidR="005144A9" w:rsidRDefault="000958C9">
      <w:pPr>
        <w:widowControl w:val="0"/>
        <w:ind w:firstLine="709"/>
        <w:jc w:val="both"/>
        <w:rPr>
          <w:sz w:val="28"/>
        </w:rPr>
      </w:pPr>
      <w:r>
        <w:rPr>
          <w:sz w:val="28"/>
        </w:rPr>
        <w:t xml:space="preserve">На основании распоряжения министерства природных ресурсов, экологии </w:t>
      </w:r>
      <w:r>
        <w:rPr>
          <w:sz w:val="28"/>
        </w:rPr>
        <w:br/>
        <w:t xml:space="preserve">и имущественных отношений Оренбургской области от 29.12.2022 № 3045-р </w:t>
      </w:r>
      <w:r>
        <w:rPr>
          <w:sz w:val="28"/>
        </w:rPr>
        <w:br/>
        <w:t xml:space="preserve">«О передаче в собственность муниципального образования «город Оренбург» Оренбургской области движимого имущества, являющегося государственной собственностью Оренбургской области» осуществлено принятие контейнеров </w:t>
      </w:r>
      <w:r>
        <w:rPr>
          <w:sz w:val="28"/>
        </w:rPr>
        <w:br/>
        <w:t>для раздельного накопления ТКО в количестве 1 241 штуки.</w:t>
      </w:r>
    </w:p>
    <w:p w:rsidR="005144A9" w:rsidRDefault="000958C9">
      <w:pPr>
        <w:widowControl w:val="0"/>
        <w:ind w:firstLine="709"/>
        <w:jc w:val="both"/>
        <w:rPr>
          <w:sz w:val="28"/>
        </w:rPr>
      </w:pPr>
      <w:r>
        <w:rPr>
          <w:sz w:val="28"/>
        </w:rPr>
        <w:t xml:space="preserve">Организовано информирование о раздельном накоплении и сбору ТКО, </w:t>
      </w:r>
      <w:r>
        <w:rPr>
          <w:sz w:val="28"/>
        </w:rPr>
        <w:br/>
        <w:t xml:space="preserve">а именно, изготовлены информационные материалы для размещения в торговых комплексах, подъездах многоквартирных домов, образовательных учреждениях, общественном транспорте, на местах (площадках) накопления ТКО, а также информация размещена на официальном Интернет-портале города Оренбурга, в пресс-релизах Администрации города Оренбурга, в официальных аккаунтах Администрации города Оренбурга в социальных сетях: ВКонтакте, Одноклассники, </w:t>
      </w:r>
      <w:r>
        <w:rPr>
          <w:sz w:val="28"/>
        </w:rPr>
        <w:lastRenderedPageBreak/>
        <w:t>в газете «Вечерний Оренбург», в телеграм-канале «Оренбург. Официально»;</w:t>
      </w:r>
    </w:p>
    <w:p w:rsidR="005144A9" w:rsidRDefault="000958C9">
      <w:pPr>
        <w:widowControl w:val="0"/>
        <w:ind w:firstLine="709"/>
        <w:jc w:val="both"/>
        <w:rPr>
          <w:sz w:val="28"/>
        </w:rPr>
      </w:pPr>
      <w:r>
        <w:rPr>
          <w:sz w:val="28"/>
        </w:rPr>
        <w:t xml:space="preserve">Создан видеофайл для целей экологического воспитания и формирования экологической культуры. Проведена акция «Сдай ртутную лампу и батарейку!», реализованы мероприятия в рамках «Дни защиты от экологической опасности – 2022». </w:t>
      </w:r>
    </w:p>
    <w:p w:rsidR="005144A9" w:rsidRDefault="000958C9">
      <w:pPr>
        <w:widowControl w:val="0"/>
        <w:ind w:firstLine="709"/>
        <w:jc w:val="both"/>
        <w:rPr>
          <w:sz w:val="28"/>
        </w:rPr>
      </w:pPr>
      <w:r>
        <w:rPr>
          <w:sz w:val="28"/>
        </w:rPr>
        <w:t>В части осуществления муниципального лесного контроля в отношении лесных участков, находящихся в муниципальной собственности:</w:t>
      </w:r>
    </w:p>
    <w:p w:rsidR="005144A9" w:rsidRDefault="000958C9">
      <w:pPr>
        <w:pStyle w:val="affa"/>
        <w:widowControl w:val="0"/>
        <w:numPr>
          <w:ilvl w:val="0"/>
          <w:numId w:val="9"/>
        </w:numPr>
        <w:tabs>
          <w:tab w:val="left" w:pos="993"/>
        </w:tabs>
        <w:ind w:left="0" w:firstLine="709"/>
        <w:jc w:val="both"/>
        <w:rPr>
          <w:sz w:val="28"/>
        </w:rPr>
      </w:pPr>
      <w:r>
        <w:rPr>
          <w:sz w:val="28"/>
        </w:rPr>
        <w:t>решением Оренбургского городского Совета от 09.06.2022 № 235 утверждено Положение о муниципальном лесном контроле на территории муниципального образования «город Оренбург»;</w:t>
      </w:r>
    </w:p>
    <w:p w:rsidR="005144A9" w:rsidRDefault="000958C9">
      <w:pPr>
        <w:pStyle w:val="affa"/>
        <w:widowControl w:val="0"/>
        <w:numPr>
          <w:ilvl w:val="0"/>
          <w:numId w:val="9"/>
        </w:numPr>
        <w:tabs>
          <w:tab w:val="left" w:pos="993"/>
        </w:tabs>
        <w:ind w:left="0" w:firstLine="709"/>
        <w:jc w:val="both"/>
        <w:rPr>
          <w:sz w:val="28"/>
        </w:rPr>
      </w:pPr>
      <w:r>
        <w:rPr>
          <w:sz w:val="28"/>
        </w:rPr>
        <w:t>подготовлен перечень объектов муниципального лесного контроля;</w:t>
      </w:r>
    </w:p>
    <w:p w:rsidR="005144A9" w:rsidRDefault="000958C9">
      <w:pPr>
        <w:pStyle w:val="affa"/>
        <w:widowControl w:val="0"/>
        <w:numPr>
          <w:ilvl w:val="0"/>
          <w:numId w:val="9"/>
        </w:numPr>
        <w:tabs>
          <w:tab w:val="left" w:pos="993"/>
        </w:tabs>
        <w:ind w:left="0" w:firstLine="709"/>
        <w:jc w:val="both"/>
        <w:rPr>
          <w:sz w:val="28"/>
        </w:rPr>
      </w:pPr>
      <w:r>
        <w:rPr>
          <w:sz w:val="28"/>
        </w:rPr>
        <w:t>размещена информация о муниципальном лесном контроле на сайтах ЕРВК, ЕРКНМ, ГИС ТОР КНД, официальном Интернет-портале города Оренбурга и др.</w:t>
      </w:r>
    </w:p>
    <w:p w:rsidR="005144A9" w:rsidRDefault="000958C9">
      <w:pPr>
        <w:widowControl w:val="0"/>
        <w:ind w:firstLine="709"/>
        <w:jc w:val="both"/>
        <w:rPr>
          <w:sz w:val="28"/>
        </w:rPr>
      </w:pPr>
      <w:r>
        <w:rPr>
          <w:sz w:val="28"/>
        </w:rPr>
        <w:t xml:space="preserve">С целью участия муниципального образования «город Оренбург» </w:t>
      </w:r>
      <w:r>
        <w:rPr>
          <w:sz w:val="28"/>
        </w:rPr>
        <w:br/>
        <w:t>в региональном проекте «Чистая вода», организовано проведение инвентаризации объектов водоснабжения и необходимые сведения представлены на сайте «Реформа ЖКХ».</w:t>
      </w:r>
    </w:p>
    <w:p w:rsidR="005144A9" w:rsidRDefault="000958C9">
      <w:pPr>
        <w:widowControl w:val="0"/>
        <w:ind w:firstLine="709"/>
        <w:jc w:val="both"/>
        <w:rPr>
          <w:sz w:val="28"/>
        </w:rPr>
      </w:pPr>
      <w:r>
        <w:rPr>
          <w:sz w:val="28"/>
        </w:rPr>
        <w:t xml:space="preserve">Осуществлялся контроль за вырубкой и высадкой зеленых насаждений, посредством регистрации порубочных билетов и (или) разрешений на пересадку деревьев и кустарников. Зарегистрировано 635 порубочных билетов (2021 год – </w:t>
      </w:r>
      <w:r>
        <w:rPr>
          <w:sz w:val="28"/>
        </w:rPr>
        <w:br/>
        <w:t xml:space="preserve">422 порубочных билета). </w:t>
      </w:r>
    </w:p>
    <w:p w:rsidR="005144A9" w:rsidRDefault="000958C9">
      <w:pPr>
        <w:widowControl w:val="0"/>
        <w:ind w:firstLine="709"/>
        <w:jc w:val="both"/>
        <w:rPr>
          <w:sz w:val="28"/>
        </w:rPr>
      </w:pPr>
      <w:r>
        <w:rPr>
          <w:sz w:val="28"/>
        </w:rPr>
        <w:t>Проведены:</w:t>
      </w:r>
    </w:p>
    <w:p w:rsidR="005144A9" w:rsidRDefault="000958C9">
      <w:pPr>
        <w:pStyle w:val="affa"/>
        <w:widowControl w:val="0"/>
        <w:numPr>
          <w:ilvl w:val="0"/>
          <w:numId w:val="9"/>
        </w:numPr>
        <w:tabs>
          <w:tab w:val="left" w:pos="993"/>
        </w:tabs>
        <w:ind w:left="0" w:firstLine="709"/>
        <w:jc w:val="both"/>
        <w:rPr>
          <w:sz w:val="28"/>
        </w:rPr>
      </w:pPr>
      <w:r>
        <w:rPr>
          <w:sz w:val="28"/>
        </w:rPr>
        <w:t>экологическая акция «Нашим рекам – чистые берега!»;</w:t>
      </w:r>
    </w:p>
    <w:p w:rsidR="005144A9" w:rsidRDefault="000958C9">
      <w:pPr>
        <w:pStyle w:val="affa"/>
        <w:widowControl w:val="0"/>
        <w:numPr>
          <w:ilvl w:val="0"/>
          <w:numId w:val="9"/>
        </w:numPr>
        <w:tabs>
          <w:tab w:val="left" w:pos="993"/>
        </w:tabs>
        <w:ind w:left="0" w:firstLine="709"/>
        <w:jc w:val="both"/>
        <w:rPr>
          <w:sz w:val="28"/>
        </w:rPr>
      </w:pPr>
      <w:r>
        <w:rPr>
          <w:sz w:val="28"/>
        </w:rPr>
        <w:t>дезинсекционных, дератизационных и акарицидных профилактических мероприятий на территории города Оренбурга и сельских населенных пунктов.</w:t>
      </w:r>
    </w:p>
    <w:p w:rsidR="005144A9" w:rsidRDefault="005144A9">
      <w:pPr>
        <w:widowControl w:val="0"/>
        <w:ind w:firstLine="709"/>
        <w:jc w:val="both"/>
        <w:rPr>
          <w:color w:val="FF0000"/>
          <w:sz w:val="28"/>
        </w:rPr>
      </w:pPr>
    </w:p>
    <w:p w:rsidR="005144A9" w:rsidRDefault="000958C9">
      <w:pPr>
        <w:pStyle w:val="1"/>
        <w:keepNext w:val="0"/>
        <w:keepLines w:val="0"/>
        <w:widowControl w:val="0"/>
        <w:spacing w:before="0" w:after="240"/>
        <w:jc w:val="center"/>
        <w:rPr>
          <w:rFonts w:ascii="Times New Roman" w:hAnsi="Times New Roman"/>
          <w:b w:val="0"/>
          <w:color w:val="000000"/>
        </w:rPr>
      </w:pPr>
      <w:bookmarkStart w:id="23" w:name="__RefHeading___14"/>
      <w:bookmarkEnd w:id="23"/>
      <w:r>
        <w:rPr>
          <w:rFonts w:ascii="Times New Roman" w:hAnsi="Times New Roman"/>
          <w:b w:val="0"/>
          <w:color w:val="000000"/>
        </w:rPr>
        <w:t>ОБЩЕСТВЕННЫЙ ПАССАЖИРСКИЙ ТРАНСПОРТ</w:t>
      </w:r>
    </w:p>
    <w:p w:rsidR="005144A9" w:rsidRDefault="000958C9">
      <w:pPr>
        <w:widowControl w:val="0"/>
        <w:ind w:firstLine="709"/>
        <w:jc w:val="both"/>
        <w:rPr>
          <w:sz w:val="28"/>
        </w:rPr>
      </w:pPr>
      <w:r>
        <w:rPr>
          <w:sz w:val="28"/>
        </w:rPr>
        <w:t>Транспортная сеть муниципального образования «город Оренбург» включает в себя 56 маршрутов, из которых в настоящее время обслуживаются 51, в т.ч.</w:t>
      </w:r>
      <w:r>
        <w:rPr>
          <w:sz w:val="28"/>
        </w:rPr>
        <w:br/>
        <w:t>15 маршрутов по регулируемым тарифам и 36 маршрутов по нерегулируемым тарифам.</w:t>
      </w:r>
    </w:p>
    <w:p w:rsidR="005144A9" w:rsidRDefault="000958C9">
      <w:pPr>
        <w:widowControl w:val="0"/>
        <w:ind w:firstLine="709"/>
        <w:jc w:val="both"/>
        <w:rPr>
          <w:sz w:val="28"/>
        </w:rPr>
      </w:pPr>
      <w:r>
        <w:rPr>
          <w:sz w:val="28"/>
        </w:rPr>
        <w:t xml:space="preserve">По состоянию на 01.01.2023 в сфере городского пассажирского транспорта </w:t>
      </w:r>
      <w:r>
        <w:rPr>
          <w:sz w:val="28"/>
        </w:rPr>
        <w:br/>
        <w:t xml:space="preserve">в городе Оренбурге работают 22 перевозчика, в т.ч. 21 перевозчик немуниципальной формы собственности и один муниципальной. </w:t>
      </w:r>
    </w:p>
    <w:p w:rsidR="005144A9" w:rsidRDefault="000958C9">
      <w:pPr>
        <w:widowControl w:val="0"/>
        <w:ind w:firstLine="709"/>
        <w:jc w:val="both"/>
        <w:rPr>
          <w:sz w:val="28"/>
        </w:rPr>
      </w:pPr>
      <w:r>
        <w:rPr>
          <w:sz w:val="28"/>
        </w:rPr>
        <w:t>В муниципальном казенном предприятии «Оренбургские пассажирские перевозки» в оперативном управлении находится 210 автобусов и 42 троллейбуса.</w:t>
      </w:r>
    </w:p>
    <w:p w:rsidR="005144A9" w:rsidRDefault="000958C9">
      <w:pPr>
        <w:widowControl w:val="0"/>
        <w:ind w:firstLine="709"/>
        <w:jc w:val="both"/>
        <w:rPr>
          <w:sz w:val="28"/>
        </w:rPr>
      </w:pPr>
      <w:r>
        <w:rPr>
          <w:sz w:val="28"/>
        </w:rPr>
        <w:t xml:space="preserve">В истекшем году муниципальный автобусный парк пополнился 67 единицами городских низкопольных автобусов большого класса марки ЛИАЗ-529267, приобретенных по муниципальному контракту. </w:t>
      </w:r>
    </w:p>
    <w:p w:rsidR="005144A9" w:rsidRDefault="000958C9">
      <w:pPr>
        <w:widowControl w:val="0"/>
        <w:ind w:firstLine="709"/>
        <w:jc w:val="both"/>
        <w:rPr>
          <w:sz w:val="28"/>
        </w:rPr>
      </w:pPr>
      <w:r>
        <w:rPr>
          <w:sz w:val="28"/>
        </w:rPr>
        <w:t xml:space="preserve">Подвижной состав приобретен за счет средств федерального и городского бюджетов в соответствии с государственной программой «Формирование комфортной городской среды в Оренбургской области». Новые автобусы приступили к пассажирским перевозкам с 06.12.2022. </w:t>
      </w:r>
    </w:p>
    <w:p w:rsidR="005144A9" w:rsidRDefault="000958C9">
      <w:pPr>
        <w:widowControl w:val="0"/>
        <w:ind w:firstLine="709"/>
        <w:jc w:val="both"/>
        <w:rPr>
          <w:sz w:val="28"/>
        </w:rPr>
      </w:pPr>
      <w:r>
        <w:rPr>
          <w:sz w:val="28"/>
        </w:rPr>
        <w:t>Величина нерегулируемого тарифа на пассажирские перевозки в городе варьируется от 25 до 32 руб.</w:t>
      </w:r>
    </w:p>
    <w:p w:rsidR="005144A9" w:rsidRDefault="000958C9">
      <w:pPr>
        <w:widowControl w:val="0"/>
        <w:ind w:firstLine="709"/>
        <w:jc w:val="both"/>
        <w:rPr>
          <w:sz w:val="28"/>
        </w:rPr>
      </w:pPr>
      <w:r>
        <w:rPr>
          <w:sz w:val="28"/>
        </w:rPr>
        <w:t xml:space="preserve">Постановлением Администрации города Оренбурга от 04.05.2022 № 837-п </w:t>
      </w:r>
      <w:r>
        <w:rPr>
          <w:sz w:val="28"/>
        </w:rPr>
        <w:lastRenderedPageBreak/>
        <w:t>утвержден регулируемый тариф на проезд в пассажирском транспорте города Оренбурга – с 16.05.2022 в размере 30 руб. за одну поездку.</w:t>
      </w:r>
    </w:p>
    <w:p w:rsidR="005144A9" w:rsidRDefault="000958C9">
      <w:pPr>
        <w:widowControl w:val="0"/>
        <w:ind w:firstLine="709"/>
        <w:jc w:val="both"/>
        <w:rPr>
          <w:sz w:val="28"/>
        </w:rPr>
      </w:pPr>
      <w:r>
        <w:rPr>
          <w:sz w:val="28"/>
        </w:rPr>
        <w:t xml:space="preserve">В городе Оренбурге организованы перевозки по 15 маршрутам регулярных перевозок по регулируемым тарифам. На основании фактически заключенных </w:t>
      </w:r>
      <w:r>
        <w:rPr>
          <w:sz w:val="28"/>
        </w:rPr>
        <w:br/>
        <w:t>с перевозчиками муниципальных контрактов в рамках требований Федерального закона № 44-ФЗ с 01.12.2022 муниципальные маршруты по регулируемым тарифам обслуживаются:</w:t>
      </w:r>
    </w:p>
    <w:p w:rsidR="005144A9" w:rsidRDefault="000958C9">
      <w:pPr>
        <w:pStyle w:val="affa"/>
        <w:widowControl w:val="0"/>
        <w:numPr>
          <w:ilvl w:val="0"/>
          <w:numId w:val="9"/>
        </w:numPr>
        <w:tabs>
          <w:tab w:val="left" w:pos="993"/>
        </w:tabs>
        <w:ind w:left="0" w:firstLine="709"/>
        <w:jc w:val="both"/>
        <w:rPr>
          <w:sz w:val="28"/>
        </w:rPr>
      </w:pPr>
      <w:r>
        <w:rPr>
          <w:sz w:val="28"/>
        </w:rPr>
        <w:t>МКП «ОПП» – маршруты №№ 20, 21, 46, 2, 4, 6, 7, 10, 12;</w:t>
      </w:r>
    </w:p>
    <w:p w:rsidR="005144A9" w:rsidRDefault="000958C9">
      <w:pPr>
        <w:pStyle w:val="affa"/>
        <w:widowControl w:val="0"/>
        <w:numPr>
          <w:ilvl w:val="0"/>
          <w:numId w:val="9"/>
        </w:numPr>
        <w:tabs>
          <w:tab w:val="left" w:pos="993"/>
        </w:tabs>
        <w:ind w:left="0" w:firstLine="709"/>
        <w:jc w:val="both"/>
        <w:rPr>
          <w:sz w:val="28"/>
        </w:rPr>
      </w:pPr>
      <w:r>
        <w:rPr>
          <w:sz w:val="28"/>
        </w:rPr>
        <w:t xml:space="preserve">обществом с ограниченной ответственностью «Первый автобусный парк» –маршруты №№ 23, 24, 47, 90; </w:t>
      </w:r>
    </w:p>
    <w:p w:rsidR="005144A9" w:rsidRDefault="000958C9">
      <w:pPr>
        <w:pStyle w:val="affa"/>
        <w:widowControl w:val="0"/>
        <w:numPr>
          <w:ilvl w:val="0"/>
          <w:numId w:val="9"/>
        </w:numPr>
        <w:tabs>
          <w:tab w:val="left" w:pos="993"/>
        </w:tabs>
        <w:ind w:left="0" w:firstLine="709"/>
        <w:jc w:val="both"/>
        <w:rPr>
          <w:sz w:val="28"/>
        </w:rPr>
      </w:pPr>
      <w:r>
        <w:rPr>
          <w:sz w:val="28"/>
        </w:rPr>
        <w:t>обществом с ограниченной ответственностью «Мастер-ОК» – маршруты №№ 19, 48.</w:t>
      </w:r>
    </w:p>
    <w:p w:rsidR="005144A9" w:rsidRDefault="000958C9">
      <w:pPr>
        <w:widowControl w:val="0"/>
        <w:ind w:firstLine="709"/>
        <w:jc w:val="both"/>
        <w:rPr>
          <w:sz w:val="28"/>
        </w:rPr>
      </w:pPr>
      <w:r>
        <w:rPr>
          <w:sz w:val="28"/>
        </w:rPr>
        <w:t xml:space="preserve">С целью организации транспортного облуживания населения в части обеспечения проезда садоводов до территорий садоводческих и огороднических некоммерческих товариществ в городе Оренбурге традиционно была организована работа садоводческих маршрутов. </w:t>
      </w:r>
    </w:p>
    <w:p w:rsidR="005144A9" w:rsidRDefault="000958C9">
      <w:pPr>
        <w:widowControl w:val="0"/>
        <w:ind w:firstLine="709"/>
        <w:jc w:val="both"/>
        <w:rPr>
          <w:sz w:val="28"/>
        </w:rPr>
      </w:pPr>
      <w:r>
        <w:rPr>
          <w:sz w:val="28"/>
        </w:rPr>
        <w:t xml:space="preserve">В городе Оренбурге сеть маршрутов, обеспечивающих проезд садоводов, огородников, дачников включает 41 маршрут, из которых только </w:t>
      </w:r>
      <w:r>
        <w:rPr>
          <w:sz w:val="28"/>
        </w:rPr>
        <w:br/>
        <w:t xml:space="preserve">на 14 осуществляется перевозка населения в границах городского округа, на 27 – за пределы городского округа. Маршруты обслуживались в режиме – все дни недели, кроме понедельника и четверга. Было задействовано до 76 единиц транспорта. </w:t>
      </w:r>
      <w:r>
        <w:rPr>
          <w:sz w:val="28"/>
        </w:rPr>
        <w:br/>
        <w:t xml:space="preserve">В период с 30.04.2022 по 23.10.2022 муниципальные контракты на обслуживание садоводческих маршрутов исполнялись пятью перевозчиками: </w:t>
      </w:r>
    </w:p>
    <w:p w:rsidR="005144A9" w:rsidRDefault="000958C9">
      <w:pPr>
        <w:pStyle w:val="affa"/>
        <w:widowControl w:val="0"/>
        <w:numPr>
          <w:ilvl w:val="0"/>
          <w:numId w:val="9"/>
        </w:numPr>
        <w:tabs>
          <w:tab w:val="left" w:pos="993"/>
        </w:tabs>
        <w:ind w:left="0" w:firstLine="709"/>
        <w:jc w:val="both"/>
        <w:rPr>
          <w:sz w:val="28"/>
        </w:rPr>
      </w:pPr>
      <w:r>
        <w:rPr>
          <w:sz w:val="28"/>
        </w:rPr>
        <w:t>МКП «ОПП»:</w:t>
      </w:r>
    </w:p>
    <w:p w:rsidR="005144A9" w:rsidRDefault="000958C9">
      <w:pPr>
        <w:pStyle w:val="affa"/>
        <w:widowControl w:val="0"/>
        <w:numPr>
          <w:ilvl w:val="0"/>
          <w:numId w:val="20"/>
        </w:numPr>
        <w:tabs>
          <w:tab w:val="left" w:pos="993"/>
        </w:tabs>
        <w:ind w:left="11" w:hanging="11"/>
        <w:jc w:val="both"/>
        <w:rPr>
          <w:sz w:val="28"/>
        </w:rPr>
      </w:pPr>
      <w:r>
        <w:rPr>
          <w:sz w:val="28"/>
        </w:rPr>
        <w:t>муниципальный 5 ед. – №№ 91, 98, 99, 110, 199;</w:t>
      </w:r>
    </w:p>
    <w:p w:rsidR="005144A9" w:rsidRDefault="000958C9">
      <w:pPr>
        <w:pStyle w:val="affa"/>
        <w:widowControl w:val="0"/>
        <w:numPr>
          <w:ilvl w:val="0"/>
          <w:numId w:val="20"/>
        </w:numPr>
        <w:tabs>
          <w:tab w:val="left" w:pos="993"/>
        </w:tabs>
        <w:ind w:left="11" w:hanging="11"/>
        <w:jc w:val="both"/>
        <w:rPr>
          <w:sz w:val="28"/>
        </w:rPr>
      </w:pPr>
      <w:r>
        <w:rPr>
          <w:sz w:val="28"/>
        </w:rPr>
        <w:t>межмуниципальный 16 ед. – №№ 142, 166, 178, 180, 181, 182, 184, 185, 187, 188, 192, 195, 196, 197, 296, 297;</w:t>
      </w:r>
    </w:p>
    <w:p w:rsidR="005144A9" w:rsidRDefault="000958C9">
      <w:pPr>
        <w:pStyle w:val="affa"/>
        <w:widowControl w:val="0"/>
        <w:numPr>
          <w:ilvl w:val="0"/>
          <w:numId w:val="9"/>
        </w:numPr>
        <w:tabs>
          <w:tab w:val="left" w:pos="993"/>
        </w:tabs>
        <w:ind w:left="0" w:firstLine="709"/>
        <w:jc w:val="both"/>
        <w:rPr>
          <w:sz w:val="28"/>
        </w:rPr>
      </w:pPr>
      <w:r>
        <w:rPr>
          <w:sz w:val="28"/>
        </w:rPr>
        <w:t>ООО «Лидерком»:</w:t>
      </w:r>
      <w:r>
        <w:rPr>
          <w:sz w:val="28"/>
        </w:rPr>
        <w:tab/>
      </w:r>
    </w:p>
    <w:p w:rsidR="005144A9" w:rsidRDefault="000958C9">
      <w:pPr>
        <w:pStyle w:val="affa"/>
        <w:widowControl w:val="0"/>
        <w:numPr>
          <w:ilvl w:val="0"/>
          <w:numId w:val="20"/>
        </w:numPr>
        <w:tabs>
          <w:tab w:val="left" w:pos="993"/>
        </w:tabs>
        <w:ind w:left="11" w:hanging="11"/>
        <w:jc w:val="both"/>
        <w:rPr>
          <w:sz w:val="28"/>
        </w:rPr>
      </w:pPr>
      <w:r>
        <w:rPr>
          <w:sz w:val="28"/>
        </w:rPr>
        <w:t>муниципальный 4 ед. – №№ 71, 76, 77, 90;</w:t>
      </w:r>
    </w:p>
    <w:p w:rsidR="005144A9" w:rsidRDefault="000958C9">
      <w:pPr>
        <w:pStyle w:val="affa"/>
        <w:widowControl w:val="0"/>
        <w:numPr>
          <w:ilvl w:val="0"/>
          <w:numId w:val="20"/>
        </w:numPr>
        <w:tabs>
          <w:tab w:val="left" w:pos="993"/>
        </w:tabs>
        <w:ind w:left="11" w:hanging="11"/>
        <w:jc w:val="both"/>
        <w:rPr>
          <w:sz w:val="28"/>
        </w:rPr>
      </w:pPr>
      <w:r>
        <w:rPr>
          <w:sz w:val="28"/>
        </w:rPr>
        <w:t xml:space="preserve">межмуниципальный 5 ед. – №№ </w:t>
      </w:r>
      <w:r>
        <w:rPr>
          <w:sz w:val="28"/>
        </w:rPr>
        <w:tab/>
        <w:t>24С, 79, 174, 179, 189;</w:t>
      </w:r>
    </w:p>
    <w:p w:rsidR="005144A9" w:rsidRDefault="000958C9">
      <w:pPr>
        <w:pStyle w:val="affa"/>
        <w:widowControl w:val="0"/>
        <w:numPr>
          <w:ilvl w:val="0"/>
          <w:numId w:val="9"/>
        </w:numPr>
        <w:tabs>
          <w:tab w:val="left" w:pos="993"/>
        </w:tabs>
        <w:ind w:left="0" w:firstLine="709"/>
        <w:jc w:val="both"/>
        <w:rPr>
          <w:sz w:val="28"/>
        </w:rPr>
      </w:pPr>
      <w:r>
        <w:rPr>
          <w:sz w:val="28"/>
        </w:rPr>
        <w:t>ООО «Мастер-ОК»:</w:t>
      </w:r>
    </w:p>
    <w:p w:rsidR="005144A9" w:rsidRDefault="000958C9">
      <w:pPr>
        <w:pStyle w:val="affa"/>
        <w:widowControl w:val="0"/>
        <w:numPr>
          <w:ilvl w:val="0"/>
          <w:numId w:val="20"/>
        </w:numPr>
        <w:tabs>
          <w:tab w:val="left" w:pos="993"/>
        </w:tabs>
        <w:ind w:left="11" w:hanging="11"/>
        <w:jc w:val="both"/>
        <w:rPr>
          <w:sz w:val="28"/>
        </w:rPr>
      </w:pPr>
      <w:r>
        <w:rPr>
          <w:sz w:val="28"/>
        </w:rPr>
        <w:t>муниципальный 2 ед. – №№ 70, 175;</w:t>
      </w:r>
    </w:p>
    <w:p w:rsidR="005144A9" w:rsidRDefault="000958C9">
      <w:pPr>
        <w:pStyle w:val="affa"/>
        <w:widowControl w:val="0"/>
        <w:numPr>
          <w:ilvl w:val="0"/>
          <w:numId w:val="20"/>
        </w:numPr>
        <w:tabs>
          <w:tab w:val="left" w:pos="993"/>
        </w:tabs>
        <w:ind w:left="11" w:hanging="11"/>
        <w:jc w:val="both"/>
        <w:rPr>
          <w:sz w:val="28"/>
        </w:rPr>
      </w:pPr>
      <w:r>
        <w:rPr>
          <w:sz w:val="28"/>
        </w:rPr>
        <w:t xml:space="preserve">межмуниципальный 6 ед. – №№ </w:t>
      </w:r>
      <w:r>
        <w:rPr>
          <w:sz w:val="28"/>
        </w:rPr>
        <w:tab/>
        <w:t>64, 86, 167, 172, 183, 193;</w:t>
      </w:r>
    </w:p>
    <w:p w:rsidR="005144A9" w:rsidRDefault="000958C9">
      <w:pPr>
        <w:pStyle w:val="affa"/>
        <w:widowControl w:val="0"/>
        <w:numPr>
          <w:ilvl w:val="0"/>
          <w:numId w:val="9"/>
        </w:numPr>
        <w:tabs>
          <w:tab w:val="left" w:pos="993"/>
        </w:tabs>
        <w:ind w:left="0" w:firstLine="709"/>
        <w:jc w:val="both"/>
        <w:rPr>
          <w:sz w:val="28"/>
        </w:rPr>
      </w:pPr>
      <w:r>
        <w:rPr>
          <w:sz w:val="28"/>
        </w:rPr>
        <w:t>ИП Мысик А.Н: муниципальный 2 ед. – №№ 94, 173;</w:t>
      </w:r>
    </w:p>
    <w:p w:rsidR="005144A9" w:rsidRDefault="000958C9">
      <w:pPr>
        <w:pStyle w:val="affa"/>
        <w:widowControl w:val="0"/>
        <w:numPr>
          <w:ilvl w:val="0"/>
          <w:numId w:val="9"/>
        </w:numPr>
        <w:tabs>
          <w:tab w:val="left" w:pos="993"/>
        </w:tabs>
        <w:ind w:left="0" w:firstLine="709"/>
        <w:jc w:val="both"/>
        <w:rPr>
          <w:sz w:val="28"/>
        </w:rPr>
      </w:pPr>
      <w:r>
        <w:rPr>
          <w:sz w:val="28"/>
        </w:rPr>
        <w:t>ООО «Оренбурггазтранс»: муниципальный</w:t>
      </w:r>
      <w:r>
        <w:rPr>
          <w:sz w:val="28"/>
        </w:rPr>
        <w:tab/>
        <w:t xml:space="preserve"> 1 ед. – № 100.</w:t>
      </w:r>
    </w:p>
    <w:p w:rsidR="005144A9" w:rsidRDefault="000958C9">
      <w:pPr>
        <w:widowControl w:val="0"/>
        <w:ind w:firstLine="709"/>
        <w:jc w:val="both"/>
        <w:rPr>
          <w:sz w:val="28"/>
        </w:rPr>
      </w:pPr>
      <w:r>
        <w:rPr>
          <w:sz w:val="28"/>
        </w:rPr>
        <w:t xml:space="preserve">В 2022 году не проводились открытые конкурсы на право получения свидетельств об осуществлении пассажирских перевозок по муниципальным маршрутам регулярных перевозок по нерегулируемым тарифам. </w:t>
      </w:r>
    </w:p>
    <w:p w:rsidR="005144A9" w:rsidRDefault="000958C9">
      <w:pPr>
        <w:widowControl w:val="0"/>
        <w:ind w:firstLine="709"/>
        <w:jc w:val="both"/>
        <w:rPr>
          <w:sz w:val="28"/>
        </w:rPr>
      </w:pPr>
      <w:r>
        <w:rPr>
          <w:sz w:val="28"/>
        </w:rPr>
        <w:t xml:space="preserve">Внесены изменения в документ планирования регулярных перевозок </w:t>
      </w:r>
      <w:r>
        <w:rPr>
          <w:sz w:val="28"/>
        </w:rPr>
        <w:br/>
        <w:t xml:space="preserve">по муниципальным маршрутам регулярных перевозок города Оренбурга (утвержден постановлением Администрации города Оренбурга от 14.10.2016 № 3150-п </w:t>
      </w:r>
      <w:r>
        <w:rPr>
          <w:sz w:val="28"/>
        </w:rPr>
        <w:br/>
        <w:t>в редакции от 28.06.2022 № 1206-п) в части переноса срока проведения открытых конкурсов на первое полугодие 2023 года.</w:t>
      </w:r>
    </w:p>
    <w:p w:rsidR="005144A9" w:rsidRDefault="000958C9">
      <w:pPr>
        <w:widowControl w:val="0"/>
        <w:ind w:firstLine="709"/>
        <w:jc w:val="both"/>
        <w:rPr>
          <w:sz w:val="28"/>
        </w:rPr>
      </w:pPr>
      <w:r>
        <w:rPr>
          <w:sz w:val="28"/>
        </w:rPr>
        <w:t xml:space="preserve">Одобрена заявка Администрации города Оренбурга, направленная </w:t>
      </w:r>
      <w:r>
        <w:rPr>
          <w:sz w:val="28"/>
        </w:rPr>
        <w:br/>
        <w:t xml:space="preserve">в Министерство транспорта Российской Федерации на участие Оренбургской городской агломерации в мероприятии по обновлению подвижного состава </w:t>
      </w:r>
      <w:r>
        <w:rPr>
          <w:sz w:val="28"/>
        </w:rPr>
        <w:lastRenderedPageBreak/>
        <w:t xml:space="preserve">наземного общественного пассажирского транспорта, в соответствии с которой </w:t>
      </w:r>
      <w:r>
        <w:rPr>
          <w:sz w:val="28"/>
        </w:rPr>
        <w:br/>
        <w:t>в 2023-2028 годах для города Оренбурга планируется приобретение 62 автобусов большого класса на условиях лизинга в рамках федерального проекта «Развитие общественного транспорта» национального проекта «Безопасные качественные дороги».</w:t>
      </w:r>
    </w:p>
    <w:p w:rsidR="005144A9" w:rsidRDefault="005144A9">
      <w:pPr>
        <w:widowControl w:val="0"/>
        <w:ind w:firstLine="709"/>
        <w:jc w:val="both"/>
        <w:rPr>
          <w:sz w:val="28"/>
        </w:rPr>
      </w:pPr>
    </w:p>
    <w:p w:rsidR="005144A9" w:rsidRDefault="000958C9">
      <w:pPr>
        <w:pStyle w:val="1"/>
        <w:keepNext w:val="0"/>
        <w:keepLines w:val="0"/>
        <w:widowControl w:val="0"/>
        <w:spacing w:before="0" w:after="240"/>
        <w:jc w:val="center"/>
        <w:rPr>
          <w:rFonts w:ascii="Times New Roman" w:hAnsi="Times New Roman"/>
          <w:b w:val="0"/>
          <w:color w:val="000000"/>
        </w:rPr>
      </w:pPr>
      <w:bookmarkStart w:id="24" w:name="__RefHeading___15"/>
      <w:bookmarkEnd w:id="24"/>
      <w:r>
        <w:rPr>
          <w:rFonts w:ascii="Times New Roman" w:hAnsi="Times New Roman"/>
          <w:b w:val="0"/>
          <w:color w:val="000000"/>
        </w:rPr>
        <w:t>ОБЩЕСТВЕННАЯ БЕЗОПАСНОСТЬ</w:t>
      </w:r>
    </w:p>
    <w:p w:rsidR="005144A9" w:rsidRDefault="000958C9">
      <w:pPr>
        <w:widowControl w:val="0"/>
        <w:ind w:firstLine="709"/>
        <w:jc w:val="both"/>
        <w:rPr>
          <w:sz w:val="28"/>
        </w:rPr>
      </w:pPr>
      <w:r>
        <w:rPr>
          <w:sz w:val="28"/>
        </w:rPr>
        <w:t xml:space="preserve">Для решения задач по защите населения и территории города Оренбурга </w:t>
      </w:r>
      <w:r>
        <w:rPr>
          <w:sz w:val="28"/>
        </w:rPr>
        <w:br/>
        <w:t xml:space="preserve">от чрезвычайных ситуаций создано Оренбургское городское звено Оренбургской территориальной подсистемы единой государственной системы предупреждения </w:t>
      </w:r>
      <w:r>
        <w:rPr>
          <w:sz w:val="28"/>
        </w:rPr>
        <w:br/>
        <w:t>и ликвидации чрезвычайных ситуаций, утверждена структура, перечень сил и средств городского звена.</w:t>
      </w:r>
    </w:p>
    <w:p w:rsidR="005144A9" w:rsidRDefault="000958C9">
      <w:pPr>
        <w:widowControl w:val="0"/>
        <w:ind w:firstLine="709"/>
        <w:jc w:val="both"/>
        <w:rPr>
          <w:sz w:val="28"/>
        </w:rPr>
      </w:pPr>
      <w:r>
        <w:rPr>
          <w:sz w:val="28"/>
        </w:rPr>
        <w:t>На базе отраслевых (функциональных) органов Администрации города Оренбурга созданы восемь спасательных служб гражданской обороны городского звена:</w:t>
      </w:r>
    </w:p>
    <w:p w:rsidR="005144A9" w:rsidRDefault="000958C9">
      <w:pPr>
        <w:pStyle w:val="affa"/>
        <w:widowControl w:val="0"/>
        <w:numPr>
          <w:ilvl w:val="0"/>
          <w:numId w:val="9"/>
        </w:numPr>
        <w:tabs>
          <w:tab w:val="left" w:pos="993"/>
        </w:tabs>
        <w:ind w:left="0" w:firstLine="709"/>
        <w:jc w:val="both"/>
        <w:rPr>
          <w:sz w:val="28"/>
        </w:rPr>
      </w:pPr>
      <w:r>
        <w:rPr>
          <w:sz w:val="28"/>
        </w:rPr>
        <w:t>служба ГО оповещения и связи;</w:t>
      </w:r>
    </w:p>
    <w:p w:rsidR="005144A9" w:rsidRDefault="000958C9">
      <w:pPr>
        <w:pStyle w:val="affa"/>
        <w:widowControl w:val="0"/>
        <w:numPr>
          <w:ilvl w:val="0"/>
          <w:numId w:val="9"/>
        </w:numPr>
        <w:tabs>
          <w:tab w:val="left" w:pos="993"/>
        </w:tabs>
        <w:ind w:left="0" w:firstLine="709"/>
        <w:jc w:val="both"/>
        <w:rPr>
          <w:sz w:val="28"/>
        </w:rPr>
      </w:pPr>
      <w:r>
        <w:rPr>
          <w:sz w:val="28"/>
        </w:rPr>
        <w:t>коммунально-техническая служба ГО;</w:t>
      </w:r>
    </w:p>
    <w:p w:rsidR="005144A9" w:rsidRDefault="000958C9">
      <w:pPr>
        <w:pStyle w:val="affa"/>
        <w:widowControl w:val="0"/>
        <w:numPr>
          <w:ilvl w:val="0"/>
          <w:numId w:val="9"/>
        </w:numPr>
        <w:tabs>
          <w:tab w:val="left" w:pos="993"/>
        </w:tabs>
        <w:ind w:left="0" w:firstLine="709"/>
        <w:jc w:val="both"/>
        <w:rPr>
          <w:sz w:val="28"/>
        </w:rPr>
      </w:pPr>
      <w:r>
        <w:rPr>
          <w:sz w:val="28"/>
        </w:rPr>
        <w:t>автотранспортная служба ГО;</w:t>
      </w:r>
    </w:p>
    <w:p w:rsidR="005144A9" w:rsidRDefault="000958C9">
      <w:pPr>
        <w:pStyle w:val="affa"/>
        <w:widowControl w:val="0"/>
        <w:numPr>
          <w:ilvl w:val="0"/>
          <w:numId w:val="9"/>
        </w:numPr>
        <w:tabs>
          <w:tab w:val="left" w:pos="993"/>
        </w:tabs>
        <w:ind w:left="0" w:firstLine="709"/>
        <w:jc w:val="both"/>
        <w:rPr>
          <w:sz w:val="28"/>
        </w:rPr>
      </w:pPr>
      <w:r>
        <w:rPr>
          <w:sz w:val="28"/>
        </w:rPr>
        <w:t>служба ГО торговли и питания;</w:t>
      </w:r>
    </w:p>
    <w:p w:rsidR="005144A9" w:rsidRDefault="000958C9">
      <w:pPr>
        <w:pStyle w:val="affa"/>
        <w:widowControl w:val="0"/>
        <w:numPr>
          <w:ilvl w:val="0"/>
          <w:numId w:val="9"/>
        </w:numPr>
        <w:tabs>
          <w:tab w:val="left" w:pos="993"/>
        </w:tabs>
        <w:ind w:left="0" w:firstLine="709"/>
        <w:jc w:val="both"/>
        <w:rPr>
          <w:sz w:val="28"/>
        </w:rPr>
      </w:pPr>
      <w:r>
        <w:rPr>
          <w:sz w:val="28"/>
        </w:rPr>
        <w:t>инженерная служба ГО;</w:t>
      </w:r>
    </w:p>
    <w:p w:rsidR="005144A9" w:rsidRDefault="000958C9">
      <w:pPr>
        <w:pStyle w:val="affa"/>
        <w:widowControl w:val="0"/>
        <w:numPr>
          <w:ilvl w:val="0"/>
          <w:numId w:val="9"/>
        </w:numPr>
        <w:tabs>
          <w:tab w:val="left" w:pos="993"/>
        </w:tabs>
        <w:ind w:left="0" w:firstLine="709"/>
        <w:jc w:val="both"/>
        <w:rPr>
          <w:sz w:val="28"/>
        </w:rPr>
      </w:pPr>
      <w:r>
        <w:rPr>
          <w:sz w:val="28"/>
        </w:rPr>
        <w:t>служба ГО защиты животных и растений;</w:t>
      </w:r>
    </w:p>
    <w:p w:rsidR="005144A9" w:rsidRDefault="000958C9">
      <w:pPr>
        <w:pStyle w:val="affa"/>
        <w:widowControl w:val="0"/>
        <w:numPr>
          <w:ilvl w:val="0"/>
          <w:numId w:val="9"/>
        </w:numPr>
        <w:tabs>
          <w:tab w:val="left" w:pos="993"/>
        </w:tabs>
        <w:ind w:left="0" w:firstLine="709"/>
        <w:jc w:val="both"/>
        <w:rPr>
          <w:sz w:val="28"/>
        </w:rPr>
      </w:pPr>
      <w:r>
        <w:rPr>
          <w:sz w:val="28"/>
        </w:rPr>
        <w:t>служба ГО ритуальных услуг;</w:t>
      </w:r>
    </w:p>
    <w:p w:rsidR="005144A9" w:rsidRDefault="000958C9">
      <w:pPr>
        <w:pStyle w:val="affa"/>
        <w:widowControl w:val="0"/>
        <w:numPr>
          <w:ilvl w:val="0"/>
          <w:numId w:val="9"/>
        </w:numPr>
        <w:tabs>
          <w:tab w:val="left" w:pos="993"/>
        </w:tabs>
        <w:ind w:left="0" w:firstLine="709"/>
        <w:jc w:val="both"/>
        <w:rPr>
          <w:sz w:val="28"/>
        </w:rPr>
      </w:pPr>
      <w:r>
        <w:rPr>
          <w:sz w:val="28"/>
        </w:rPr>
        <w:t>служба ГО защиты музейных ценностей.</w:t>
      </w:r>
    </w:p>
    <w:p w:rsidR="005144A9" w:rsidRDefault="000958C9">
      <w:pPr>
        <w:widowControl w:val="0"/>
        <w:ind w:firstLine="709"/>
        <w:jc w:val="both"/>
        <w:rPr>
          <w:sz w:val="28"/>
        </w:rPr>
      </w:pPr>
      <w:r>
        <w:rPr>
          <w:sz w:val="28"/>
        </w:rPr>
        <w:t xml:space="preserve">В орган повседневного управления городского звена – ЕДДС (единая дежурно-диспетчерская служба) города Оренбурга, созданный на базе МДЦ города Оренбурга поступило около 282 тыс. телефонных обращений граждан. </w:t>
      </w:r>
      <w:r>
        <w:rPr>
          <w:sz w:val="28"/>
        </w:rPr>
        <w:br/>
        <w:t xml:space="preserve">Для предупреждения и ликвидации чрезвычайных ситуаций организовано взаимодействие с Центром управления в кризисных ситуациях Главного управления МЧС России по Оренбургской области, совместно с которым проведено </w:t>
      </w:r>
      <w:r>
        <w:rPr>
          <w:sz w:val="28"/>
        </w:rPr>
        <w:br/>
        <w:t xml:space="preserve">11 тренировок по различным вводным с моделированием возможных чрезвычайных ситуаций. </w:t>
      </w:r>
    </w:p>
    <w:p w:rsidR="005144A9" w:rsidRDefault="000958C9">
      <w:pPr>
        <w:widowControl w:val="0"/>
        <w:ind w:firstLine="709"/>
        <w:jc w:val="both"/>
        <w:rPr>
          <w:sz w:val="28"/>
        </w:rPr>
      </w:pPr>
      <w:r>
        <w:rPr>
          <w:sz w:val="28"/>
        </w:rPr>
        <w:t xml:space="preserve">В 2022 году ЕДДС г. Оренбурга заняла 2 место в ежегодном конкурсе муниципальных образований Оренбургской области на лучшую единую дежурно-диспетчерскую службу с предоставлением призовой дотации в сумме </w:t>
      </w:r>
      <w:r>
        <w:rPr>
          <w:sz w:val="28"/>
        </w:rPr>
        <w:br/>
        <w:t>200 тыс. руб.</w:t>
      </w:r>
    </w:p>
    <w:p w:rsidR="005144A9" w:rsidRDefault="000958C9">
      <w:pPr>
        <w:widowControl w:val="0"/>
        <w:ind w:firstLine="709"/>
        <w:jc w:val="both"/>
        <w:rPr>
          <w:sz w:val="28"/>
        </w:rPr>
      </w:pPr>
      <w:r>
        <w:rPr>
          <w:sz w:val="28"/>
        </w:rPr>
        <w:t xml:space="preserve">Принято участие в реконструкции Правительством Оренбургской области муниципального сегмента РАСЦО (системы оповещения ГО). </w:t>
      </w:r>
      <w:r>
        <w:rPr>
          <w:sz w:val="28"/>
        </w:rPr>
        <w:br/>
        <w:t xml:space="preserve">На автоматизированное рабочее место старшего оперативного дежурного подключено 190 пунктов оповещения, проведены испытания РАСЦО </w:t>
      </w:r>
      <w:r>
        <w:rPr>
          <w:sz w:val="28"/>
        </w:rPr>
        <w:br/>
        <w:t>с практической подачей звуковых и голосовых сигналов.</w:t>
      </w:r>
    </w:p>
    <w:p w:rsidR="005144A9" w:rsidRDefault="000958C9">
      <w:pPr>
        <w:pStyle w:val="28"/>
        <w:widowControl w:val="0"/>
        <w:spacing w:after="0" w:line="240" w:lineRule="auto"/>
        <w:ind w:left="0" w:firstLine="709"/>
        <w:jc w:val="both"/>
        <w:rPr>
          <w:sz w:val="28"/>
        </w:rPr>
      </w:pPr>
      <w:r>
        <w:rPr>
          <w:sz w:val="28"/>
        </w:rPr>
        <w:t xml:space="preserve">Аварийно-спасательная служба осуществляет мероприятия по поддержанию сил и средств в постоянной готовности к выдвижению в зону чрезвычайной ситуации, проведению аварийно-спасательных и других неотложных работ, а также осуществляет профилактические действия по недопущению чрезвычайных ситуаций (происшествий) на территории города Оренбурга. </w:t>
      </w:r>
    </w:p>
    <w:p w:rsidR="005144A9" w:rsidRDefault="000958C9">
      <w:pPr>
        <w:pStyle w:val="28"/>
        <w:widowControl w:val="0"/>
        <w:spacing w:after="0" w:line="240" w:lineRule="auto"/>
        <w:ind w:left="0" w:firstLine="709"/>
        <w:jc w:val="both"/>
        <w:rPr>
          <w:sz w:val="28"/>
        </w:rPr>
      </w:pPr>
      <w:r>
        <w:rPr>
          <w:sz w:val="28"/>
        </w:rPr>
        <w:t xml:space="preserve">В летний период спасатели обеспечивают безопасность на городском пляже </w:t>
      </w:r>
      <w:r>
        <w:rPr>
          <w:sz w:val="28"/>
        </w:rPr>
        <w:lastRenderedPageBreak/>
        <w:t>«Центральный» р. Урал.</w:t>
      </w:r>
    </w:p>
    <w:p w:rsidR="005144A9" w:rsidRDefault="000958C9">
      <w:pPr>
        <w:pStyle w:val="28"/>
        <w:widowControl w:val="0"/>
        <w:spacing w:after="0" w:line="240" w:lineRule="auto"/>
        <w:ind w:left="0" w:firstLine="709"/>
        <w:jc w:val="both"/>
        <w:rPr>
          <w:sz w:val="28"/>
        </w:rPr>
      </w:pPr>
      <w:r>
        <w:rPr>
          <w:sz w:val="28"/>
        </w:rPr>
        <w:t xml:space="preserve">Аварийно-спасательная служба осуществила 751 мероприятие, связанное </w:t>
      </w:r>
      <w:r>
        <w:rPr>
          <w:sz w:val="28"/>
        </w:rPr>
        <w:br/>
        <w:t>с проведением аварийно-спасательных работ и профилактических действий среди населения. В результате проведенных работ спасено 148 человек.</w:t>
      </w:r>
    </w:p>
    <w:p w:rsidR="005144A9" w:rsidRDefault="000958C9">
      <w:pPr>
        <w:pStyle w:val="28"/>
        <w:widowControl w:val="0"/>
        <w:spacing w:after="0" w:line="240" w:lineRule="auto"/>
        <w:ind w:left="0" w:firstLine="709"/>
        <w:jc w:val="both"/>
        <w:rPr>
          <w:sz w:val="28"/>
        </w:rPr>
      </w:pPr>
      <w:r>
        <w:rPr>
          <w:sz w:val="28"/>
        </w:rPr>
        <w:t xml:space="preserve">Укомплектованность личным составом, степень технической оснащенности </w:t>
      </w:r>
      <w:r>
        <w:rPr>
          <w:sz w:val="28"/>
        </w:rPr>
        <w:br/>
        <w:t xml:space="preserve">и экипировки, уровень подготовки НФ ГО по результатам проведенных учений </w:t>
      </w:r>
      <w:r>
        <w:rPr>
          <w:sz w:val="28"/>
        </w:rPr>
        <w:br/>
        <w:t xml:space="preserve">и тренировок свидетельствуют о готовности формирований к выполнению задач </w:t>
      </w:r>
      <w:r>
        <w:rPr>
          <w:sz w:val="28"/>
        </w:rPr>
        <w:br/>
        <w:t xml:space="preserve">по предназначениям. </w:t>
      </w:r>
    </w:p>
    <w:p w:rsidR="005144A9" w:rsidRDefault="000958C9">
      <w:pPr>
        <w:pStyle w:val="28"/>
        <w:widowControl w:val="0"/>
        <w:spacing w:after="0" w:line="240" w:lineRule="auto"/>
        <w:ind w:left="0" w:firstLine="709"/>
        <w:jc w:val="both"/>
        <w:rPr>
          <w:sz w:val="28"/>
        </w:rPr>
      </w:pPr>
      <w:r>
        <w:rPr>
          <w:sz w:val="28"/>
        </w:rPr>
        <w:t xml:space="preserve">В 2022 году на территории города Оренбурга вводились режимы повышенной готовности и чрезвычайной ситуации: </w:t>
      </w:r>
    </w:p>
    <w:p w:rsidR="005144A9" w:rsidRDefault="000958C9">
      <w:pPr>
        <w:pStyle w:val="affa"/>
        <w:widowControl w:val="0"/>
        <w:numPr>
          <w:ilvl w:val="0"/>
          <w:numId w:val="9"/>
        </w:numPr>
        <w:tabs>
          <w:tab w:val="left" w:pos="993"/>
        </w:tabs>
        <w:ind w:left="0" w:firstLine="709"/>
        <w:jc w:val="both"/>
        <w:rPr>
          <w:sz w:val="28"/>
        </w:rPr>
      </w:pPr>
      <w:r>
        <w:rPr>
          <w:sz w:val="28"/>
        </w:rPr>
        <w:t>режим повышенной готовности в границах земельных участков экопарка «Качкарский Мар» с 31.08. по 02.09.2022 в целях предупреждения возникновения чрезвычайной ситуации, связанной с угрозой лесного пожара и его распространения на строения жилого сектора пос. Ростоши;</w:t>
      </w:r>
    </w:p>
    <w:p w:rsidR="005144A9" w:rsidRDefault="000958C9">
      <w:pPr>
        <w:pStyle w:val="affa"/>
        <w:widowControl w:val="0"/>
        <w:numPr>
          <w:ilvl w:val="0"/>
          <w:numId w:val="9"/>
        </w:numPr>
        <w:tabs>
          <w:tab w:val="left" w:pos="993"/>
        </w:tabs>
        <w:ind w:left="0" w:firstLine="709"/>
        <w:jc w:val="both"/>
        <w:rPr>
          <w:sz w:val="28"/>
        </w:rPr>
      </w:pPr>
      <w:r>
        <w:rPr>
          <w:sz w:val="28"/>
        </w:rPr>
        <w:t xml:space="preserve">режим чрезвычайной ситуации межмуниципального характера с 02.09. </w:t>
      </w:r>
      <w:r>
        <w:rPr>
          <w:sz w:val="28"/>
        </w:rPr>
        <w:br/>
        <w:t xml:space="preserve">по 14.09.2022 в связи с пожароопасной обстановкой и в соответствии с Указом губернатора Оренбургской области от 02.09.2022 № 444-ук. </w:t>
      </w:r>
    </w:p>
    <w:p w:rsidR="005144A9" w:rsidRDefault="000958C9">
      <w:pPr>
        <w:pStyle w:val="28"/>
        <w:widowControl w:val="0"/>
        <w:spacing w:after="0" w:line="240" w:lineRule="auto"/>
        <w:ind w:left="0" w:firstLine="709"/>
        <w:jc w:val="both"/>
        <w:rPr>
          <w:sz w:val="28"/>
        </w:rPr>
      </w:pPr>
      <w:r>
        <w:rPr>
          <w:sz w:val="28"/>
        </w:rPr>
        <w:t>Администрацией города Оренбурга проведены все необходимые мероприятия, в результате которых не допущена гибель людей и значительные материальные потери.</w:t>
      </w:r>
    </w:p>
    <w:p w:rsidR="005144A9" w:rsidRDefault="000958C9">
      <w:pPr>
        <w:pStyle w:val="28"/>
        <w:widowControl w:val="0"/>
        <w:spacing w:after="0" w:line="240" w:lineRule="auto"/>
        <w:ind w:left="0" w:firstLine="709"/>
        <w:jc w:val="both"/>
        <w:rPr>
          <w:sz w:val="28"/>
        </w:rPr>
      </w:pPr>
      <w:r>
        <w:rPr>
          <w:sz w:val="28"/>
        </w:rPr>
        <w:t>С целью организации мероприятий по предупреждению чрезвычайных ситуаций, уменьшению (снижению) возможных материальных потерь и защиты населения проведено шесть заседаний комиссии по предупреждению и ликвидации чрезвычайных ситуаций города.</w:t>
      </w:r>
    </w:p>
    <w:p w:rsidR="005144A9" w:rsidRDefault="000958C9">
      <w:pPr>
        <w:pStyle w:val="28"/>
        <w:widowControl w:val="0"/>
        <w:spacing w:after="0" w:line="240" w:lineRule="auto"/>
        <w:ind w:left="0" w:firstLine="709"/>
        <w:jc w:val="both"/>
        <w:rPr>
          <w:sz w:val="28"/>
        </w:rPr>
      </w:pPr>
      <w:r>
        <w:rPr>
          <w:sz w:val="28"/>
        </w:rPr>
        <w:t xml:space="preserve">КЧС и ОПБ принимает активное участие в учениях, направленных </w:t>
      </w:r>
      <w:r>
        <w:rPr>
          <w:sz w:val="28"/>
        </w:rPr>
        <w:br/>
        <w:t>на предупреждение и ликвидацию чрезвычайных ситуаций.</w:t>
      </w:r>
    </w:p>
    <w:p w:rsidR="005144A9" w:rsidRDefault="000958C9">
      <w:pPr>
        <w:pStyle w:val="28"/>
        <w:widowControl w:val="0"/>
        <w:spacing w:after="0" w:line="240" w:lineRule="auto"/>
        <w:ind w:left="0" w:firstLine="709"/>
        <w:jc w:val="both"/>
        <w:rPr>
          <w:sz w:val="28"/>
        </w:rPr>
      </w:pPr>
      <w:r>
        <w:rPr>
          <w:sz w:val="28"/>
        </w:rPr>
        <w:t xml:space="preserve">25.03.2022 проведена штабная тренировка по теме «Порядок развертывания </w:t>
      </w:r>
      <w:r>
        <w:rPr>
          <w:sz w:val="28"/>
        </w:rPr>
        <w:br/>
        <w:t xml:space="preserve">и приведения пунктов временного размещения в готовность по предназначению </w:t>
      </w:r>
      <w:r>
        <w:rPr>
          <w:sz w:val="28"/>
        </w:rPr>
        <w:br/>
        <w:t>во время весеннего паводка». В ходе тренировки практически разворачивались пункты временного размещения:</w:t>
      </w:r>
    </w:p>
    <w:p w:rsidR="005144A9" w:rsidRDefault="000958C9">
      <w:pPr>
        <w:pStyle w:val="affa"/>
        <w:widowControl w:val="0"/>
        <w:numPr>
          <w:ilvl w:val="0"/>
          <w:numId w:val="9"/>
        </w:numPr>
        <w:tabs>
          <w:tab w:val="left" w:pos="993"/>
        </w:tabs>
        <w:ind w:left="0" w:firstLine="709"/>
        <w:jc w:val="both"/>
        <w:rPr>
          <w:sz w:val="28"/>
        </w:rPr>
      </w:pPr>
      <w:r>
        <w:rPr>
          <w:sz w:val="28"/>
        </w:rPr>
        <w:t>СОШ № 6, ул. Весенняя, 18;</w:t>
      </w:r>
    </w:p>
    <w:p w:rsidR="005144A9" w:rsidRDefault="000958C9">
      <w:pPr>
        <w:pStyle w:val="affa"/>
        <w:widowControl w:val="0"/>
        <w:numPr>
          <w:ilvl w:val="0"/>
          <w:numId w:val="9"/>
        </w:numPr>
        <w:tabs>
          <w:tab w:val="left" w:pos="993"/>
        </w:tabs>
        <w:ind w:left="0" w:firstLine="709"/>
        <w:jc w:val="both"/>
        <w:rPr>
          <w:sz w:val="28"/>
        </w:rPr>
      </w:pPr>
      <w:r>
        <w:rPr>
          <w:sz w:val="28"/>
        </w:rPr>
        <w:t>СОШ № 11, ул. Авиационная, 8;</w:t>
      </w:r>
    </w:p>
    <w:p w:rsidR="005144A9" w:rsidRDefault="000958C9">
      <w:pPr>
        <w:pStyle w:val="affa"/>
        <w:widowControl w:val="0"/>
        <w:numPr>
          <w:ilvl w:val="0"/>
          <w:numId w:val="9"/>
        </w:numPr>
        <w:tabs>
          <w:tab w:val="left" w:pos="993"/>
        </w:tabs>
        <w:ind w:left="0" w:firstLine="709"/>
        <w:jc w:val="both"/>
        <w:rPr>
          <w:sz w:val="28"/>
        </w:rPr>
      </w:pPr>
      <w:r>
        <w:rPr>
          <w:sz w:val="28"/>
        </w:rPr>
        <w:t>ДК «Орбита», ул. Заводская, 34.</w:t>
      </w:r>
    </w:p>
    <w:p w:rsidR="005144A9" w:rsidRDefault="000958C9">
      <w:pPr>
        <w:pStyle w:val="28"/>
        <w:widowControl w:val="0"/>
        <w:spacing w:after="0" w:line="240" w:lineRule="auto"/>
        <w:ind w:left="0" w:firstLine="709"/>
        <w:jc w:val="both"/>
        <w:rPr>
          <w:sz w:val="28"/>
        </w:rPr>
      </w:pPr>
      <w:r>
        <w:rPr>
          <w:sz w:val="28"/>
        </w:rPr>
        <w:t xml:space="preserve">С 12.04 по 14.04.2022 Администрация города Оренбурга участвовала в КШУ </w:t>
      </w:r>
      <w:r>
        <w:rPr>
          <w:sz w:val="28"/>
        </w:rPr>
        <w:br/>
        <w:t xml:space="preserve">с органами управления и силами функциональных и территориальных подсистем РСЧС Оренбургской области. На учениях отработаны противопожарные </w:t>
      </w:r>
      <w:r>
        <w:rPr>
          <w:sz w:val="28"/>
        </w:rPr>
        <w:br/>
        <w:t>и противопаводковые вводные.</w:t>
      </w:r>
    </w:p>
    <w:p w:rsidR="005144A9" w:rsidRDefault="000958C9">
      <w:pPr>
        <w:pStyle w:val="28"/>
        <w:widowControl w:val="0"/>
        <w:spacing w:after="0" w:line="240" w:lineRule="auto"/>
        <w:ind w:left="0" w:firstLine="709"/>
        <w:jc w:val="both"/>
        <w:rPr>
          <w:sz w:val="28"/>
        </w:rPr>
      </w:pPr>
      <w:r>
        <w:rPr>
          <w:sz w:val="28"/>
        </w:rPr>
        <w:t xml:space="preserve">20.04.2022 Администрация города Оренбурга принимала участие </w:t>
      </w:r>
      <w:r>
        <w:rPr>
          <w:sz w:val="28"/>
        </w:rPr>
        <w:br/>
        <w:t xml:space="preserve">в антитеррористических учениях (АКШУ) «Молния-Оренбург-2022». В ходе учений отработаны вопросы по подготовке пунктов временного размещения населения </w:t>
      </w:r>
      <w:r>
        <w:rPr>
          <w:sz w:val="28"/>
        </w:rPr>
        <w:br/>
        <w:t>и эвакуации.</w:t>
      </w:r>
    </w:p>
    <w:p w:rsidR="005144A9" w:rsidRDefault="000958C9">
      <w:pPr>
        <w:pStyle w:val="28"/>
        <w:widowControl w:val="0"/>
        <w:spacing w:after="0" w:line="240" w:lineRule="auto"/>
        <w:ind w:left="0" w:firstLine="709"/>
        <w:jc w:val="both"/>
        <w:rPr>
          <w:sz w:val="28"/>
        </w:rPr>
      </w:pPr>
      <w:r>
        <w:rPr>
          <w:sz w:val="28"/>
        </w:rPr>
        <w:t xml:space="preserve">С 08.06. по 09.06.2022 на территории города Оренбурга проведены общегородские командно-штабные учения (КШУ) с органами управления и силами гражданской обороны по теме: «Действия органов управления, сил и средств Оренбургского городского звена при угрозе и возникновении чрезвычайных ситуаций природного и техногенного характера. Организация выполнения мероприятий по гражданской обороне». </w:t>
      </w:r>
    </w:p>
    <w:p w:rsidR="005144A9" w:rsidRDefault="000958C9">
      <w:pPr>
        <w:pStyle w:val="28"/>
        <w:widowControl w:val="0"/>
        <w:spacing w:after="0" w:line="240" w:lineRule="auto"/>
        <w:ind w:left="0" w:firstLine="709"/>
        <w:jc w:val="both"/>
        <w:rPr>
          <w:sz w:val="28"/>
        </w:rPr>
      </w:pPr>
      <w:r>
        <w:rPr>
          <w:sz w:val="28"/>
        </w:rPr>
        <w:lastRenderedPageBreak/>
        <w:t>В ходе учений практически отработаны 4 вводные:</w:t>
      </w:r>
    </w:p>
    <w:p w:rsidR="005144A9" w:rsidRDefault="000958C9">
      <w:pPr>
        <w:pStyle w:val="affa"/>
        <w:widowControl w:val="0"/>
        <w:numPr>
          <w:ilvl w:val="0"/>
          <w:numId w:val="9"/>
        </w:numPr>
        <w:tabs>
          <w:tab w:val="left" w:pos="993"/>
        </w:tabs>
        <w:ind w:left="0" w:firstLine="709"/>
        <w:jc w:val="both"/>
        <w:rPr>
          <w:sz w:val="28"/>
        </w:rPr>
      </w:pPr>
      <w:r>
        <w:rPr>
          <w:sz w:val="28"/>
        </w:rPr>
        <w:t>противопожарная;</w:t>
      </w:r>
    </w:p>
    <w:p w:rsidR="005144A9" w:rsidRDefault="000958C9">
      <w:pPr>
        <w:pStyle w:val="affa"/>
        <w:widowControl w:val="0"/>
        <w:numPr>
          <w:ilvl w:val="0"/>
          <w:numId w:val="9"/>
        </w:numPr>
        <w:tabs>
          <w:tab w:val="left" w:pos="993"/>
        </w:tabs>
        <w:ind w:left="0" w:firstLine="709"/>
        <w:jc w:val="both"/>
        <w:rPr>
          <w:sz w:val="28"/>
        </w:rPr>
      </w:pPr>
      <w:r>
        <w:rPr>
          <w:sz w:val="28"/>
        </w:rPr>
        <w:t>экологическая;</w:t>
      </w:r>
    </w:p>
    <w:p w:rsidR="005144A9" w:rsidRDefault="000958C9">
      <w:pPr>
        <w:pStyle w:val="affa"/>
        <w:widowControl w:val="0"/>
        <w:numPr>
          <w:ilvl w:val="0"/>
          <w:numId w:val="9"/>
        </w:numPr>
        <w:tabs>
          <w:tab w:val="left" w:pos="993"/>
        </w:tabs>
        <w:ind w:left="0" w:firstLine="709"/>
        <w:jc w:val="both"/>
        <w:rPr>
          <w:sz w:val="28"/>
        </w:rPr>
      </w:pPr>
      <w:r>
        <w:rPr>
          <w:sz w:val="28"/>
        </w:rPr>
        <w:t>по чрезвычайным ситуациям;</w:t>
      </w:r>
    </w:p>
    <w:p w:rsidR="005144A9" w:rsidRDefault="000958C9">
      <w:pPr>
        <w:pStyle w:val="affa"/>
        <w:widowControl w:val="0"/>
        <w:numPr>
          <w:ilvl w:val="0"/>
          <w:numId w:val="9"/>
        </w:numPr>
        <w:tabs>
          <w:tab w:val="left" w:pos="993"/>
        </w:tabs>
        <w:ind w:left="0" w:firstLine="709"/>
        <w:jc w:val="both"/>
        <w:rPr>
          <w:sz w:val="28"/>
        </w:rPr>
      </w:pPr>
      <w:r>
        <w:rPr>
          <w:sz w:val="28"/>
        </w:rPr>
        <w:t>по гражданской обороне.</w:t>
      </w:r>
    </w:p>
    <w:p w:rsidR="005144A9" w:rsidRDefault="000958C9">
      <w:pPr>
        <w:pStyle w:val="28"/>
        <w:widowControl w:val="0"/>
        <w:spacing w:after="0" w:line="240" w:lineRule="auto"/>
        <w:ind w:left="0" w:firstLine="709"/>
        <w:jc w:val="both"/>
        <w:rPr>
          <w:sz w:val="28"/>
        </w:rPr>
      </w:pPr>
      <w:r>
        <w:rPr>
          <w:sz w:val="28"/>
        </w:rPr>
        <w:t>Основное внимание уделялось на отработку следующих вопросов:</w:t>
      </w:r>
    </w:p>
    <w:p w:rsidR="005144A9" w:rsidRDefault="000958C9">
      <w:pPr>
        <w:pStyle w:val="affa"/>
        <w:widowControl w:val="0"/>
        <w:numPr>
          <w:ilvl w:val="0"/>
          <w:numId w:val="9"/>
        </w:numPr>
        <w:tabs>
          <w:tab w:val="left" w:pos="993"/>
        </w:tabs>
        <w:ind w:left="0" w:firstLine="709"/>
        <w:jc w:val="both"/>
        <w:rPr>
          <w:sz w:val="28"/>
        </w:rPr>
      </w:pPr>
      <w:r>
        <w:rPr>
          <w:sz w:val="28"/>
        </w:rPr>
        <w:t>приведение в готовность органов управления и сил городского звена ОТП РСЧС, оценка обстановки и принятие решения на ликвидацию ЧС и ее последствий;</w:t>
      </w:r>
    </w:p>
    <w:p w:rsidR="005144A9" w:rsidRDefault="000958C9">
      <w:pPr>
        <w:pStyle w:val="affa"/>
        <w:widowControl w:val="0"/>
        <w:numPr>
          <w:ilvl w:val="0"/>
          <w:numId w:val="9"/>
        </w:numPr>
        <w:tabs>
          <w:tab w:val="left" w:pos="993"/>
        </w:tabs>
        <w:ind w:left="0" w:firstLine="709"/>
        <w:jc w:val="both"/>
        <w:rPr>
          <w:sz w:val="28"/>
        </w:rPr>
      </w:pPr>
      <w:r>
        <w:rPr>
          <w:sz w:val="28"/>
        </w:rPr>
        <w:t>постановка задач органам управления и силам на подготовку к проведению аварийно-спасательных и других неотложных работ и планирование их действий;</w:t>
      </w:r>
    </w:p>
    <w:p w:rsidR="005144A9" w:rsidRDefault="000958C9">
      <w:pPr>
        <w:pStyle w:val="affa"/>
        <w:widowControl w:val="0"/>
        <w:numPr>
          <w:ilvl w:val="0"/>
          <w:numId w:val="9"/>
        </w:numPr>
        <w:tabs>
          <w:tab w:val="left" w:pos="993"/>
        </w:tabs>
        <w:ind w:left="0" w:firstLine="709"/>
        <w:jc w:val="both"/>
        <w:rPr>
          <w:sz w:val="28"/>
        </w:rPr>
      </w:pPr>
      <w:r>
        <w:rPr>
          <w:sz w:val="28"/>
        </w:rPr>
        <w:t xml:space="preserve">организация взаимодействия рабочей группы городского пункта управления, комиссии по ЧС и ПБ с органами управления и силами служб ГО </w:t>
      </w:r>
      <w:r>
        <w:rPr>
          <w:sz w:val="28"/>
        </w:rPr>
        <w:br/>
        <w:t>и объектов экономики в ходе планирования и проведения АСДНР;</w:t>
      </w:r>
    </w:p>
    <w:p w:rsidR="005144A9" w:rsidRDefault="000958C9">
      <w:pPr>
        <w:pStyle w:val="affa"/>
        <w:widowControl w:val="0"/>
        <w:numPr>
          <w:ilvl w:val="0"/>
          <w:numId w:val="9"/>
        </w:numPr>
        <w:tabs>
          <w:tab w:val="left" w:pos="993"/>
        </w:tabs>
        <w:ind w:left="0" w:firstLine="709"/>
        <w:jc w:val="both"/>
        <w:rPr>
          <w:sz w:val="28"/>
        </w:rPr>
      </w:pPr>
      <w:r>
        <w:rPr>
          <w:sz w:val="28"/>
        </w:rPr>
        <w:t>ликвидация чрезвычайных ситуаций и их последствий.</w:t>
      </w:r>
    </w:p>
    <w:p w:rsidR="005144A9" w:rsidRDefault="000958C9">
      <w:pPr>
        <w:pStyle w:val="28"/>
        <w:widowControl w:val="0"/>
        <w:spacing w:after="0" w:line="240" w:lineRule="auto"/>
        <w:ind w:left="0" w:firstLine="709"/>
        <w:jc w:val="both"/>
        <w:rPr>
          <w:sz w:val="28"/>
        </w:rPr>
      </w:pPr>
      <w:r>
        <w:rPr>
          <w:sz w:val="28"/>
        </w:rPr>
        <w:t>В учениях приняли участие 56 организаций, 695 чел. и 117 ед. техники.</w:t>
      </w:r>
    </w:p>
    <w:p w:rsidR="005144A9" w:rsidRDefault="000958C9">
      <w:pPr>
        <w:pStyle w:val="28"/>
        <w:widowControl w:val="0"/>
        <w:spacing w:after="0" w:line="240" w:lineRule="auto"/>
        <w:ind w:left="0" w:firstLine="709"/>
        <w:jc w:val="both"/>
        <w:rPr>
          <w:sz w:val="28"/>
        </w:rPr>
      </w:pPr>
      <w:r>
        <w:rPr>
          <w:sz w:val="28"/>
        </w:rPr>
        <w:t>Экономический эффект от учений составил 16,271 млн руб.</w:t>
      </w:r>
    </w:p>
    <w:p w:rsidR="005144A9" w:rsidRDefault="000958C9">
      <w:pPr>
        <w:pStyle w:val="28"/>
        <w:widowControl w:val="0"/>
        <w:spacing w:after="0" w:line="240" w:lineRule="auto"/>
        <w:ind w:left="0" w:firstLine="709"/>
        <w:jc w:val="both"/>
        <w:rPr>
          <w:sz w:val="28"/>
        </w:rPr>
      </w:pPr>
      <w:r>
        <w:rPr>
          <w:sz w:val="28"/>
        </w:rPr>
        <w:t xml:space="preserve">09.11.2022 в соответствии с Указами Президента Российской Федерации </w:t>
      </w:r>
      <w:r>
        <w:rPr>
          <w:sz w:val="28"/>
        </w:rPr>
        <w:br/>
        <w:t xml:space="preserve">от 19 октября 2022 года № 756 «О введении военного положения на территориях Донецкой Народной Республики, Луганской Народной Республики, Запорожской </w:t>
      </w:r>
      <w:r>
        <w:rPr>
          <w:sz w:val="28"/>
        </w:rPr>
        <w:br/>
        <w:t xml:space="preserve">и Херсонской областей» и от 19 октября 2022 года № 757 «О мерах, осуществляемых в субъектах Российской Федерации в связи с Указом Президента Российской Федерации от 19 октября 2022 г. № 756» проведены учения </w:t>
      </w:r>
      <w:r>
        <w:rPr>
          <w:sz w:val="28"/>
        </w:rPr>
        <w:br/>
        <w:t>по гражданской обороне.</w:t>
      </w:r>
    </w:p>
    <w:p w:rsidR="005144A9" w:rsidRDefault="000958C9">
      <w:pPr>
        <w:pStyle w:val="28"/>
        <w:widowControl w:val="0"/>
        <w:spacing w:after="0" w:line="240" w:lineRule="auto"/>
        <w:ind w:left="0" w:firstLine="709"/>
        <w:jc w:val="both"/>
        <w:rPr>
          <w:sz w:val="28"/>
        </w:rPr>
      </w:pPr>
      <w:r>
        <w:rPr>
          <w:sz w:val="28"/>
        </w:rPr>
        <w:t>Практически выполнены следующие мероприятия:</w:t>
      </w:r>
    </w:p>
    <w:p w:rsidR="005144A9" w:rsidRDefault="000958C9">
      <w:pPr>
        <w:pStyle w:val="affa"/>
        <w:widowControl w:val="0"/>
        <w:numPr>
          <w:ilvl w:val="0"/>
          <w:numId w:val="9"/>
        </w:numPr>
        <w:tabs>
          <w:tab w:val="left" w:pos="993"/>
        </w:tabs>
        <w:ind w:left="0" w:firstLine="709"/>
        <w:jc w:val="both"/>
        <w:rPr>
          <w:sz w:val="28"/>
        </w:rPr>
      </w:pPr>
      <w:r>
        <w:rPr>
          <w:sz w:val="28"/>
        </w:rPr>
        <w:t>приведение в готовность защитного сооружения гражданской обороны, отработка действий звена по обслуживанию ЗСГО (Сакмарская ТЭЦ филиала «Оренбургский» ПАО «Т Плюс»);</w:t>
      </w:r>
    </w:p>
    <w:p w:rsidR="005144A9" w:rsidRDefault="000958C9">
      <w:pPr>
        <w:pStyle w:val="affa"/>
        <w:widowControl w:val="0"/>
        <w:numPr>
          <w:ilvl w:val="0"/>
          <w:numId w:val="9"/>
        </w:numPr>
        <w:tabs>
          <w:tab w:val="left" w:pos="993"/>
        </w:tabs>
        <w:ind w:left="0" w:firstLine="709"/>
        <w:jc w:val="both"/>
        <w:rPr>
          <w:sz w:val="28"/>
        </w:rPr>
      </w:pPr>
      <w:r>
        <w:rPr>
          <w:sz w:val="28"/>
        </w:rPr>
        <w:t>проведение смотра готовности аварийно-спасательной службы города Оренбурга МБУ АСС;</w:t>
      </w:r>
    </w:p>
    <w:p w:rsidR="005144A9" w:rsidRDefault="000958C9">
      <w:pPr>
        <w:pStyle w:val="affa"/>
        <w:widowControl w:val="0"/>
        <w:numPr>
          <w:ilvl w:val="0"/>
          <w:numId w:val="9"/>
        </w:numPr>
        <w:tabs>
          <w:tab w:val="left" w:pos="993"/>
        </w:tabs>
        <w:ind w:left="0" w:firstLine="709"/>
        <w:jc w:val="both"/>
        <w:rPr>
          <w:sz w:val="28"/>
        </w:rPr>
      </w:pPr>
      <w:r>
        <w:rPr>
          <w:sz w:val="28"/>
        </w:rPr>
        <w:t xml:space="preserve">развертывание станции обеззараживания транспорта. Развертывание поста радиационного, химического и биологического наблюдения на базе </w:t>
      </w:r>
      <w:r>
        <w:rPr>
          <w:sz w:val="28"/>
        </w:rPr>
        <w:br/>
        <w:t>МКП «Оренбургские пассажирские перевозки»;</w:t>
      </w:r>
    </w:p>
    <w:p w:rsidR="005144A9" w:rsidRDefault="000958C9">
      <w:pPr>
        <w:pStyle w:val="affa"/>
        <w:widowControl w:val="0"/>
        <w:numPr>
          <w:ilvl w:val="0"/>
          <w:numId w:val="9"/>
        </w:numPr>
        <w:tabs>
          <w:tab w:val="left" w:pos="993"/>
        </w:tabs>
        <w:ind w:left="0" w:firstLine="709"/>
        <w:jc w:val="both"/>
        <w:rPr>
          <w:sz w:val="28"/>
        </w:rPr>
      </w:pPr>
      <w:r>
        <w:rPr>
          <w:sz w:val="28"/>
        </w:rPr>
        <w:t>развертывание подвижных пунктов питания и вещевого снабжения в местах проведения практических мероприятий по ликвидации условной ЧС;</w:t>
      </w:r>
    </w:p>
    <w:p w:rsidR="005144A9" w:rsidRDefault="000958C9">
      <w:pPr>
        <w:pStyle w:val="affa"/>
        <w:widowControl w:val="0"/>
        <w:numPr>
          <w:ilvl w:val="0"/>
          <w:numId w:val="9"/>
        </w:numPr>
        <w:tabs>
          <w:tab w:val="left" w:pos="993"/>
        </w:tabs>
        <w:ind w:left="0" w:firstLine="709"/>
        <w:jc w:val="both"/>
        <w:rPr>
          <w:sz w:val="28"/>
        </w:rPr>
      </w:pPr>
      <w:r>
        <w:rPr>
          <w:sz w:val="28"/>
        </w:rPr>
        <w:t xml:space="preserve">развертывание сборного эвакуационного пункта № 11 и пункта выдачи средств индивидуальной защиты (ПВ СИЗ) на базе центра детского творчества </w:t>
      </w:r>
      <w:r>
        <w:rPr>
          <w:sz w:val="28"/>
        </w:rPr>
        <w:br/>
        <w:t>ул. Магнитогорская, 80;</w:t>
      </w:r>
    </w:p>
    <w:p w:rsidR="005144A9" w:rsidRDefault="000958C9">
      <w:pPr>
        <w:pStyle w:val="affa"/>
        <w:widowControl w:val="0"/>
        <w:numPr>
          <w:ilvl w:val="0"/>
          <w:numId w:val="9"/>
        </w:numPr>
        <w:tabs>
          <w:tab w:val="left" w:pos="993"/>
        </w:tabs>
        <w:ind w:left="0" w:firstLine="709"/>
        <w:jc w:val="both"/>
        <w:rPr>
          <w:sz w:val="28"/>
        </w:rPr>
      </w:pPr>
      <w:r>
        <w:rPr>
          <w:sz w:val="28"/>
        </w:rPr>
        <w:t xml:space="preserve">отработка действий по приведению в готовность убежища гражданской обороны и укрытия населения в защитном сооружении № 136 находящегося </w:t>
      </w:r>
      <w:r>
        <w:rPr>
          <w:sz w:val="28"/>
        </w:rPr>
        <w:br/>
        <w:t>в подвале жилого дома по ул. Терешковой, 2;</w:t>
      </w:r>
    </w:p>
    <w:p w:rsidR="005144A9" w:rsidRDefault="000958C9">
      <w:pPr>
        <w:pStyle w:val="affa"/>
        <w:widowControl w:val="0"/>
        <w:numPr>
          <w:ilvl w:val="0"/>
          <w:numId w:val="9"/>
        </w:numPr>
        <w:tabs>
          <w:tab w:val="left" w:pos="993"/>
        </w:tabs>
        <w:ind w:left="0" w:firstLine="709"/>
        <w:jc w:val="both"/>
        <w:rPr>
          <w:sz w:val="28"/>
        </w:rPr>
      </w:pPr>
      <w:r>
        <w:rPr>
          <w:sz w:val="28"/>
        </w:rPr>
        <w:t xml:space="preserve">отработка мероприятий, в рамках вводной по учению, по ликвидации чрезвычайных ситуаций в условиях применения современных средств поражения </w:t>
      </w:r>
      <w:r>
        <w:rPr>
          <w:sz w:val="28"/>
        </w:rPr>
        <w:br/>
        <w:t>на территории Сакмарской ТЭЦ.</w:t>
      </w:r>
    </w:p>
    <w:p w:rsidR="005144A9" w:rsidRDefault="000958C9">
      <w:pPr>
        <w:pStyle w:val="28"/>
        <w:widowControl w:val="0"/>
        <w:spacing w:after="0" w:line="240" w:lineRule="auto"/>
        <w:ind w:left="0" w:firstLine="709"/>
        <w:jc w:val="both"/>
        <w:rPr>
          <w:sz w:val="28"/>
        </w:rPr>
      </w:pPr>
      <w:r>
        <w:rPr>
          <w:sz w:val="28"/>
        </w:rPr>
        <w:t>С целью организации мероприятий по сохранности защитных сооружений гражданской обороны проводилась ежегодная проверка их готовности к приему укрываемых, смотры-конкурсы на лучшее содержание и эксплуатацию ЗС ГО.</w:t>
      </w:r>
    </w:p>
    <w:p w:rsidR="005144A9" w:rsidRDefault="000958C9">
      <w:pPr>
        <w:pStyle w:val="28"/>
        <w:widowControl w:val="0"/>
        <w:spacing w:after="0" w:line="240" w:lineRule="auto"/>
        <w:ind w:left="0" w:firstLine="709"/>
        <w:jc w:val="both"/>
        <w:rPr>
          <w:sz w:val="28"/>
        </w:rPr>
      </w:pPr>
      <w:r>
        <w:rPr>
          <w:sz w:val="28"/>
        </w:rPr>
        <w:lastRenderedPageBreak/>
        <w:t>24.11.2022 проведено КШУ по теме: «Организация и проведение мероприятий по пресечению террористического акта на объектах транспортной инфраструктуры и транспортных средствах автомобильного транспорта (городского наземного транспорта), а также объектах транспортной инфраструктуры дорожного хозяйства по плану «Циклон». В ходе учения отработаны вопросы по подготовке пунктов временного размещения населения и эвакуации.</w:t>
      </w:r>
    </w:p>
    <w:p w:rsidR="005144A9" w:rsidRDefault="000958C9">
      <w:pPr>
        <w:pStyle w:val="28"/>
        <w:widowControl w:val="0"/>
        <w:spacing w:after="0" w:line="240" w:lineRule="auto"/>
        <w:ind w:left="0" w:firstLine="709"/>
        <w:jc w:val="both"/>
        <w:rPr>
          <w:sz w:val="28"/>
        </w:rPr>
      </w:pPr>
      <w:r>
        <w:rPr>
          <w:sz w:val="28"/>
        </w:rPr>
        <w:t>За 2022 на территории муниципального образования «город Оренбург» зарегистрировано 926 пожаров (2022 год – 1 210). На пожарах погибло 25 человек (2022 год – 29), травмировано 33 человека (2022 год – 27).</w:t>
      </w:r>
    </w:p>
    <w:p w:rsidR="005144A9" w:rsidRDefault="000958C9">
      <w:pPr>
        <w:pStyle w:val="28"/>
        <w:widowControl w:val="0"/>
        <w:spacing w:after="0" w:line="240" w:lineRule="auto"/>
        <w:ind w:left="0" w:firstLine="709"/>
        <w:jc w:val="both"/>
        <w:rPr>
          <w:sz w:val="28"/>
        </w:rPr>
      </w:pPr>
      <w:r>
        <w:rPr>
          <w:sz w:val="28"/>
        </w:rPr>
        <w:t xml:space="preserve">Для проведения противопожарной пропаганды и обучения правилам пожарной безопасности населения созданы 14 патрульных и пожарно-информационных групп. Данные группы так же выполняют подобную работу </w:t>
      </w:r>
      <w:r>
        <w:rPr>
          <w:sz w:val="28"/>
        </w:rPr>
        <w:br/>
        <w:t>и по обеспечению безопасности людей на водных объектах.</w:t>
      </w:r>
    </w:p>
    <w:p w:rsidR="005144A9" w:rsidRDefault="000958C9">
      <w:pPr>
        <w:pStyle w:val="28"/>
        <w:widowControl w:val="0"/>
        <w:spacing w:after="0" w:line="240" w:lineRule="auto"/>
        <w:ind w:left="0" w:firstLine="709"/>
        <w:jc w:val="both"/>
        <w:rPr>
          <w:sz w:val="28"/>
        </w:rPr>
      </w:pPr>
      <w:r>
        <w:rPr>
          <w:sz w:val="28"/>
        </w:rPr>
        <w:t xml:space="preserve">Работа по проведению профилактических рейдов по пожарной безопасности осуществляется на постоянной основе в городе и входящих в него сельских населенных пунктах. </w:t>
      </w:r>
    </w:p>
    <w:p w:rsidR="005144A9" w:rsidRDefault="000958C9">
      <w:pPr>
        <w:pStyle w:val="28"/>
        <w:widowControl w:val="0"/>
        <w:spacing w:after="0" w:line="240" w:lineRule="auto"/>
        <w:ind w:left="0" w:firstLine="709"/>
        <w:jc w:val="both"/>
        <w:rPr>
          <w:sz w:val="28"/>
        </w:rPr>
      </w:pPr>
      <w:r>
        <w:rPr>
          <w:sz w:val="28"/>
        </w:rPr>
        <w:t xml:space="preserve">Проведено более 600 рейдов, посещено 11 633 частных домовладений </w:t>
      </w:r>
      <w:r>
        <w:rPr>
          <w:sz w:val="28"/>
        </w:rPr>
        <w:br/>
        <w:t>и жилых квартир, проведено 6 495 бесед, распространено 30 000 памяток о мерах пожарной безопасности.</w:t>
      </w:r>
    </w:p>
    <w:p w:rsidR="005144A9" w:rsidRDefault="000958C9">
      <w:pPr>
        <w:pStyle w:val="28"/>
        <w:widowControl w:val="0"/>
        <w:spacing w:after="0" w:line="240" w:lineRule="auto"/>
        <w:ind w:left="0" w:firstLine="709"/>
        <w:jc w:val="both"/>
        <w:rPr>
          <w:sz w:val="28"/>
        </w:rPr>
      </w:pPr>
      <w:r>
        <w:rPr>
          <w:sz w:val="28"/>
        </w:rPr>
        <w:t xml:space="preserve">Организовано информирование населения по вопросам пожарной безопасности и безопасности людей на водных объектах в пресс-релизах Администрации города Оренбурга, на официальном Интернет-портале города Оренбурга, на официальных аккаунтах Администрации города Оренбурга </w:t>
      </w:r>
      <w:r>
        <w:rPr>
          <w:sz w:val="28"/>
        </w:rPr>
        <w:br/>
        <w:t>в социальных сетях, мессенджерах и др.</w:t>
      </w:r>
    </w:p>
    <w:p w:rsidR="005144A9" w:rsidRDefault="000958C9">
      <w:pPr>
        <w:pStyle w:val="28"/>
        <w:widowControl w:val="0"/>
        <w:spacing w:after="0" w:line="240" w:lineRule="auto"/>
        <w:ind w:left="0" w:firstLine="709"/>
        <w:jc w:val="both"/>
        <w:rPr>
          <w:sz w:val="28"/>
        </w:rPr>
      </w:pPr>
      <w:r>
        <w:rPr>
          <w:sz w:val="28"/>
        </w:rPr>
        <w:t>В целях повышения уровня готовности органов управления и сил Оренбургского городского звена единой государственной системы предупреждения и ликвидации чрезвычайных ситуаций к действиям по предназначениям в условиях мирного и военного времени администрацией города разработаны и утверждены:</w:t>
      </w:r>
    </w:p>
    <w:p w:rsidR="005144A9" w:rsidRDefault="000958C9">
      <w:pPr>
        <w:pStyle w:val="affa"/>
        <w:widowControl w:val="0"/>
        <w:numPr>
          <w:ilvl w:val="0"/>
          <w:numId w:val="9"/>
        </w:numPr>
        <w:tabs>
          <w:tab w:val="left" w:pos="993"/>
        </w:tabs>
        <w:ind w:left="0" w:firstLine="709"/>
        <w:jc w:val="both"/>
        <w:rPr>
          <w:sz w:val="28"/>
        </w:rPr>
      </w:pPr>
      <w:r>
        <w:rPr>
          <w:sz w:val="28"/>
        </w:rPr>
        <w:t>план основных мероприятий города Оренбурга в области гражданской обороны, предупреждения и ликвидации чрезвычайных ситуаций и обеспечению пожарной безопасности и безопасности людей на водных объектах на 2023 год;</w:t>
      </w:r>
    </w:p>
    <w:p w:rsidR="005144A9" w:rsidRDefault="000958C9">
      <w:pPr>
        <w:pStyle w:val="affa"/>
        <w:widowControl w:val="0"/>
        <w:numPr>
          <w:ilvl w:val="0"/>
          <w:numId w:val="9"/>
        </w:numPr>
        <w:tabs>
          <w:tab w:val="left" w:pos="993"/>
        </w:tabs>
        <w:ind w:left="0" w:firstLine="709"/>
        <w:jc w:val="both"/>
        <w:rPr>
          <w:sz w:val="28"/>
        </w:rPr>
      </w:pPr>
      <w:r>
        <w:rPr>
          <w:sz w:val="28"/>
        </w:rPr>
        <w:t>план работы комиссии по предупреждению и ликвидации чрезвычайных ситуаций, обеспечению пожарной безопасности администрации города на 2023 год;</w:t>
      </w:r>
    </w:p>
    <w:p w:rsidR="005144A9" w:rsidRDefault="000958C9">
      <w:pPr>
        <w:pStyle w:val="affa"/>
        <w:widowControl w:val="0"/>
        <w:numPr>
          <w:ilvl w:val="0"/>
          <w:numId w:val="9"/>
        </w:numPr>
        <w:tabs>
          <w:tab w:val="left" w:pos="993"/>
        </w:tabs>
        <w:ind w:left="0" w:firstLine="709"/>
        <w:jc w:val="both"/>
        <w:rPr>
          <w:sz w:val="28"/>
        </w:rPr>
      </w:pPr>
      <w:r>
        <w:rPr>
          <w:sz w:val="28"/>
        </w:rPr>
        <w:t>план работы комиссии по повышению устойчивости функционирования экономики и организаций в мирное и военное время на 2023 год;</w:t>
      </w:r>
    </w:p>
    <w:p w:rsidR="005144A9" w:rsidRDefault="000958C9">
      <w:pPr>
        <w:pStyle w:val="affa"/>
        <w:widowControl w:val="0"/>
        <w:numPr>
          <w:ilvl w:val="0"/>
          <w:numId w:val="9"/>
        </w:numPr>
        <w:tabs>
          <w:tab w:val="left" w:pos="993"/>
        </w:tabs>
        <w:ind w:left="0" w:firstLine="709"/>
        <w:jc w:val="both"/>
        <w:rPr>
          <w:sz w:val="28"/>
        </w:rPr>
      </w:pPr>
      <w:r>
        <w:rPr>
          <w:sz w:val="28"/>
        </w:rPr>
        <w:t>план работы эвакуационной комиссии города на 2023 год.</w:t>
      </w:r>
    </w:p>
    <w:p w:rsidR="005144A9" w:rsidRDefault="000958C9">
      <w:pPr>
        <w:pStyle w:val="28"/>
        <w:widowControl w:val="0"/>
        <w:spacing w:after="0" w:line="240" w:lineRule="auto"/>
        <w:ind w:left="0" w:firstLine="709"/>
        <w:jc w:val="both"/>
        <w:rPr>
          <w:sz w:val="28"/>
        </w:rPr>
      </w:pPr>
      <w:r>
        <w:rPr>
          <w:sz w:val="28"/>
        </w:rPr>
        <w:t>Для ликвидации чрезвычайных ситуаций в городе Оренбурге создан резерв финансовых и материальных ресурсов в сумме 5,0 млн руб.</w:t>
      </w:r>
    </w:p>
    <w:p w:rsidR="005144A9" w:rsidRDefault="000958C9">
      <w:pPr>
        <w:widowControl w:val="0"/>
        <w:tabs>
          <w:tab w:val="left" w:pos="709"/>
        </w:tabs>
        <w:ind w:firstLine="709"/>
        <w:jc w:val="both"/>
        <w:rPr>
          <w:sz w:val="28"/>
        </w:rPr>
      </w:pPr>
      <w:r>
        <w:rPr>
          <w:sz w:val="28"/>
        </w:rPr>
        <w:t xml:space="preserve">В соответствии с Указом Президента Российской Федерации от 15.02.2006 </w:t>
      </w:r>
      <w:r>
        <w:rPr>
          <w:sz w:val="28"/>
        </w:rPr>
        <w:br/>
        <w:t xml:space="preserve">№ 116 «О мерах по противодействию терроризму», Федеральным законом </w:t>
      </w:r>
      <w:r>
        <w:rPr>
          <w:sz w:val="28"/>
        </w:rPr>
        <w:br/>
        <w:t xml:space="preserve">от 06.03.2006 № 35-ФЗ «О противодействии терроризму», указаниями </w:t>
      </w:r>
      <w:r>
        <w:rPr>
          <w:sz w:val="28"/>
        </w:rPr>
        <w:br/>
        <w:t>и рекомендациями аппарата Национального антитеррористического комитета, областной антитеррористической комиссии, положением, регламентом и планом работы осуществлялась деятельность антитеррористической комиссии муниципального образования «город Оренбург».</w:t>
      </w:r>
    </w:p>
    <w:p w:rsidR="005144A9" w:rsidRDefault="000958C9">
      <w:pPr>
        <w:widowControl w:val="0"/>
        <w:tabs>
          <w:tab w:val="left" w:pos="709"/>
        </w:tabs>
        <w:ind w:firstLine="709"/>
        <w:jc w:val="both"/>
        <w:rPr>
          <w:sz w:val="28"/>
        </w:rPr>
      </w:pPr>
      <w:r>
        <w:rPr>
          <w:sz w:val="28"/>
        </w:rPr>
        <w:t xml:space="preserve">Основные усилия были направлены на организацию взаимодействия подразделений территориальных органов федеральных органов исполнительной </w:t>
      </w:r>
      <w:r>
        <w:rPr>
          <w:sz w:val="28"/>
        </w:rPr>
        <w:lastRenderedPageBreak/>
        <w:t xml:space="preserve">власти, исполнительных органов государственной власти Оренбургской области </w:t>
      </w:r>
      <w:r>
        <w:rPr>
          <w:sz w:val="28"/>
        </w:rPr>
        <w:br/>
        <w:t>и Администрации города Оренбурга в сфере профилактики терроризма, повышения уровня защищенности инфраструктуры и населения города от террористических проявлений.</w:t>
      </w:r>
    </w:p>
    <w:p w:rsidR="005144A9" w:rsidRDefault="000958C9">
      <w:pPr>
        <w:widowControl w:val="0"/>
        <w:tabs>
          <w:tab w:val="left" w:pos="709"/>
        </w:tabs>
        <w:ind w:firstLine="709"/>
        <w:jc w:val="both"/>
        <w:rPr>
          <w:sz w:val="28"/>
        </w:rPr>
      </w:pPr>
      <w:r>
        <w:rPr>
          <w:sz w:val="28"/>
        </w:rPr>
        <w:t xml:space="preserve">Проведено 4 плановых заседания Комиссии, на которых рассмотрены </w:t>
      </w:r>
      <w:r>
        <w:rPr>
          <w:sz w:val="28"/>
        </w:rPr>
        <w:br/>
        <w:t>14 вопросов, в т.ч. 2 вопроса по рекомендации антитеррористической комиссии Оренбургской области.</w:t>
      </w:r>
    </w:p>
    <w:p w:rsidR="005144A9" w:rsidRDefault="000958C9">
      <w:pPr>
        <w:widowControl w:val="0"/>
        <w:tabs>
          <w:tab w:val="left" w:pos="709"/>
        </w:tabs>
        <w:ind w:firstLine="709"/>
        <w:jc w:val="both"/>
        <w:rPr>
          <w:sz w:val="28"/>
        </w:rPr>
      </w:pPr>
      <w:r>
        <w:rPr>
          <w:sz w:val="28"/>
        </w:rPr>
        <w:t xml:space="preserve">За 2022 год обстановка на территории города в сфере противодействия терроризму оставалась стабильной: акций террористического характера </w:t>
      </w:r>
      <w:r>
        <w:rPr>
          <w:sz w:val="28"/>
        </w:rPr>
        <w:br/>
        <w:t xml:space="preserve">не зафиксировано, информации о намерениях и подготовке к совершению террористических актов, нелегальных мигрантов, возможно причастных </w:t>
      </w:r>
      <w:r>
        <w:rPr>
          <w:sz w:val="28"/>
        </w:rPr>
        <w:br/>
        <w:t>к террористической и экстремистской деятельности, не выявлено.</w:t>
      </w:r>
    </w:p>
    <w:p w:rsidR="005144A9" w:rsidRDefault="000958C9">
      <w:pPr>
        <w:widowControl w:val="0"/>
        <w:tabs>
          <w:tab w:val="left" w:pos="709"/>
        </w:tabs>
        <w:ind w:firstLine="709"/>
        <w:jc w:val="both"/>
        <w:rPr>
          <w:sz w:val="28"/>
        </w:rPr>
      </w:pPr>
      <w:r>
        <w:rPr>
          <w:sz w:val="28"/>
        </w:rPr>
        <w:t>С учетом складывающейся обстановки субъектами антитеррористической деятельности реализовывались организационно-управленческие, оперативно-розыскные, профилактические и информационно-пропагандистские мероприятия.</w:t>
      </w:r>
    </w:p>
    <w:p w:rsidR="005144A9" w:rsidRDefault="000958C9">
      <w:pPr>
        <w:widowControl w:val="0"/>
        <w:tabs>
          <w:tab w:val="left" w:pos="709"/>
        </w:tabs>
        <w:ind w:firstLine="709"/>
        <w:jc w:val="both"/>
        <w:rPr>
          <w:sz w:val="28"/>
        </w:rPr>
      </w:pPr>
      <w:r>
        <w:rPr>
          <w:sz w:val="28"/>
        </w:rPr>
        <w:t xml:space="preserve">Фактов посягательств на жизнь государственных и общественных деятелей, насильственного захвата власти, возбуждения национальной, расовой, религиозной вражды не допущено. </w:t>
      </w:r>
    </w:p>
    <w:p w:rsidR="005144A9" w:rsidRDefault="000958C9">
      <w:pPr>
        <w:widowControl w:val="0"/>
        <w:tabs>
          <w:tab w:val="left" w:pos="709"/>
        </w:tabs>
        <w:ind w:firstLine="709"/>
        <w:jc w:val="both"/>
        <w:rPr>
          <w:sz w:val="28"/>
        </w:rPr>
      </w:pPr>
      <w:r>
        <w:rPr>
          <w:sz w:val="28"/>
        </w:rPr>
        <w:t xml:space="preserve">Большое внимание уделено вопросам антитеррористической защищенности предприятий и учреждений, практической подготовки сил и средств, привлекаемых для ликвидации последствий террористических акций и организации взаимодействия на всех уровнях. </w:t>
      </w:r>
    </w:p>
    <w:p w:rsidR="005144A9" w:rsidRDefault="000958C9">
      <w:pPr>
        <w:widowControl w:val="0"/>
        <w:tabs>
          <w:tab w:val="left" w:pos="709"/>
        </w:tabs>
        <w:ind w:firstLine="709"/>
        <w:jc w:val="both"/>
        <w:rPr>
          <w:sz w:val="28"/>
        </w:rPr>
      </w:pPr>
      <w:r>
        <w:rPr>
          <w:sz w:val="28"/>
        </w:rPr>
        <w:t xml:space="preserve">В соответствии с планом проводились учения, тренировки и проверки объектов на предмет антитеррористической защищенности. </w:t>
      </w:r>
    </w:p>
    <w:p w:rsidR="005144A9" w:rsidRDefault="000958C9">
      <w:pPr>
        <w:widowControl w:val="0"/>
        <w:tabs>
          <w:tab w:val="left" w:pos="709"/>
        </w:tabs>
        <w:ind w:firstLine="709"/>
        <w:jc w:val="both"/>
        <w:rPr>
          <w:sz w:val="28"/>
        </w:rPr>
      </w:pPr>
      <w:r>
        <w:rPr>
          <w:sz w:val="28"/>
        </w:rPr>
        <w:t xml:space="preserve">В целях формирования у обучающихся неприятия идеологии терроризма </w:t>
      </w:r>
      <w:r>
        <w:rPr>
          <w:sz w:val="28"/>
        </w:rPr>
        <w:br/>
        <w:t>в образовательных организациях проведены тематические мероприятия.</w:t>
      </w:r>
    </w:p>
    <w:p w:rsidR="005144A9" w:rsidRDefault="000958C9">
      <w:pPr>
        <w:widowControl w:val="0"/>
        <w:tabs>
          <w:tab w:val="left" w:pos="709"/>
        </w:tabs>
        <w:ind w:firstLine="709"/>
        <w:jc w:val="both"/>
        <w:rPr>
          <w:sz w:val="28"/>
        </w:rPr>
      </w:pPr>
      <w:r>
        <w:rPr>
          <w:sz w:val="28"/>
        </w:rPr>
        <w:t>Общее число принявших участие в мероприятиях обучающихся – 71 014 человек, в т.ч. обучающиеся общеобразовательных организаций, прибывших в Российскую Федерацию с территории Донецкой Народной Республики, Луганской Народной Республики и Украины (8 человек).</w:t>
      </w:r>
    </w:p>
    <w:p w:rsidR="005144A9" w:rsidRDefault="000958C9">
      <w:pPr>
        <w:widowControl w:val="0"/>
        <w:tabs>
          <w:tab w:val="left" w:pos="709"/>
        </w:tabs>
        <w:ind w:firstLine="709"/>
        <w:jc w:val="both"/>
        <w:rPr>
          <w:sz w:val="28"/>
        </w:rPr>
      </w:pPr>
      <w:r>
        <w:rPr>
          <w:sz w:val="28"/>
        </w:rPr>
        <w:t xml:space="preserve">Работа по профилактике терроризма среди несовершеннолетних осуществляется органами и учреждениями системы профилактики в соответствии </w:t>
      </w:r>
      <w:r>
        <w:rPr>
          <w:sz w:val="28"/>
        </w:rPr>
        <w:br/>
        <w:t xml:space="preserve">с межведомственным планом мероприятий по профилактике терроризма </w:t>
      </w:r>
      <w:r>
        <w:rPr>
          <w:sz w:val="28"/>
        </w:rPr>
        <w:br/>
        <w:t>и экстремизма несовершеннолетних, защите их прав и законных интересов.</w:t>
      </w:r>
    </w:p>
    <w:p w:rsidR="005144A9" w:rsidRDefault="000958C9">
      <w:pPr>
        <w:widowControl w:val="0"/>
        <w:tabs>
          <w:tab w:val="left" w:pos="709"/>
        </w:tabs>
        <w:ind w:firstLine="709"/>
        <w:jc w:val="both"/>
        <w:rPr>
          <w:sz w:val="28"/>
        </w:rPr>
      </w:pPr>
      <w:r>
        <w:rPr>
          <w:sz w:val="28"/>
        </w:rPr>
        <w:t xml:space="preserve">Сообщений о несовершеннолетних, причастных к террористической деятельности, в адрес городской и окружных комиссий по делам несовершеннолетних и защите их прав города Оренбурга не поступало. </w:t>
      </w:r>
    </w:p>
    <w:p w:rsidR="005144A9" w:rsidRDefault="000958C9">
      <w:pPr>
        <w:widowControl w:val="0"/>
        <w:tabs>
          <w:tab w:val="left" w:pos="709"/>
        </w:tabs>
        <w:ind w:firstLine="709"/>
        <w:jc w:val="both"/>
        <w:rPr>
          <w:sz w:val="28"/>
        </w:rPr>
      </w:pPr>
      <w:r>
        <w:rPr>
          <w:sz w:val="28"/>
        </w:rPr>
        <w:t xml:space="preserve">Профилактическая работа с несовершеннолетними направлена на разъяснение ответственности за преступления и правонарушения против общественной безопасности. </w:t>
      </w:r>
    </w:p>
    <w:p w:rsidR="005144A9" w:rsidRDefault="000958C9">
      <w:pPr>
        <w:widowControl w:val="0"/>
        <w:tabs>
          <w:tab w:val="left" w:pos="709"/>
        </w:tabs>
        <w:ind w:firstLine="709"/>
        <w:jc w:val="both"/>
        <w:rPr>
          <w:sz w:val="28"/>
        </w:rPr>
      </w:pPr>
      <w:r>
        <w:rPr>
          <w:sz w:val="28"/>
        </w:rPr>
        <w:t xml:space="preserve">Изготовлены и переданы в окружные комиссии по делам несовершеннолетних для последующего вручения при проведении межведомственных рейдов </w:t>
      </w:r>
      <w:r>
        <w:rPr>
          <w:sz w:val="28"/>
        </w:rPr>
        <w:br/>
        <w:t>и проведении профилактической работы с подросткам и родителям 3 000 буклетов по вопросам профилактики терроризма.</w:t>
      </w:r>
    </w:p>
    <w:p w:rsidR="005144A9" w:rsidRDefault="000958C9">
      <w:pPr>
        <w:widowControl w:val="0"/>
        <w:tabs>
          <w:tab w:val="left" w:pos="709"/>
        </w:tabs>
        <w:ind w:firstLine="709"/>
        <w:jc w:val="both"/>
        <w:rPr>
          <w:sz w:val="28"/>
        </w:rPr>
      </w:pPr>
      <w:r>
        <w:rPr>
          <w:sz w:val="28"/>
        </w:rPr>
        <w:t xml:space="preserve">Проведены более 50 информационных встреч представителей органов государственной власти и общественных объединений со студентами образовательных организаций высшего и среднего профессионального образования </w:t>
      </w:r>
      <w:r>
        <w:rPr>
          <w:sz w:val="28"/>
        </w:rPr>
        <w:lastRenderedPageBreak/>
        <w:t xml:space="preserve">с участием ЦПЭ УМВД России по Оренбургской области, ассоциации НМОО ОО «ВМЕСТЕ», МУ МВД России «Оренбургское», прокуратуры города Оренбурга, суда Центрального района Оренбурга, Министерства цифрового развития Оренбургской области. </w:t>
      </w:r>
    </w:p>
    <w:p w:rsidR="005144A9" w:rsidRDefault="000958C9">
      <w:pPr>
        <w:widowControl w:val="0"/>
        <w:tabs>
          <w:tab w:val="left" w:pos="709"/>
        </w:tabs>
        <w:ind w:firstLine="709"/>
        <w:jc w:val="both"/>
        <w:rPr>
          <w:sz w:val="28"/>
        </w:rPr>
      </w:pPr>
      <w:r>
        <w:rPr>
          <w:sz w:val="28"/>
        </w:rPr>
        <w:t>Проведено 428 мероприятий по тематике противодействия идеологии терроризма с охватом 20 131 человек.</w:t>
      </w:r>
    </w:p>
    <w:p w:rsidR="005144A9" w:rsidRDefault="000958C9">
      <w:pPr>
        <w:widowControl w:val="0"/>
        <w:tabs>
          <w:tab w:val="left" w:pos="709"/>
        </w:tabs>
        <w:ind w:firstLine="709"/>
        <w:jc w:val="both"/>
        <w:rPr>
          <w:sz w:val="28"/>
        </w:rPr>
      </w:pPr>
      <w:r>
        <w:rPr>
          <w:sz w:val="28"/>
        </w:rPr>
        <w:t xml:space="preserve">Регулярно проводятся встречи с представителями Регионального Духовного управления мусульман Оренбургской области, с которыми обсуждаются актуальные вопросы взаимодействия с местными мусульманскими организациями </w:t>
      </w:r>
      <w:r>
        <w:rPr>
          <w:sz w:val="28"/>
        </w:rPr>
        <w:br/>
        <w:t xml:space="preserve">и профилактики терроризма. </w:t>
      </w:r>
    </w:p>
    <w:p w:rsidR="005144A9" w:rsidRDefault="000958C9">
      <w:pPr>
        <w:widowControl w:val="0"/>
        <w:tabs>
          <w:tab w:val="left" w:pos="709"/>
        </w:tabs>
        <w:ind w:firstLine="709"/>
        <w:jc w:val="both"/>
        <w:rPr>
          <w:sz w:val="28"/>
        </w:rPr>
      </w:pPr>
      <w:r>
        <w:rPr>
          <w:sz w:val="28"/>
        </w:rPr>
        <w:t xml:space="preserve">Систематически проводится объезд культовых сооружений города, выясняются проблемы в работе религиозных организаций. </w:t>
      </w:r>
    </w:p>
    <w:p w:rsidR="005144A9" w:rsidRDefault="000958C9">
      <w:pPr>
        <w:widowControl w:val="0"/>
        <w:tabs>
          <w:tab w:val="left" w:pos="709"/>
        </w:tabs>
        <w:ind w:firstLine="709"/>
        <w:jc w:val="both"/>
        <w:rPr>
          <w:sz w:val="28"/>
        </w:rPr>
      </w:pPr>
      <w:r>
        <w:rPr>
          <w:sz w:val="28"/>
        </w:rPr>
        <w:t>Традиционно оказывается организационная помощь в проведении православных, мусульманских, иудейских праздников: Рождество Христово, Крещение, Пасха, Ураза-байрам, Курбан-байрам, Пурим, Ханука.</w:t>
      </w:r>
    </w:p>
    <w:p w:rsidR="005144A9" w:rsidRDefault="000958C9">
      <w:pPr>
        <w:widowControl w:val="0"/>
        <w:tabs>
          <w:tab w:val="left" w:pos="709"/>
        </w:tabs>
        <w:ind w:firstLine="709"/>
        <w:jc w:val="both"/>
        <w:rPr>
          <w:sz w:val="28"/>
        </w:rPr>
      </w:pPr>
      <w:r>
        <w:rPr>
          <w:sz w:val="28"/>
        </w:rPr>
        <w:t>Фактов деструктивной деятельности религиозных организаций не выявлено.</w:t>
      </w:r>
    </w:p>
    <w:p w:rsidR="005144A9" w:rsidRDefault="000958C9">
      <w:pPr>
        <w:widowControl w:val="0"/>
        <w:tabs>
          <w:tab w:val="left" w:pos="709"/>
        </w:tabs>
        <w:ind w:firstLine="709"/>
        <w:jc w:val="both"/>
        <w:rPr>
          <w:sz w:val="28"/>
        </w:rPr>
      </w:pPr>
      <w:r>
        <w:rPr>
          <w:sz w:val="28"/>
        </w:rPr>
        <w:t xml:space="preserve">В целях повышения общественной безопасности, гражданской активности населения продолжена работа по привлечению горожан и общественных организаций (добровольных дружин) к охране общественного порядка совместно </w:t>
      </w:r>
      <w:r>
        <w:rPr>
          <w:sz w:val="28"/>
        </w:rPr>
        <w:br/>
        <w:t xml:space="preserve">с сотрудниками правоохранительных органов. На сегодняшний день на территории города сформированы и внесены в региональный реестр 9 народных дружин, </w:t>
      </w:r>
      <w:r>
        <w:rPr>
          <w:sz w:val="28"/>
        </w:rPr>
        <w:br/>
        <w:t xml:space="preserve">в т.ч. 2 казачьих и 1 общественное объединение правоохранительной направленности народных дружин с участием 233 человек. </w:t>
      </w:r>
    </w:p>
    <w:p w:rsidR="005144A9" w:rsidRDefault="000958C9">
      <w:pPr>
        <w:widowControl w:val="0"/>
        <w:tabs>
          <w:tab w:val="left" w:pos="709"/>
        </w:tabs>
        <w:ind w:firstLine="709"/>
        <w:jc w:val="both"/>
        <w:rPr>
          <w:sz w:val="28"/>
        </w:rPr>
      </w:pPr>
      <w:r>
        <w:rPr>
          <w:sz w:val="28"/>
        </w:rPr>
        <w:t xml:space="preserve">В течение 2022 года члены народных дружин принимали активное участие </w:t>
      </w:r>
      <w:r>
        <w:rPr>
          <w:sz w:val="28"/>
        </w:rPr>
        <w:br/>
        <w:t xml:space="preserve">в охране общественного порядка при проведении 59 культурно-массовых мероприятий. </w:t>
      </w:r>
    </w:p>
    <w:p w:rsidR="005144A9" w:rsidRDefault="000958C9">
      <w:pPr>
        <w:widowControl w:val="0"/>
        <w:tabs>
          <w:tab w:val="left" w:pos="709"/>
        </w:tabs>
        <w:ind w:firstLine="709"/>
        <w:jc w:val="both"/>
        <w:rPr>
          <w:sz w:val="28"/>
        </w:rPr>
      </w:pPr>
      <w:r>
        <w:rPr>
          <w:sz w:val="28"/>
        </w:rPr>
        <w:t>С целью обеспечения безопасности жизни и деятельности граждан, соблюдения их законных прав и свобод, эффективного функционирования всех сфер жизнеобеспечения проводилась деятельность, направленная на максимальное ослабление криминогенных факторов и организацию своевременного противодействия их проявлениям, создание условий для развития инициативы граждан и их объединений в части содействия силам обеспечения общественной безопасности и усилению мер общественной безопасности.</w:t>
      </w:r>
    </w:p>
    <w:p w:rsidR="005144A9" w:rsidRDefault="000958C9">
      <w:pPr>
        <w:widowControl w:val="0"/>
        <w:tabs>
          <w:tab w:val="left" w:pos="709"/>
        </w:tabs>
        <w:ind w:firstLine="709"/>
        <w:jc w:val="both"/>
        <w:rPr>
          <w:sz w:val="28"/>
        </w:rPr>
      </w:pPr>
      <w:r>
        <w:rPr>
          <w:sz w:val="28"/>
        </w:rPr>
        <w:t xml:space="preserve">В соответствии с Концепцией построения и развития аппаратно-программного комплекса «Безопасный город» в городе Оренбурге реализуются мероприятия </w:t>
      </w:r>
      <w:r>
        <w:rPr>
          <w:sz w:val="28"/>
        </w:rPr>
        <w:br/>
        <w:t>по обеспечению функционирования и развитию технических средств правоохранительного сегмента данного АПК.</w:t>
      </w:r>
    </w:p>
    <w:p w:rsidR="005144A9" w:rsidRDefault="000958C9">
      <w:pPr>
        <w:widowControl w:val="0"/>
        <w:tabs>
          <w:tab w:val="left" w:pos="709"/>
        </w:tabs>
        <w:ind w:firstLine="709"/>
        <w:jc w:val="both"/>
        <w:rPr>
          <w:sz w:val="28"/>
        </w:rPr>
      </w:pPr>
      <w:r>
        <w:rPr>
          <w:sz w:val="28"/>
        </w:rPr>
        <w:t xml:space="preserve">На сегодняшний день в состав оборудования АПК входит в совокупности </w:t>
      </w:r>
      <w:r>
        <w:rPr>
          <w:sz w:val="28"/>
        </w:rPr>
        <w:br/>
        <w:t>489 конечных устройств аудио-, видео- и фото-фиксации:</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469 видеокамер контроля оперативной обстановки на территории города;</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20 модулей экстренной связи «Гражданин-Полиция».</w:t>
      </w:r>
    </w:p>
    <w:p w:rsidR="005144A9" w:rsidRDefault="000958C9">
      <w:pPr>
        <w:widowControl w:val="0"/>
        <w:tabs>
          <w:tab w:val="left" w:pos="709"/>
        </w:tabs>
        <w:ind w:firstLine="709"/>
        <w:jc w:val="both"/>
        <w:rPr>
          <w:sz w:val="28"/>
        </w:rPr>
      </w:pPr>
      <w:r>
        <w:rPr>
          <w:sz w:val="28"/>
        </w:rPr>
        <w:t>Средствами видеоконтроля оперативной обстановки оборудованы следующие объекты на территории города:</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парк «Березка» – 122 видеокамеры, 5 модулей «Гражданин-полиция»;</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парк им. В.И. Ленина (парк Железнодорожников) – 57 видеокамер;</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набережная реки Урал (1 этап, 2 этап, 4 этап) – 91 видеокамера, 4 модуля «Гражданин-полиция»;</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lastRenderedPageBreak/>
        <w:t>Южный парк – 38 видеокамер;</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прилегающая территория пригородного автовокзала – 9 видеокамер;</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прилегающие территории междугородного автовокзала – 17 видеокамер;</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район дорожного пересечения пр. Бр. Коростелевых, ул. Бебеля, ул. Розы-Люксембург – 3 видеокамеры;</w:t>
      </w:r>
      <w:r>
        <w:rPr>
          <w:sz w:val="28"/>
        </w:rPr>
        <w:tab/>
      </w:r>
    </w:p>
    <w:p w:rsidR="005144A9" w:rsidRDefault="000958C9">
      <w:pPr>
        <w:widowControl w:val="0"/>
        <w:numPr>
          <w:ilvl w:val="0"/>
          <w:numId w:val="21"/>
        </w:numPr>
        <w:tabs>
          <w:tab w:val="left" w:pos="993"/>
          <w:tab w:val="left" w:pos="1134"/>
        </w:tabs>
        <w:ind w:left="0" w:firstLine="709"/>
        <w:contextualSpacing/>
        <w:jc w:val="both"/>
        <w:rPr>
          <w:sz w:val="28"/>
        </w:rPr>
      </w:pPr>
      <w:r>
        <w:rPr>
          <w:sz w:val="28"/>
        </w:rPr>
        <w:t>район дорожного пересечения ул. Чкалова, ул. Уральская – 1 видеокамера, 1 модуль «Гражданин-Полиция»;</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пешеходный переход ул. Чкалова, ост. «Молодежная» – 2 видеокамеры;</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пешеходный переход ул. Чкалова, ост. «Парковская» – 2 видеокамеры;</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прилегающая территория и внутренние помещения аэропорта города Оренбурга – 3 видеокамеры;</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привокзальная площадь и прилегающие территории ж/д вокзала – 5 видеокамер, 1 модуль «Гражданин-Полиция»;</w:t>
      </w:r>
      <w:r>
        <w:rPr>
          <w:sz w:val="28"/>
        </w:rPr>
        <w:tab/>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прилегающая территория ДК «Газовик» – 2 видеокамеры;</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прилегающая территория Дома Советов, площадь им. В.И. Ленина, прилегающие территории – 15 видеокамер;</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ул. Советская, сквер им. Ленина и прилегающая территория – 5 видеокамер;</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 xml:space="preserve">район ул. Новой, ул. Пролетарской, ул. Терешковой, дорожные пересечения </w:t>
      </w:r>
      <w:r>
        <w:rPr>
          <w:sz w:val="28"/>
        </w:rPr>
        <w:br/>
        <w:t>и жилая застройка – 6 видеокамер, 1 модуль «Гражданин-полиция»;</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сквер им. Петра Великого (Марсово поле) – 2 видеокамеры;</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прилегающие территории СКК «Оренбуржье» – 10 видеокамер;</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территория комплекса «Национальная деревня» – 4 видеокамеры, 2 модуля «Гражданин-полиция»;</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парк им. 50-летия СССР – 8 видеокамер, 1 модуль «Гражданин-полиция»;</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территории парка «Тополя», кинотеатра «Космос», парка им. Перовского – 12 видеокамер, 2 модуля «Гражданин-Полиция»;</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сквер у центра детского творчества Промышленного района г. Оренбурга – 27 видеокамер, 3 модуля «Гражданин-Полиция»;</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сквер им. Самохина, пр. Гагарина и прилегающая территория – 4 видеокамеры;</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 xml:space="preserve">мемориальный комплекс «Вечный огонь» и прилегающая территория </w:t>
      </w:r>
      <w:r>
        <w:rPr>
          <w:sz w:val="28"/>
        </w:rPr>
        <w:br/>
        <w:t>по пр. Победы – 4 видеокамеры;</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район пр. Дзержинского, ул. Салмышской, дорожные пересечения и жилая застройка – 4 видеокамеры;</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дорожное пересечение ул. Донгузская, Илекское шоссе – 1 видеокамера;</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памятника В.П. Чкалову по ул. Советская – 4 видеокамеры;</w:t>
      </w:r>
      <w:r>
        <w:rPr>
          <w:sz w:val="28"/>
        </w:rPr>
        <w:tab/>
      </w:r>
      <w:r>
        <w:rPr>
          <w:sz w:val="28"/>
        </w:rPr>
        <w:tab/>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зона отдыха «Зауральная роща» – 5 видеокамер;</w:t>
      </w:r>
      <w:r>
        <w:rPr>
          <w:sz w:val="28"/>
        </w:rPr>
        <w:tab/>
      </w:r>
      <w:r>
        <w:rPr>
          <w:sz w:val="28"/>
        </w:rPr>
        <w:tab/>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пешеходный мост через реку Урал – 6 видеокамер.</w:t>
      </w:r>
    </w:p>
    <w:p w:rsidR="005144A9" w:rsidRDefault="000958C9">
      <w:pPr>
        <w:widowControl w:val="0"/>
        <w:tabs>
          <w:tab w:val="left" w:pos="709"/>
        </w:tabs>
        <w:ind w:firstLine="709"/>
        <w:jc w:val="both"/>
        <w:rPr>
          <w:sz w:val="28"/>
        </w:rPr>
      </w:pPr>
      <w:r>
        <w:rPr>
          <w:sz w:val="28"/>
        </w:rPr>
        <w:t xml:space="preserve">В 2022 году выполнена замена 12 видеокамер на новые видеокамеры </w:t>
      </w:r>
      <w:r>
        <w:rPr>
          <w:sz w:val="28"/>
        </w:rPr>
        <w:br/>
        <w:t>с современными техническими характеристиками, приобретен беспилотный летательный комплекс видеонаблюдения (квадрокоптер) и передан МУ МВД России «Оренбургское», установлено 15 камер видеонаблюдения с системой контроля пребывания людей на объекте проведения массовых мероприятий с автоматической детекцией и распознаванием лиц людей.</w:t>
      </w:r>
    </w:p>
    <w:p w:rsidR="005144A9" w:rsidRDefault="000958C9">
      <w:pPr>
        <w:widowControl w:val="0"/>
        <w:tabs>
          <w:tab w:val="left" w:pos="709"/>
        </w:tabs>
        <w:ind w:firstLine="709"/>
        <w:jc w:val="both"/>
        <w:rPr>
          <w:sz w:val="28"/>
        </w:rPr>
      </w:pPr>
      <w:r>
        <w:rPr>
          <w:sz w:val="28"/>
        </w:rPr>
        <w:t xml:space="preserve">Осуществлялась деятельность по профилактике в сфере незаконного оборота </w:t>
      </w:r>
      <w:r>
        <w:rPr>
          <w:sz w:val="28"/>
        </w:rPr>
        <w:lastRenderedPageBreak/>
        <w:t>наркотических средств и психотропных веществ.</w:t>
      </w:r>
    </w:p>
    <w:p w:rsidR="005144A9" w:rsidRDefault="000958C9">
      <w:pPr>
        <w:widowControl w:val="0"/>
        <w:tabs>
          <w:tab w:val="left" w:pos="709"/>
        </w:tabs>
        <w:ind w:firstLine="709"/>
        <w:jc w:val="both"/>
        <w:rPr>
          <w:sz w:val="28"/>
        </w:rPr>
      </w:pPr>
      <w:r>
        <w:rPr>
          <w:sz w:val="28"/>
        </w:rPr>
        <w:t>В 2022 году проведено 4 заседания антинаркотической комиссии, на которых рассмотрено 13 вопросов.</w:t>
      </w:r>
    </w:p>
    <w:p w:rsidR="005144A9" w:rsidRDefault="000958C9">
      <w:pPr>
        <w:widowControl w:val="0"/>
        <w:tabs>
          <w:tab w:val="left" w:pos="709"/>
        </w:tabs>
        <w:ind w:firstLine="709"/>
        <w:jc w:val="both"/>
        <w:rPr>
          <w:sz w:val="28"/>
        </w:rPr>
      </w:pPr>
      <w:r>
        <w:rPr>
          <w:sz w:val="28"/>
        </w:rPr>
        <w:t>Антинаркотическая профилактическая работа направлена на подростковую и молодежную среду, как наиболее подверженную негативному влиянию.</w:t>
      </w:r>
    </w:p>
    <w:p w:rsidR="005144A9" w:rsidRDefault="000958C9">
      <w:pPr>
        <w:widowControl w:val="0"/>
        <w:tabs>
          <w:tab w:val="left" w:pos="709"/>
        </w:tabs>
        <w:ind w:firstLine="709"/>
        <w:jc w:val="both"/>
        <w:rPr>
          <w:sz w:val="28"/>
        </w:rPr>
      </w:pPr>
      <w:r>
        <w:rPr>
          <w:sz w:val="28"/>
        </w:rPr>
        <w:t xml:space="preserve">Осуществлялся комплекс профилактических мероприятий, направленный </w:t>
      </w:r>
      <w:r>
        <w:rPr>
          <w:sz w:val="28"/>
        </w:rPr>
        <w:br/>
        <w:t xml:space="preserve">на выявление очагов произрастания наркосодержащих культур и их уничтожение. </w:t>
      </w:r>
      <w:r>
        <w:rPr>
          <w:sz w:val="28"/>
        </w:rPr>
        <w:br/>
        <w:t>В результате проводимой работы уничтожено более 8 000 кв. м дикорастущих наркосодержащих растений путем покоса и механического воздействия.</w:t>
      </w:r>
    </w:p>
    <w:p w:rsidR="005144A9" w:rsidRDefault="000958C9">
      <w:pPr>
        <w:widowControl w:val="0"/>
        <w:tabs>
          <w:tab w:val="left" w:pos="709"/>
        </w:tabs>
        <w:ind w:firstLine="709"/>
        <w:jc w:val="both"/>
        <w:rPr>
          <w:sz w:val="28"/>
        </w:rPr>
      </w:pPr>
      <w:r>
        <w:rPr>
          <w:sz w:val="28"/>
        </w:rPr>
        <w:t xml:space="preserve">Во взаимодействии с членами добровольных народных дружин, казачьих обществ и волонтеров до населения доводилась информация об ответственности </w:t>
      </w:r>
      <w:r>
        <w:rPr>
          <w:sz w:val="28"/>
        </w:rPr>
        <w:br/>
        <w:t xml:space="preserve">за непринятие мер по уничтожению дикорастущих растений, содержащих наркотические вещества, и за незаконное выращивание наркосодержащих растений. </w:t>
      </w:r>
    </w:p>
    <w:p w:rsidR="005144A9" w:rsidRDefault="000958C9">
      <w:pPr>
        <w:widowControl w:val="0"/>
        <w:tabs>
          <w:tab w:val="left" w:pos="709"/>
        </w:tabs>
        <w:ind w:firstLine="709"/>
        <w:jc w:val="both"/>
        <w:rPr>
          <w:sz w:val="28"/>
        </w:rPr>
      </w:pPr>
      <w:r>
        <w:rPr>
          <w:sz w:val="28"/>
        </w:rPr>
        <w:t xml:space="preserve">На постоянной основе осуществляются мероприятия по выявлению </w:t>
      </w:r>
      <w:r>
        <w:rPr>
          <w:sz w:val="28"/>
        </w:rPr>
        <w:br/>
        <w:t xml:space="preserve">и уничтожению мест, где имеются надписи, содержащие рекламу наркотических средств и способов их приобретения. За 2022 год было ликвидировано более </w:t>
      </w:r>
      <w:r>
        <w:rPr>
          <w:sz w:val="28"/>
        </w:rPr>
        <w:br/>
        <w:t xml:space="preserve">1 000 надписей наружной (трафаретной) рекламы наркотических средств </w:t>
      </w:r>
      <w:r>
        <w:rPr>
          <w:sz w:val="28"/>
        </w:rPr>
        <w:br/>
        <w:t xml:space="preserve">и психотропных веществ, нанесенной на фасады зданий, сооружений. </w:t>
      </w:r>
    </w:p>
    <w:p w:rsidR="005144A9" w:rsidRDefault="000958C9">
      <w:pPr>
        <w:widowControl w:val="0"/>
        <w:tabs>
          <w:tab w:val="left" w:pos="709"/>
        </w:tabs>
        <w:ind w:firstLine="709"/>
        <w:jc w:val="both"/>
        <w:rPr>
          <w:sz w:val="28"/>
        </w:rPr>
      </w:pPr>
      <w:r>
        <w:rPr>
          <w:sz w:val="28"/>
        </w:rPr>
        <w:t>Антинаркотические брошюры, наглядные материалы размещаются в лифтах домов и местах, оборудованных для объявлений, в общественном транспорте, обеспечивается информационное сопровождение всех акций и мероприятий антинаркотической направленности. Через СМИ до населения доводится информация о действующих телефонах доверия по вопросам незаконного оборота наркотиков.</w:t>
      </w:r>
    </w:p>
    <w:p w:rsidR="005144A9" w:rsidRDefault="000958C9">
      <w:pPr>
        <w:widowControl w:val="0"/>
        <w:tabs>
          <w:tab w:val="left" w:pos="709"/>
        </w:tabs>
        <w:ind w:firstLine="709"/>
        <w:jc w:val="both"/>
        <w:rPr>
          <w:sz w:val="28"/>
        </w:rPr>
      </w:pPr>
      <w:r>
        <w:rPr>
          <w:sz w:val="28"/>
        </w:rPr>
        <w:t xml:space="preserve">Меры по профилактике коррупционных правонарушений осуществлялись </w:t>
      </w:r>
      <w:r>
        <w:rPr>
          <w:sz w:val="28"/>
        </w:rPr>
        <w:br/>
        <w:t xml:space="preserve">в соответствии с Национальным планом противодействия коррупции </w:t>
      </w:r>
      <w:r>
        <w:rPr>
          <w:sz w:val="28"/>
        </w:rPr>
        <w:br/>
        <w:t xml:space="preserve">на 2021-2024 годы, утвержденным Указом Президента РФ от 16.08.2021 № 478, </w:t>
      </w:r>
      <w:r>
        <w:rPr>
          <w:sz w:val="28"/>
        </w:rPr>
        <w:br/>
        <w:t xml:space="preserve">а также муниципальными правовыми актами, принятыми в рамках его исполнения. </w:t>
      </w:r>
    </w:p>
    <w:p w:rsidR="005144A9" w:rsidRDefault="000958C9">
      <w:pPr>
        <w:widowControl w:val="0"/>
        <w:tabs>
          <w:tab w:val="left" w:pos="709"/>
        </w:tabs>
        <w:ind w:firstLine="709"/>
        <w:jc w:val="both"/>
        <w:rPr>
          <w:sz w:val="28"/>
        </w:rPr>
      </w:pPr>
      <w:r>
        <w:rPr>
          <w:sz w:val="28"/>
        </w:rPr>
        <w:t xml:space="preserve">В целях минимизации коррупционных правонарушений проведено </w:t>
      </w:r>
      <w:r>
        <w:rPr>
          <w:sz w:val="28"/>
        </w:rPr>
        <w:br/>
        <w:t xml:space="preserve">4 заседания комиссии по вопросам противодействия коррупции на территории муниципального образования «город Оренбург». </w:t>
      </w:r>
    </w:p>
    <w:p w:rsidR="005144A9" w:rsidRDefault="000958C9">
      <w:pPr>
        <w:widowControl w:val="0"/>
        <w:tabs>
          <w:tab w:val="left" w:pos="709"/>
        </w:tabs>
        <w:ind w:firstLine="709"/>
        <w:jc w:val="both"/>
        <w:rPr>
          <w:sz w:val="28"/>
        </w:rPr>
      </w:pPr>
      <w:r>
        <w:rPr>
          <w:sz w:val="28"/>
        </w:rPr>
        <w:t xml:space="preserve">Проанализированы 253 справки о доходах, об имуществе и обязательствах имущественного характера в отношении 106 муниципальных служащих. </w:t>
      </w:r>
    </w:p>
    <w:p w:rsidR="005144A9" w:rsidRDefault="000958C9">
      <w:pPr>
        <w:widowControl w:val="0"/>
        <w:tabs>
          <w:tab w:val="left" w:pos="709"/>
        </w:tabs>
        <w:ind w:firstLine="709"/>
        <w:jc w:val="both"/>
        <w:rPr>
          <w:sz w:val="28"/>
        </w:rPr>
      </w:pPr>
      <w:r>
        <w:rPr>
          <w:sz w:val="28"/>
        </w:rPr>
        <w:t xml:space="preserve">В отношении 168 муниципальных служащих проанализированы сведения </w:t>
      </w:r>
      <w:r>
        <w:rPr>
          <w:sz w:val="28"/>
        </w:rPr>
        <w:br/>
        <w:t xml:space="preserve">о соблюдении запретов, ограничений и требований, установленных в целях противодействия коррупции. </w:t>
      </w:r>
    </w:p>
    <w:p w:rsidR="005144A9" w:rsidRDefault="000958C9">
      <w:pPr>
        <w:widowControl w:val="0"/>
        <w:tabs>
          <w:tab w:val="left" w:pos="709"/>
        </w:tabs>
        <w:ind w:firstLine="709"/>
        <w:jc w:val="both"/>
        <w:rPr>
          <w:sz w:val="28"/>
        </w:rPr>
      </w:pPr>
      <w:r>
        <w:rPr>
          <w:sz w:val="28"/>
        </w:rPr>
        <w:t>По результатам анализа проведены 2 проверки, 8 муниципальных служащих привлечены к дисциплинарной ответственности.</w:t>
      </w:r>
    </w:p>
    <w:p w:rsidR="005144A9" w:rsidRDefault="000958C9">
      <w:pPr>
        <w:widowControl w:val="0"/>
        <w:tabs>
          <w:tab w:val="left" w:pos="709"/>
        </w:tabs>
        <w:ind w:firstLine="709"/>
        <w:jc w:val="both"/>
        <w:rPr>
          <w:sz w:val="28"/>
        </w:rPr>
      </w:pPr>
      <w:r>
        <w:rPr>
          <w:sz w:val="28"/>
        </w:rPr>
        <w:t xml:space="preserve">Губернатору-Председателю Правительства Оренбургской области направлена информация для принятия решения об осуществлении контроля за расходами </w:t>
      </w:r>
      <w:r>
        <w:rPr>
          <w:sz w:val="28"/>
        </w:rPr>
        <w:br/>
        <w:t xml:space="preserve">в отношении 8 муниципальных служащих. </w:t>
      </w:r>
    </w:p>
    <w:p w:rsidR="005144A9" w:rsidRDefault="000958C9">
      <w:pPr>
        <w:widowControl w:val="0"/>
        <w:tabs>
          <w:tab w:val="left" w:pos="709"/>
        </w:tabs>
        <w:ind w:firstLine="709"/>
        <w:jc w:val="both"/>
        <w:rPr>
          <w:sz w:val="28"/>
        </w:rPr>
      </w:pPr>
      <w:r>
        <w:rPr>
          <w:sz w:val="28"/>
        </w:rPr>
        <w:t xml:space="preserve">Проанализировано 37 поступивших уведомлений работодателей </w:t>
      </w:r>
      <w:r>
        <w:rPr>
          <w:sz w:val="28"/>
        </w:rPr>
        <w:br/>
        <w:t>о трудоустройстве бывших муниципальных служащих.</w:t>
      </w:r>
    </w:p>
    <w:p w:rsidR="005144A9" w:rsidRDefault="000958C9">
      <w:pPr>
        <w:widowControl w:val="0"/>
        <w:tabs>
          <w:tab w:val="left" w:pos="709"/>
        </w:tabs>
        <w:ind w:firstLine="709"/>
        <w:jc w:val="both"/>
        <w:rPr>
          <w:sz w:val="28"/>
        </w:rPr>
      </w:pPr>
      <w:r>
        <w:rPr>
          <w:sz w:val="28"/>
        </w:rPr>
        <w:t xml:space="preserve">Проведено 4 заседания комиссий по соблюдению требований к служебному поведению муниципальных служащих и урегулированию конфликта интересов, </w:t>
      </w:r>
      <w:r>
        <w:rPr>
          <w:sz w:val="28"/>
        </w:rPr>
        <w:br/>
        <w:t xml:space="preserve">на которых заслушаны 2 муниципальных служащих, в отношении 1 бывшего муниципального служащего рассмотрено уведомление от организации </w:t>
      </w:r>
      <w:r>
        <w:rPr>
          <w:sz w:val="28"/>
        </w:rPr>
        <w:br/>
      </w:r>
      <w:r>
        <w:rPr>
          <w:sz w:val="28"/>
        </w:rPr>
        <w:lastRenderedPageBreak/>
        <w:t>о его трудоустройстве, рассмотрено 1 обращение бывшего муниципального служащего о планируемом трудоустройстве.</w:t>
      </w:r>
    </w:p>
    <w:p w:rsidR="005144A9" w:rsidRDefault="000958C9">
      <w:pPr>
        <w:widowControl w:val="0"/>
        <w:tabs>
          <w:tab w:val="left" w:pos="709"/>
        </w:tabs>
        <w:ind w:firstLine="709"/>
        <w:jc w:val="both"/>
        <w:rPr>
          <w:sz w:val="28"/>
        </w:rPr>
      </w:pPr>
      <w:r>
        <w:rPr>
          <w:sz w:val="28"/>
        </w:rPr>
        <w:t>Проведено 8 семинаров-совещаний, 2 из которых с участием прокуратуры города Оренбурга, с руководителями и специалистами отраслевых (функциональных) и территориальных органов Администрации города Оренбурга, осуществляющими функции по профилактике коррупционных и иных правонарушений, руководителями муниципальных учреждений, муниципальными служащими Администрации города Оренбурга.</w:t>
      </w:r>
    </w:p>
    <w:p w:rsidR="005144A9" w:rsidRDefault="000958C9">
      <w:pPr>
        <w:widowControl w:val="0"/>
        <w:tabs>
          <w:tab w:val="left" w:pos="709"/>
        </w:tabs>
        <w:ind w:firstLine="709"/>
        <w:jc w:val="both"/>
        <w:rPr>
          <w:sz w:val="28"/>
        </w:rPr>
      </w:pPr>
      <w:r>
        <w:rPr>
          <w:sz w:val="28"/>
        </w:rPr>
        <w:t xml:space="preserve">Проведены конкурсы для формирования резерва управленческих кадров </w:t>
      </w:r>
      <w:r>
        <w:rPr>
          <w:sz w:val="28"/>
        </w:rPr>
        <w:br/>
        <w:t>на должности: заместителя Главы города Оренбурга, главы округа, руководителя муниципального предприятия и учреждения, заместителя руководителя муниципального предприятия и учреждения. Из 18 претендентов в резерв включено 7 кандидатур и 1 – назначен на должность начальника муниципального учреждения.</w:t>
      </w:r>
    </w:p>
    <w:p w:rsidR="005144A9" w:rsidRDefault="000958C9">
      <w:pPr>
        <w:widowControl w:val="0"/>
        <w:ind w:firstLine="709"/>
        <w:jc w:val="both"/>
        <w:rPr>
          <w:sz w:val="28"/>
        </w:rPr>
      </w:pPr>
      <w:r>
        <w:rPr>
          <w:sz w:val="28"/>
        </w:rPr>
        <w:t xml:space="preserve">Администрация города Оренбурга в рамках своих полномочий осуществляла реализацию единой политики по защите государственной тайны, организацию мобилизационной подготовки и мобилизации в городе Оренбурге, мероприятий </w:t>
      </w:r>
      <w:r>
        <w:rPr>
          <w:sz w:val="28"/>
        </w:rPr>
        <w:br/>
        <w:t>по территориальной обороне на территории муниципального образования «город Оренбург» и др.</w:t>
      </w:r>
    </w:p>
    <w:p w:rsidR="005144A9" w:rsidRDefault="000958C9">
      <w:pPr>
        <w:widowControl w:val="0"/>
        <w:ind w:firstLine="709"/>
        <w:jc w:val="both"/>
        <w:rPr>
          <w:sz w:val="28"/>
        </w:rPr>
      </w:pPr>
      <w:r>
        <w:rPr>
          <w:sz w:val="28"/>
        </w:rPr>
        <w:t>В 2022 году проведены следующие мероприятия:</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 xml:space="preserve">в области мобилизационной подготовки и мобилизации, работы </w:t>
      </w:r>
      <w:r>
        <w:rPr>
          <w:sz w:val="28"/>
        </w:rPr>
        <w:br/>
        <w:t>по бронированию граждан, пребывающих в запасе в городе Оренбурге:</w:t>
      </w:r>
    </w:p>
    <w:p w:rsidR="005144A9" w:rsidRDefault="000958C9">
      <w:pPr>
        <w:pStyle w:val="affa"/>
        <w:widowControl w:val="0"/>
        <w:numPr>
          <w:ilvl w:val="0"/>
          <w:numId w:val="22"/>
        </w:numPr>
        <w:tabs>
          <w:tab w:val="left" w:pos="993"/>
        </w:tabs>
        <w:ind w:left="0" w:firstLine="709"/>
        <w:jc w:val="both"/>
        <w:rPr>
          <w:sz w:val="28"/>
        </w:rPr>
      </w:pPr>
      <w:r>
        <w:rPr>
          <w:sz w:val="28"/>
        </w:rPr>
        <w:t>уточнен мобилизационный план экономики и план нормированного снабжения населения муниципального образования «город Оренбург»;</w:t>
      </w:r>
    </w:p>
    <w:p w:rsidR="005144A9" w:rsidRDefault="000958C9">
      <w:pPr>
        <w:pStyle w:val="affa"/>
        <w:widowControl w:val="0"/>
        <w:numPr>
          <w:ilvl w:val="0"/>
          <w:numId w:val="22"/>
        </w:numPr>
        <w:tabs>
          <w:tab w:val="left" w:pos="993"/>
        </w:tabs>
        <w:ind w:left="0" w:firstLine="709"/>
        <w:jc w:val="both"/>
        <w:rPr>
          <w:sz w:val="28"/>
        </w:rPr>
      </w:pPr>
      <w:r>
        <w:rPr>
          <w:sz w:val="28"/>
        </w:rPr>
        <w:t xml:space="preserve">уточнен состав призывной комиссии по мобилизации муниципального образования «город Оренбург» в целях реализации Указа Президента Российской Федерации «Об объявлении частичной мобилизации»» № 647 от 21.09.2022 и Указа Губернатора Оренбургской области «О мерах по обеспечению на территории Оренбургской области исполнения Указа Президента Российской Федерации </w:t>
      </w:r>
      <w:r>
        <w:rPr>
          <w:sz w:val="28"/>
        </w:rPr>
        <w:br/>
        <w:t>об объявлении частичной мобилизации» от 21.09.2022;</w:t>
      </w:r>
    </w:p>
    <w:p w:rsidR="005144A9" w:rsidRDefault="000958C9">
      <w:pPr>
        <w:pStyle w:val="affa"/>
        <w:widowControl w:val="0"/>
        <w:numPr>
          <w:ilvl w:val="0"/>
          <w:numId w:val="22"/>
        </w:numPr>
        <w:tabs>
          <w:tab w:val="left" w:pos="993"/>
        </w:tabs>
        <w:ind w:left="0" w:firstLine="709"/>
        <w:jc w:val="both"/>
        <w:rPr>
          <w:sz w:val="28"/>
        </w:rPr>
      </w:pPr>
      <w:r>
        <w:rPr>
          <w:sz w:val="28"/>
        </w:rPr>
        <w:t>проведено уточнение 10 проектов постановлений Администрации города Оренбурга, вводимых в действие в период мобилизации, в период военного положения и в военное время, регламентирующих применение экономических и иных мер;</w:t>
      </w:r>
    </w:p>
    <w:p w:rsidR="005144A9" w:rsidRDefault="000958C9">
      <w:pPr>
        <w:pStyle w:val="affa"/>
        <w:widowControl w:val="0"/>
        <w:numPr>
          <w:ilvl w:val="0"/>
          <w:numId w:val="22"/>
        </w:numPr>
        <w:tabs>
          <w:tab w:val="left" w:pos="993"/>
        </w:tabs>
        <w:ind w:left="0" w:firstLine="709"/>
        <w:jc w:val="both"/>
        <w:rPr>
          <w:sz w:val="28"/>
        </w:rPr>
      </w:pPr>
      <w:r>
        <w:rPr>
          <w:sz w:val="28"/>
        </w:rPr>
        <w:t>проведено уточнение объектов базы мобилизационного развертывания военных комиссариатов по предприятиям и учреждениям города Оренбурга;</w:t>
      </w:r>
    </w:p>
    <w:p w:rsidR="005144A9" w:rsidRDefault="000958C9">
      <w:pPr>
        <w:pStyle w:val="affa"/>
        <w:widowControl w:val="0"/>
        <w:numPr>
          <w:ilvl w:val="0"/>
          <w:numId w:val="22"/>
        </w:numPr>
        <w:tabs>
          <w:tab w:val="left" w:pos="993"/>
        </w:tabs>
        <w:ind w:left="0" w:firstLine="709"/>
        <w:jc w:val="both"/>
        <w:rPr>
          <w:sz w:val="28"/>
        </w:rPr>
      </w:pPr>
      <w:r>
        <w:rPr>
          <w:sz w:val="28"/>
        </w:rPr>
        <w:t>проведено 4 тренировки по доведению сигналов оповещения до работников Администрации города Оренбурга;</w:t>
      </w:r>
    </w:p>
    <w:p w:rsidR="005144A9" w:rsidRDefault="000958C9">
      <w:pPr>
        <w:pStyle w:val="affa"/>
        <w:widowControl w:val="0"/>
        <w:numPr>
          <w:ilvl w:val="0"/>
          <w:numId w:val="22"/>
        </w:numPr>
        <w:tabs>
          <w:tab w:val="left" w:pos="993"/>
        </w:tabs>
        <w:ind w:left="0" w:firstLine="709"/>
        <w:jc w:val="both"/>
        <w:rPr>
          <w:sz w:val="28"/>
        </w:rPr>
      </w:pPr>
      <w:r>
        <w:rPr>
          <w:sz w:val="28"/>
        </w:rPr>
        <w:t xml:space="preserve">проверено 12 муниципальных учреждений по вопросам мобилизационной подготовки, организации воинского учета и бронирования граждан, пребывающих </w:t>
      </w:r>
      <w:r>
        <w:rPr>
          <w:sz w:val="28"/>
        </w:rPr>
        <w:br/>
        <w:t xml:space="preserve">в запасе; </w:t>
      </w:r>
    </w:p>
    <w:p w:rsidR="005144A9" w:rsidRDefault="000958C9">
      <w:pPr>
        <w:pStyle w:val="affa"/>
        <w:widowControl w:val="0"/>
        <w:numPr>
          <w:ilvl w:val="0"/>
          <w:numId w:val="22"/>
        </w:numPr>
        <w:tabs>
          <w:tab w:val="left" w:pos="993"/>
        </w:tabs>
        <w:ind w:left="0" w:firstLine="709"/>
        <w:jc w:val="both"/>
        <w:rPr>
          <w:sz w:val="28"/>
        </w:rPr>
      </w:pPr>
      <w:r>
        <w:rPr>
          <w:sz w:val="28"/>
        </w:rPr>
        <w:t>проведено 2 занятия с должностными лицами, осуществляющими ведение воинского учета в организациях, расположенных на территории города Оренбурга (192 человека);</w:t>
      </w:r>
    </w:p>
    <w:p w:rsidR="005144A9" w:rsidRDefault="000958C9">
      <w:pPr>
        <w:pStyle w:val="affa"/>
        <w:widowControl w:val="0"/>
        <w:numPr>
          <w:ilvl w:val="0"/>
          <w:numId w:val="22"/>
        </w:numPr>
        <w:tabs>
          <w:tab w:val="left" w:pos="993"/>
        </w:tabs>
        <w:ind w:left="0" w:firstLine="709"/>
        <w:jc w:val="both"/>
        <w:rPr>
          <w:sz w:val="28"/>
        </w:rPr>
      </w:pPr>
      <w:r>
        <w:rPr>
          <w:sz w:val="28"/>
        </w:rPr>
        <w:t>проведено шесть совещаний по рассмотрению вопросов обороны;</w:t>
      </w:r>
    </w:p>
    <w:p w:rsidR="005144A9" w:rsidRDefault="000958C9">
      <w:pPr>
        <w:pStyle w:val="affa"/>
        <w:widowControl w:val="0"/>
        <w:numPr>
          <w:ilvl w:val="0"/>
          <w:numId w:val="22"/>
        </w:numPr>
        <w:tabs>
          <w:tab w:val="left" w:pos="993"/>
        </w:tabs>
        <w:ind w:left="0" w:firstLine="709"/>
        <w:jc w:val="both"/>
        <w:rPr>
          <w:sz w:val="28"/>
        </w:rPr>
      </w:pPr>
      <w:r>
        <w:rPr>
          <w:sz w:val="28"/>
        </w:rPr>
        <w:t>проведены мероприятия по оказанию содействия военным комиссариатам по призыву граждан в рамках частичной мобилизации, их доставке к местам дислокации (607 человек);</w:t>
      </w:r>
    </w:p>
    <w:p w:rsidR="005144A9" w:rsidRDefault="000958C9">
      <w:pPr>
        <w:pStyle w:val="affa"/>
        <w:widowControl w:val="0"/>
        <w:numPr>
          <w:ilvl w:val="0"/>
          <w:numId w:val="22"/>
        </w:numPr>
        <w:tabs>
          <w:tab w:val="left" w:pos="993"/>
        </w:tabs>
        <w:ind w:left="0" w:firstLine="709"/>
        <w:jc w:val="both"/>
        <w:rPr>
          <w:sz w:val="28"/>
        </w:rPr>
      </w:pPr>
      <w:r>
        <w:rPr>
          <w:sz w:val="28"/>
        </w:rPr>
        <w:lastRenderedPageBreak/>
        <w:t>проведено 34 заседания призывной комиссии по мобилизации Администрации города Оренбурга;</w:t>
      </w:r>
    </w:p>
    <w:p w:rsidR="005144A9" w:rsidRDefault="000958C9">
      <w:pPr>
        <w:pStyle w:val="affa"/>
        <w:widowControl w:val="0"/>
        <w:numPr>
          <w:ilvl w:val="0"/>
          <w:numId w:val="22"/>
        </w:numPr>
        <w:tabs>
          <w:tab w:val="left" w:pos="993"/>
        </w:tabs>
        <w:ind w:left="0" w:firstLine="709"/>
        <w:jc w:val="both"/>
        <w:rPr>
          <w:sz w:val="28"/>
        </w:rPr>
      </w:pPr>
      <w:r>
        <w:rPr>
          <w:sz w:val="28"/>
        </w:rPr>
        <w:t xml:space="preserve">проведена работа по реализации заявок по обеспечению в период мобилизации и в военное время из местных ресурсов мобилизационных потребностей Вооруженных Сил РФ, других войск, воинских формирований, органов и создаваемых на военное время специальных формирований; </w:t>
      </w:r>
    </w:p>
    <w:p w:rsidR="005144A9" w:rsidRDefault="000958C9">
      <w:pPr>
        <w:pStyle w:val="affa"/>
        <w:widowControl w:val="0"/>
        <w:numPr>
          <w:ilvl w:val="0"/>
          <w:numId w:val="22"/>
        </w:numPr>
        <w:tabs>
          <w:tab w:val="left" w:pos="993"/>
        </w:tabs>
        <w:ind w:left="0" w:firstLine="709"/>
        <w:jc w:val="both"/>
        <w:rPr>
          <w:sz w:val="28"/>
        </w:rPr>
      </w:pPr>
      <w:r>
        <w:rPr>
          <w:sz w:val="28"/>
        </w:rPr>
        <w:t xml:space="preserve">проведены организационные и методические мероприятия по вопросам мобилизационной подготовки, в т.ч.: уточнен список должностных лиц Администрации города Оренбурга, допущенных к работе с мобилизационными документами, 5 суженных заседаний Администрации города Оренбурга </w:t>
      </w:r>
      <w:r>
        <w:rPr>
          <w:sz w:val="28"/>
        </w:rPr>
        <w:br/>
        <w:t xml:space="preserve">по рассмотрению вопросов обороны и мобилизационной подготовки, </w:t>
      </w:r>
      <w:r>
        <w:rPr>
          <w:sz w:val="28"/>
        </w:rPr>
        <w:br/>
        <w:t xml:space="preserve">2 методических занятия с работниками и специалистами предприятий </w:t>
      </w:r>
      <w:r>
        <w:rPr>
          <w:sz w:val="28"/>
        </w:rPr>
        <w:br/>
        <w:t xml:space="preserve">и учреждений, ответственными за организацию воинского учета и бронирования </w:t>
      </w:r>
      <w:r>
        <w:rPr>
          <w:sz w:val="28"/>
        </w:rPr>
        <w:br/>
        <w:t>в организациях, расположенных на территории города Оренбурга.</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в области защиты государственной тайны:</w:t>
      </w:r>
    </w:p>
    <w:p w:rsidR="005144A9" w:rsidRDefault="000958C9">
      <w:pPr>
        <w:pStyle w:val="affa"/>
        <w:widowControl w:val="0"/>
        <w:numPr>
          <w:ilvl w:val="0"/>
          <w:numId w:val="22"/>
        </w:numPr>
        <w:tabs>
          <w:tab w:val="left" w:pos="993"/>
        </w:tabs>
        <w:ind w:left="0" w:firstLine="709"/>
        <w:jc w:val="both"/>
        <w:rPr>
          <w:sz w:val="28"/>
        </w:rPr>
      </w:pPr>
      <w:r>
        <w:rPr>
          <w:sz w:val="28"/>
        </w:rPr>
        <w:t xml:space="preserve">проведена оценка эффективности защиты (защищенности) информации </w:t>
      </w:r>
      <w:r>
        <w:rPr>
          <w:sz w:val="28"/>
        </w:rPr>
        <w:br/>
        <w:t>от утечки по техническим каналам и от несанкционированного доступа на четырех объектах информатизации управления мобилизационной и режимно-секретной работы Администрации города Оренбурга и кабинета Главы города Оренбурга;</w:t>
      </w:r>
    </w:p>
    <w:p w:rsidR="005144A9" w:rsidRDefault="000958C9">
      <w:pPr>
        <w:pStyle w:val="affa"/>
        <w:widowControl w:val="0"/>
        <w:numPr>
          <w:ilvl w:val="0"/>
          <w:numId w:val="22"/>
        </w:numPr>
        <w:tabs>
          <w:tab w:val="left" w:pos="993"/>
        </w:tabs>
        <w:ind w:left="0" w:firstLine="709"/>
        <w:jc w:val="both"/>
        <w:rPr>
          <w:sz w:val="28"/>
        </w:rPr>
      </w:pPr>
      <w:r>
        <w:rPr>
          <w:sz w:val="28"/>
        </w:rPr>
        <w:t>обеспечивалась защита переданных органам местного самоуправления органами государственной власти, предприятиями, учреждениями и организациями сведений, составляющих государственную тайну, а также сведений, засекреченных указанными органами;</w:t>
      </w:r>
    </w:p>
    <w:p w:rsidR="005144A9" w:rsidRDefault="000958C9">
      <w:pPr>
        <w:pStyle w:val="affa"/>
        <w:widowControl w:val="0"/>
        <w:numPr>
          <w:ilvl w:val="0"/>
          <w:numId w:val="22"/>
        </w:numPr>
        <w:tabs>
          <w:tab w:val="left" w:pos="993"/>
        </w:tabs>
        <w:ind w:left="0" w:firstLine="709"/>
        <w:jc w:val="both"/>
        <w:rPr>
          <w:sz w:val="28"/>
        </w:rPr>
      </w:pPr>
      <w:r>
        <w:rPr>
          <w:sz w:val="28"/>
        </w:rPr>
        <w:t xml:space="preserve">вносились предложения Главе города Оренбурга по установлению размеров предоставляемых социальных гарантий сотрудникам Администрации города Оренбурга, допущенным к работе со сведениями, составляющими государственную тайну; </w:t>
      </w:r>
    </w:p>
    <w:p w:rsidR="005144A9" w:rsidRDefault="000958C9">
      <w:pPr>
        <w:pStyle w:val="affa"/>
        <w:widowControl w:val="0"/>
        <w:numPr>
          <w:ilvl w:val="0"/>
          <w:numId w:val="22"/>
        </w:numPr>
        <w:tabs>
          <w:tab w:val="left" w:pos="993"/>
        </w:tabs>
        <w:ind w:left="0" w:firstLine="709"/>
        <w:jc w:val="both"/>
        <w:rPr>
          <w:sz w:val="28"/>
        </w:rPr>
      </w:pPr>
      <w:r>
        <w:rPr>
          <w:sz w:val="28"/>
        </w:rPr>
        <w:t>обеспечивалось в пределах своей компетенции проведение проверочных мероприятий в отношении сотрудников органов местного самоуправления, допускаемых к государственной тайне;</w:t>
      </w:r>
    </w:p>
    <w:p w:rsidR="005144A9" w:rsidRDefault="000958C9">
      <w:pPr>
        <w:pStyle w:val="affa"/>
        <w:widowControl w:val="0"/>
        <w:numPr>
          <w:ilvl w:val="0"/>
          <w:numId w:val="22"/>
        </w:numPr>
        <w:tabs>
          <w:tab w:val="left" w:pos="993"/>
        </w:tabs>
        <w:ind w:left="0" w:firstLine="709"/>
        <w:jc w:val="both"/>
        <w:rPr>
          <w:sz w:val="28"/>
        </w:rPr>
      </w:pPr>
      <w:r>
        <w:rPr>
          <w:sz w:val="28"/>
        </w:rPr>
        <w:t xml:space="preserve">обеспечивался установленный порядок выезда из Российской Федерации, командированных сотрудников органов местного самоуправления, допущенных </w:t>
      </w:r>
      <w:r>
        <w:rPr>
          <w:sz w:val="28"/>
        </w:rPr>
        <w:br/>
        <w:t>к государственной тайне;</w:t>
      </w:r>
    </w:p>
    <w:p w:rsidR="005144A9" w:rsidRDefault="000958C9">
      <w:pPr>
        <w:pStyle w:val="affa"/>
        <w:widowControl w:val="0"/>
        <w:numPr>
          <w:ilvl w:val="0"/>
          <w:numId w:val="22"/>
        </w:numPr>
        <w:tabs>
          <w:tab w:val="left" w:pos="993"/>
        </w:tabs>
        <w:ind w:left="0" w:firstLine="709"/>
        <w:jc w:val="both"/>
        <w:rPr>
          <w:sz w:val="28"/>
        </w:rPr>
      </w:pPr>
      <w:r>
        <w:rPr>
          <w:sz w:val="28"/>
        </w:rPr>
        <w:t xml:space="preserve">реализовывались предусмотренные законодательством меры </w:t>
      </w:r>
      <w:r>
        <w:rPr>
          <w:sz w:val="28"/>
        </w:rPr>
        <w:br/>
        <w:t>по ограничению прав сотрудников органов местного самоуправления, имеющим либо имевшим доступ к сведениям, составляющим государственную тайну;</w:t>
      </w:r>
    </w:p>
    <w:p w:rsidR="005144A9" w:rsidRDefault="000958C9">
      <w:pPr>
        <w:pStyle w:val="affa"/>
        <w:widowControl w:val="0"/>
        <w:numPr>
          <w:ilvl w:val="0"/>
          <w:numId w:val="22"/>
        </w:numPr>
        <w:tabs>
          <w:tab w:val="left" w:pos="993"/>
        </w:tabs>
        <w:ind w:left="0" w:firstLine="709"/>
        <w:jc w:val="both"/>
        <w:rPr>
          <w:sz w:val="28"/>
        </w:rPr>
      </w:pPr>
      <w:r>
        <w:rPr>
          <w:sz w:val="28"/>
        </w:rPr>
        <w:t xml:space="preserve">обеспечивалась работа постоянно действующей технической комиссии </w:t>
      </w:r>
      <w:r>
        <w:rPr>
          <w:sz w:val="28"/>
        </w:rPr>
        <w:br/>
        <w:t xml:space="preserve">по защите государственной тайны в Администрации города Оренбурга. Проведены 2 запланированных заседания комиссии, рассмотрены 9 вопросов, в т.ч. </w:t>
      </w:r>
      <w:r>
        <w:rPr>
          <w:sz w:val="28"/>
        </w:rPr>
        <w:br/>
        <w:t>4 внеплановых;</w:t>
      </w:r>
    </w:p>
    <w:p w:rsidR="005144A9" w:rsidRDefault="000958C9">
      <w:pPr>
        <w:pStyle w:val="affa"/>
        <w:widowControl w:val="0"/>
        <w:numPr>
          <w:ilvl w:val="0"/>
          <w:numId w:val="22"/>
        </w:numPr>
        <w:tabs>
          <w:tab w:val="left" w:pos="993"/>
        </w:tabs>
        <w:ind w:left="0" w:firstLine="709"/>
        <w:jc w:val="both"/>
        <w:rPr>
          <w:sz w:val="28"/>
        </w:rPr>
      </w:pPr>
      <w:r>
        <w:rPr>
          <w:sz w:val="28"/>
        </w:rPr>
        <w:t>осуществлялось ведение секретного и мобилизационного делопроизводства.</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в области градостроительной деятельности:</w:t>
      </w:r>
    </w:p>
    <w:p w:rsidR="005144A9" w:rsidRDefault="000958C9">
      <w:pPr>
        <w:pStyle w:val="affa"/>
        <w:widowControl w:val="0"/>
        <w:numPr>
          <w:ilvl w:val="0"/>
          <w:numId w:val="22"/>
        </w:numPr>
        <w:tabs>
          <w:tab w:val="left" w:pos="993"/>
        </w:tabs>
        <w:ind w:left="0" w:firstLine="709"/>
        <w:jc w:val="both"/>
        <w:rPr>
          <w:sz w:val="28"/>
        </w:rPr>
      </w:pPr>
      <w:r>
        <w:rPr>
          <w:sz w:val="28"/>
        </w:rPr>
        <w:t>заключены соглашения о предоставлении информации с 18 организациями, выполняющими топографо-геодезические работы на территории города Оренбурга;</w:t>
      </w:r>
    </w:p>
    <w:p w:rsidR="005144A9" w:rsidRDefault="000958C9">
      <w:pPr>
        <w:pStyle w:val="affa"/>
        <w:widowControl w:val="0"/>
        <w:numPr>
          <w:ilvl w:val="0"/>
          <w:numId w:val="22"/>
        </w:numPr>
        <w:tabs>
          <w:tab w:val="left" w:pos="993"/>
        </w:tabs>
        <w:ind w:left="0" w:firstLine="709"/>
        <w:jc w:val="both"/>
        <w:rPr>
          <w:sz w:val="28"/>
        </w:rPr>
      </w:pPr>
      <w:r>
        <w:rPr>
          <w:sz w:val="28"/>
        </w:rPr>
        <w:t xml:space="preserve">отработано 177 запросов на предоставление копий документов землеустроительных дел, данных из информационной системы обеспечения градостроительной деятельности в рамках межведомственного взаимодействия </w:t>
      </w:r>
      <w:r>
        <w:rPr>
          <w:sz w:val="28"/>
        </w:rPr>
        <w:br/>
      </w:r>
      <w:r>
        <w:rPr>
          <w:sz w:val="28"/>
        </w:rPr>
        <w:lastRenderedPageBreak/>
        <w:t>и по запросам организаций;</w:t>
      </w:r>
    </w:p>
    <w:p w:rsidR="005144A9" w:rsidRDefault="000958C9">
      <w:pPr>
        <w:pStyle w:val="affa"/>
        <w:widowControl w:val="0"/>
        <w:numPr>
          <w:ilvl w:val="0"/>
          <w:numId w:val="22"/>
        </w:numPr>
        <w:tabs>
          <w:tab w:val="left" w:pos="993"/>
        </w:tabs>
        <w:ind w:left="0" w:firstLine="709"/>
        <w:jc w:val="both"/>
        <w:rPr>
          <w:sz w:val="28"/>
        </w:rPr>
      </w:pPr>
      <w:r>
        <w:rPr>
          <w:sz w:val="28"/>
        </w:rPr>
        <w:t xml:space="preserve">отработано 3 333 заявок по выдаче планшетов (в электронном виде) топографической основы города Оренбурга в рамках соглашения о предоставлении информации организациям, выполняющим топографо-геодезические работы </w:t>
      </w:r>
      <w:r>
        <w:rPr>
          <w:sz w:val="28"/>
        </w:rPr>
        <w:br/>
        <w:t xml:space="preserve">и 3 927 копий планшетов отраслевым (функциональным), территориальных органам и муниципальным организациям, подключенным к информационной системе </w:t>
      </w:r>
      <w:r>
        <w:rPr>
          <w:sz w:val="28"/>
        </w:rPr>
        <w:br/>
        <w:t>«ГИС-Ингео»;</w:t>
      </w:r>
    </w:p>
    <w:p w:rsidR="005144A9" w:rsidRDefault="000958C9">
      <w:pPr>
        <w:pStyle w:val="affa"/>
        <w:widowControl w:val="0"/>
        <w:numPr>
          <w:ilvl w:val="0"/>
          <w:numId w:val="22"/>
        </w:numPr>
        <w:tabs>
          <w:tab w:val="left" w:pos="993"/>
        </w:tabs>
        <w:ind w:left="0" w:firstLine="709"/>
        <w:jc w:val="both"/>
        <w:rPr>
          <w:sz w:val="28"/>
        </w:rPr>
      </w:pPr>
      <w:r>
        <w:rPr>
          <w:sz w:val="28"/>
        </w:rPr>
        <w:t xml:space="preserve">обеспечивалась актуализация и пополнение топографической основы города Оренбурга масштаба 1:500 в электронном виде. За отчетный период размещены </w:t>
      </w:r>
      <w:r>
        <w:rPr>
          <w:sz w:val="28"/>
        </w:rPr>
        <w:br/>
        <w:t>на топографической основе 2 534 топографических съемок.</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 xml:space="preserve">организовано проведение 19 заседаний комиссии по выдаче разрешений </w:t>
      </w:r>
      <w:r>
        <w:rPr>
          <w:sz w:val="28"/>
        </w:rPr>
        <w:br/>
        <w:t xml:space="preserve">на выполнение полетов беспилотных летательных аппаратов над территорией муниципального образования «город Оренбург» </w:t>
      </w:r>
    </w:p>
    <w:p w:rsidR="005144A9" w:rsidRDefault="000958C9">
      <w:pPr>
        <w:widowControl w:val="0"/>
        <w:ind w:firstLine="709"/>
        <w:jc w:val="both"/>
        <w:rPr>
          <w:sz w:val="28"/>
        </w:rPr>
      </w:pPr>
      <w:r>
        <w:rPr>
          <w:sz w:val="28"/>
        </w:rPr>
        <w:t xml:space="preserve">Политика Администрации города Оренбурга направлена на всестороннее развитие традиций межнационального сотрудничества, гражданского согласия </w:t>
      </w:r>
      <w:r>
        <w:rPr>
          <w:sz w:val="28"/>
        </w:rPr>
        <w:br/>
        <w:t>и конструктивных контактов исполнительных органов власти с национально-культурными и религиозными объединениями.</w:t>
      </w:r>
      <w:r>
        <w:rPr>
          <w:sz w:val="28"/>
        </w:rPr>
        <w:tab/>
      </w:r>
    </w:p>
    <w:p w:rsidR="005144A9" w:rsidRDefault="000958C9">
      <w:pPr>
        <w:widowControl w:val="0"/>
        <w:ind w:firstLine="709"/>
        <w:jc w:val="both"/>
        <w:rPr>
          <w:sz w:val="28"/>
        </w:rPr>
      </w:pPr>
      <w:r>
        <w:rPr>
          <w:sz w:val="28"/>
        </w:rPr>
        <w:t>На территории Оренбурга проживают около 100 народов и народностей – русские, татары, казахи, украинцы, башкиры, мордва, чуваши, немцы, представители других национальностей. Действуют около 40 национально-культурных объединений, выполняющих роль своеобразного культурного центра, способствующего поддержанию и дальнейшему развитию национальной культуры, духовности, формированию дружбы и взаимообогащения дружеских культур других народов. Несмотря на поликонфессиональный состав населения в Оренбурге доминируют идеи межэтнического согласия, дружбы, толерантности между народами.</w:t>
      </w:r>
    </w:p>
    <w:p w:rsidR="005144A9" w:rsidRDefault="000958C9">
      <w:pPr>
        <w:widowControl w:val="0"/>
        <w:ind w:firstLine="709"/>
        <w:jc w:val="both"/>
        <w:rPr>
          <w:sz w:val="28"/>
        </w:rPr>
      </w:pPr>
      <w:r>
        <w:rPr>
          <w:sz w:val="28"/>
        </w:rPr>
        <w:t xml:space="preserve">В целях реализации законодательства в сфере национальной политики образован Общественный Совет города Оренбурга по вопросам межнациональных </w:t>
      </w:r>
      <w:r>
        <w:rPr>
          <w:sz w:val="28"/>
        </w:rPr>
        <w:br/>
        <w:t xml:space="preserve">и межконфессиональных отношений. Совет является постоянно действующим совещательным и консультативным органом, образованным в целях содействия укреплению общественного согласия, достижению взаимопонимания, терпимости и взаимного уважения в сфере межнациональных и межконфессиональных отношений. В состав Совета входят 26 человек, в т.ч. представители </w:t>
      </w:r>
      <w:r>
        <w:rPr>
          <w:sz w:val="28"/>
        </w:rPr>
        <w:br/>
        <w:t>20 национально-культурных объединений и 5 конфессий.</w:t>
      </w:r>
    </w:p>
    <w:p w:rsidR="005144A9" w:rsidRDefault="000958C9">
      <w:pPr>
        <w:widowControl w:val="0"/>
        <w:ind w:firstLine="709"/>
        <w:jc w:val="both"/>
        <w:rPr>
          <w:sz w:val="28"/>
        </w:rPr>
      </w:pPr>
      <w:r>
        <w:rPr>
          <w:sz w:val="28"/>
        </w:rPr>
        <w:t xml:space="preserve">В мае состоялось заседание Общественного Совета под председательством Главы города Оренбурга. На заседании обсуждался вопрос: «Межнациональные </w:t>
      </w:r>
      <w:r>
        <w:rPr>
          <w:sz w:val="28"/>
        </w:rPr>
        <w:br/>
        <w:t xml:space="preserve">и межконфессиональные отношения в городе Оренбурге. Профилактика экстремизма». Состоялось награждение руководителей национально-культурных объединений города Оренбурга Благодарностью Главы города Оренбурга </w:t>
      </w:r>
      <w:r>
        <w:rPr>
          <w:sz w:val="28"/>
        </w:rPr>
        <w:br/>
        <w:t xml:space="preserve">за активное участие в организации и проведении мероприятий, посвященных празднованию 77-й годовщины Победы в Великой Отечественной войне. </w:t>
      </w:r>
    </w:p>
    <w:p w:rsidR="005144A9" w:rsidRDefault="000958C9">
      <w:pPr>
        <w:widowControl w:val="0"/>
        <w:ind w:firstLine="709"/>
        <w:jc w:val="both"/>
        <w:rPr>
          <w:sz w:val="28"/>
        </w:rPr>
      </w:pPr>
      <w:r>
        <w:rPr>
          <w:sz w:val="28"/>
        </w:rPr>
        <w:t xml:space="preserve">Накануне празднования Дня Победы в целях формирования общего плана мероприятий были проведены совещания с руководителями оренбургских национальных организаций, в ходе которых обсуждались вопросы их участия </w:t>
      </w:r>
      <w:r>
        <w:rPr>
          <w:sz w:val="28"/>
        </w:rPr>
        <w:br/>
        <w:t xml:space="preserve">в праздничных мероприятиях. Благодаря активной социальной позиции руководителей национальных объединений в День Победы на ул. Советской была представлена «Улица национальностей», где работали площадки чеченской, </w:t>
      </w:r>
      <w:r>
        <w:rPr>
          <w:sz w:val="28"/>
        </w:rPr>
        <w:lastRenderedPageBreak/>
        <w:t>дагестанской, башкирской, белорусской, таджикской, немецкой, азербайджанской национальностей в национальных костюмах, с национальными блюдами и выступлением творческих коллективов.</w:t>
      </w:r>
    </w:p>
    <w:p w:rsidR="005144A9" w:rsidRDefault="000958C9">
      <w:pPr>
        <w:widowControl w:val="0"/>
        <w:ind w:firstLine="709"/>
        <w:jc w:val="both"/>
        <w:rPr>
          <w:sz w:val="28"/>
        </w:rPr>
      </w:pPr>
      <w:r>
        <w:rPr>
          <w:sz w:val="28"/>
        </w:rPr>
        <w:t>В соответствии с планом мероприятий,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Оренбурга, реализацию прав национальных меньшинств проведены:</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 xml:space="preserve">15.02.2022 – торжественное мероприятие, посвященное Дню памяти </w:t>
      </w:r>
      <w:r>
        <w:rPr>
          <w:sz w:val="28"/>
        </w:rPr>
        <w:br/>
        <w:t>о россиянах, исполнявших служебный долг за пределами Отечества;</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 xml:space="preserve">24.04.2022 в православных храмах Оренбурга состоялось празднование Великого Праздника Пасхи. Также в честь главного православного праздника </w:t>
      </w:r>
      <w:r>
        <w:rPr>
          <w:sz w:val="28"/>
        </w:rPr>
        <w:br/>
        <w:t xml:space="preserve">по улицам Оренбурга крестным ходом прошел автомотопробег, организованный </w:t>
      </w:r>
      <w:r>
        <w:rPr>
          <w:sz w:val="28"/>
        </w:rPr>
        <w:br/>
        <w:t>по инициативе мотообъединения «Мотобратия во Христе»;</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02.05.2022 в Центральной соборной мечети Оренбурга состоялось торжественное мероприятие, посвященное мусульманскому празднику Ураза-байрам;</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03.05.2022 – День поминовения усопших Радоница;</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24.06.2022 – Крестный ход в честь празднования Чудотворной Табынской иконы Божией Матери;</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09.07. и 30.10.2022 в Зауральной роще организованы мероприятия, посвященные Дню памяти жертв политических репрессий. Приглашенные священнослужители провели панихиды и молебны у памятника жертвам политических репрессий;</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09.07.2022 в Центральной соборной мечети Оренбурга состоялось торжественное мероприятие, посвященное мусульманскому празднику Курбан-Байрам;</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 xml:space="preserve">03.09.2022 в сквере имени В.П. Самохина организовано возложение цветов к мемориалу в честь сотрудников органов внутренних дел, погибших при исполнении служебных обязанностей, посвященное Дню солидарности в борьбе </w:t>
      </w:r>
      <w:r>
        <w:rPr>
          <w:sz w:val="28"/>
        </w:rPr>
        <w:br/>
        <w:t>с терроризмом;</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10.09.2022 – «День народов Оренбуржья»;</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21.09.2022 проведен Крестный ход в честь празднования Рождества Пресвятой Богородицы;</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25.10.2022 состоялось праздничное мероприятие, посвященное Дню рождения Пророка Мухаммада;</w:t>
      </w:r>
    </w:p>
    <w:p w:rsidR="005144A9" w:rsidRDefault="000958C9">
      <w:pPr>
        <w:widowControl w:val="0"/>
        <w:numPr>
          <w:ilvl w:val="0"/>
          <w:numId w:val="21"/>
        </w:numPr>
        <w:tabs>
          <w:tab w:val="left" w:pos="993"/>
          <w:tab w:val="left" w:pos="1134"/>
        </w:tabs>
        <w:ind w:left="0" w:firstLine="709"/>
        <w:contextualSpacing/>
        <w:jc w:val="both"/>
        <w:rPr>
          <w:sz w:val="28"/>
        </w:rPr>
      </w:pPr>
      <w:r>
        <w:rPr>
          <w:sz w:val="28"/>
        </w:rPr>
        <w:t>с 19.12 по 26.12.2022 Религиозной организацией «Оренбургская Еврейская Община» проведена акция – зажигание свечей Ханукии – символа национального еврейского праздника.</w:t>
      </w:r>
    </w:p>
    <w:p w:rsidR="005144A9" w:rsidRDefault="000958C9">
      <w:pPr>
        <w:widowControl w:val="0"/>
        <w:ind w:firstLine="709"/>
        <w:jc w:val="both"/>
        <w:rPr>
          <w:sz w:val="28"/>
        </w:rPr>
      </w:pPr>
      <w:r>
        <w:rPr>
          <w:sz w:val="28"/>
        </w:rPr>
        <w:t>В конце года проведено совещание с участием руководителя Оренбургской Епархии и представителей правоохранительных органов по вопросу обеспечения безопасности православных храмов города Оренбурга в праздничные дни (Новый год и Рождество).</w:t>
      </w:r>
    </w:p>
    <w:p w:rsidR="005144A9" w:rsidRDefault="000958C9">
      <w:pPr>
        <w:widowControl w:val="0"/>
        <w:ind w:firstLine="709"/>
        <w:jc w:val="both"/>
        <w:rPr>
          <w:sz w:val="28"/>
        </w:rPr>
      </w:pPr>
      <w:r>
        <w:rPr>
          <w:sz w:val="28"/>
        </w:rPr>
        <w:t xml:space="preserve">Проведены встречи с представителями национально-культурных объединений города Оренбурга: с председателем Оренбургской региональной таджикской национально-культурной автономии Баротовым Т.М., председателем исполкома Общественного движения «Курултай башкир города Оренбурга» Сарбаевым М.С., </w:t>
      </w:r>
      <w:r>
        <w:rPr>
          <w:sz w:val="28"/>
        </w:rPr>
        <w:lastRenderedPageBreak/>
        <w:t>председателем Оренбургской региональной общественной организации «Дагестан» Рамазановым А.Г. и другими.</w:t>
      </w:r>
    </w:p>
    <w:p w:rsidR="005144A9" w:rsidRDefault="000958C9">
      <w:pPr>
        <w:widowControl w:val="0"/>
        <w:ind w:firstLine="709"/>
        <w:jc w:val="both"/>
        <w:rPr>
          <w:sz w:val="28"/>
        </w:rPr>
      </w:pPr>
      <w:r>
        <w:rPr>
          <w:sz w:val="28"/>
        </w:rPr>
        <w:t>Обстановка в сфере межнациональных отношений стабильная. Фактов напряженности и конфликтов на национальной почве на территории города Оренбурга не выявлено.</w:t>
      </w:r>
      <w:r>
        <w:rPr>
          <w:sz w:val="28"/>
        </w:rPr>
        <w:tab/>
      </w:r>
    </w:p>
    <w:p w:rsidR="005144A9" w:rsidRDefault="000958C9">
      <w:pPr>
        <w:widowControl w:val="0"/>
        <w:ind w:firstLine="709"/>
        <w:jc w:val="both"/>
        <w:rPr>
          <w:sz w:val="28"/>
        </w:rPr>
      </w:pPr>
      <w:r>
        <w:rPr>
          <w:sz w:val="28"/>
        </w:rPr>
        <w:t xml:space="preserve">На территории города Оренбурга осуществляют деятельность религиозные организации, представляющие следующие конфессии: христианство (православие, католицизм, протестантизм), ислам, иудаизм. </w:t>
      </w:r>
    </w:p>
    <w:p w:rsidR="005144A9" w:rsidRDefault="000958C9">
      <w:pPr>
        <w:widowControl w:val="0"/>
        <w:ind w:firstLine="709"/>
        <w:jc w:val="both"/>
        <w:rPr>
          <w:sz w:val="28"/>
        </w:rPr>
      </w:pPr>
      <w:r>
        <w:rPr>
          <w:sz w:val="28"/>
        </w:rPr>
        <w:t xml:space="preserve">Помимо регулярных встреч с руководителями национально-культурных объединений города Оренбурга проводятся встречи с представителями Оренбургского Епархиального управления, настоятелями оренбургских храмов. </w:t>
      </w:r>
    </w:p>
    <w:p w:rsidR="005144A9" w:rsidRDefault="000958C9">
      <w:pPr>
        <w:widowControl w:val="0"/>
        <w:ind w:firstLine="709"/>
        <w:jc w:val="both"/>
        <w:rPr>
          <w:sz w:val="28"/>
        </w:rPr>
      </w:pPr>
      <w:r>
        <w:rPr>
          <w:sz w:val="28"/>
        </w:rPr>
        <w:t xml:space="preserve">На постоянной основе организованы встречи с заместителем председателя Регионального Духовного управления мусульман Оренбургской области Мусакаевым Н.Г., с которым обсуждаются актуальные вопросы взаимодействия </w:t>
      </w:r>
      <w:r>
        <w:rPr>
          <w:sz w:val="28"/>
        </w:rPr>
        <w:br/>
        <w:t xml:space="preserve">с местными мусульманскими организациями, вопросы профилактики экстремизма </w:t>
      </w:r>
      <w:r>
        <w:rPr>
          <w:sz w:val="28"/>
        </w:rPr>
        <w:br/>
        <w:t>и терроризма.</w:t>
      </w:r>
    </w:p>
    <w:p w:rsidR="005144A9" w:rsidRDefault="000958C9">
      <w:pPr>
        <w:widowControl w:val="0"/>
        <w:ind w:firstLine="709"/>
        <w:jc w:val="both"/>
        <w:rPr>
          <w:sz w:val="28"/>
        </w:rPr>
      </w:pPr>
      <w:r>
        <w:rPr>
          <w:sz w:val="28"/>
        </w:rPr>
        <w:t>В ноябре состоялась встреча с раввином города Оренбурга и Оренбургской области Гоэлем Майерсом.</w:t>
      </w:r>
    </w:p>
    <w:p w:rsidR="005144A9" w:rsidRDefault="000958C9">
      <w:pPr>
        <w:widowControl w:val="0"/>
        <w:ind w:firstLine="709"/>
        <w:jc w:val="both"/>
        <w:rPr>
          <w:sz w:val="28"/>
        </w:rPr>
      </w:pPr>
      <w:r>
        <w:rPr>
          <w:sz w:val="28"/>
        </w:rPr>
        <w:t xml:space="preserve">В течение года проведены встречи с муфтием Оренбургской области Шариповым А.А., в ходе которых обсуждались вопросы недопущения проявлений экстремизма, определены методы взаимодействия Администрации города Оренбурга и Регионального Духовного управления мусульман Оренбургской области. </w:t>
      </w:r>
    </w:p>
    <w:p w:rsidR="005144A9" w:rsidRDefault="000958C9">
      <w:pPr>
        <w:widowControl w:val="0"/>
        <w:ind w:firstLine="709"/>
        <w:jc w:val="both"/>
        <w:rPr>
          <w:sz w:val="28"/>
        </w:rPr>
      </w:pPr>
      <w:r>
        <w:rPr>
          <w:sz w:val="28"/>
        </w:rPr>
        <w:t xml:space="preserve">В целях соблюдения законности в сфере межнациональных отношений, профилактики ксенофобии и экстремизма, формирования толерантности </w:t>
      </w:r>
      <w:r>
        <w:rPr>
          <w:sz w:val="28"/>
        </w:rPr>
        <w:br/>
        <w:t xml:space="preserve">по отношению к различным национальным и религиозным группам </w:t>
      </w:r>
      <w:r>
        <w:rPr>
          <w:sz w:val="28"/>
        </w:rPr>
        <w:br/>
        <w:t xml:space="preserve">и их представителям руководителям образовательных учреждений Оренбурга рекомендовано рассмотреть возможность разработки комплексных программ </w:t>
      </w:r>
      <w:r>
        <w:rPr>
          <w:sz w:val="28"/>
        </w:rPr>
        <w:br/>
        <w:t xml:space="preserve">по этноконфессиональному образованию и воспитанию подрастающего поколения. </w:t>
      </w:r>
    </w:p>
    <w:p w:rsidR="005144A9" w:rsidRDefault="000958C9">
      <w:pPr>
        <w:widowControl w:val="0"/>
        <w:ind w:firstLine="709"/>
        <w:jc w:val="both"/>
        <w:rPr>
          <w:sz w:val="28"/>
        </w:rPr>
      </w:pPr>
      <w:r>
        <w:rPr>
          <w:sz w:val="28"/>
        </w:rPr>
        <w:t xml:space="preserve">Сведений о деструктивной деятельности религиозных организаций </w:t>
      </w:r>
      <w:r>
        <w:rPr>
          <w:sz w:val="28"/>
        </w:rPr>
        <w:br/>
        <w:t>не имеется.</w:t>
      </w:r>
    </w:p>
    <w:p w:rsidR="005144A9" w:rsidRDefault="000958C9">
      <w:pPr>
        <w:widowControl w:val="0"/>
        <w:ind w:firstLine="709"/>
        <w:jc w:val="both"/>
        <w:rPr>
          <w:sz w:val="28"/>
        </w:rPr>
      </w:pPr>
      <w:r>
        <w:rPr>
          <w:sz w:val="28"/>
        </w:rPr>
        <w:t>Начиная с 2017 года, в целях профилактики правонарушений экстремистского характера на национальной и религиозной почве среди обучающихся образовательных учреждений города Оренбурга, недопущения вовлечения подростков в экстремистскую деятельность совместно с сотрудниками Центра по противодействию экстремизму УМВД России по Оренбургской области проводились встречи с учащимися общеобразовательных учебных заведений города Оренбурга на тему: «Профилактика экстремизма в подростковой среде». Проведены встречи в 30-ти школах города Оренбурга в соответствии с графиком.</w:t>
      </w:r>
    </w:p>
    <w:p w:rsidR="005144A9" w:rsidRDefault="000958C9">
      <w:pPr>
        <w:widowControl w:val="0"/>
        <w:ind w:firstLine="709"/>
        <w:jc w:val="both"/>
        <w:rPr>
          <w:sz w:val="28"/>
        </w:rPr>
      </w:pPr>
      <w:r>
        <w:rPr>
          <w:sz w:val="28"/>
        </w:rPr>
        <w:t xml:space="preserve">В целях всестороннего развития традиций межнационального сотрудничества, гражданского согласия и конструктивных контактов органов местного самоуправления с национально-культурными объединениями и религиозными организациями отделом по внутренней политике управления по общественным проектам администрации города Оренбурга проводится планомерная деятельность, направленная на профилактику межнациональных и межрелигиозных конфликтов </w:t>
      </w:r>
      <w:r>
        <w:rPr>
          <w:sz w:val="28"/>
        </w:rPr>
        <w:br/>
        <w:t>и профилактику экстремистской деятельности.</w:t>
      </w:r>
    </w:p>
    <w:p w:rsidR="005144A9" w:rsidRDefault="000958C9">
      <w:pPr>
        <w:widowControl w:val="0"/>
        <w:ind w:firstLine="709"/>
        <w:jc w:val="both"/>
        <w:rPr>
          <w:sz w:val="28"/>
        </w:rPr>
      </w:pPr>
      <w:r>
        <w:rPr>
          <w:sz w:val="28"/>
        </w:rPr>
        <w:t xml:space="preserve">В числе приоритетных направлений деятельности является взаимодействие </w:t>
      </w:r>
      <w:r>
        <w:rPr>
          <w:sz w:val="28"/>
        </w:rPr>
        <w:br/>
      </w:r>
      <w:r>
        <w:rPr>
          <w:sz w:val="28"/>
        </w:rPr>
        <w:lastRenderedPageBreak/>
        <w:t xml:space="preserve">с региональными отделениями политических партий, общественных организаций. </w:t>
      </w:r>
    </w:p>
    <w:p w:rsidR="005144A9" w:rsidRDefault="000958C9">
      <w:pPr>
        <w:widowControl w:val="0"/>
        <w:ind w:firstLine="709"/>
        <w:jc w:val="both"/>
        <w:rPr>
          <w:sz w:val="28"/>
        </w:rPr>
      </w:pPr>
      <w:r>
        <w:rPr>
          <w:sz w:val="28"/>
        </w:rPr>
        <w:t xml:space="preserve">В Администрацию города Оренбурга от представителей региональных отделений политических партий, общественных организаций, инициативных групп поступило 118 уведомлений о проведении публичных мероприятий. Проведено </w:t>
      </w:r>
      <w:r>
        <w:rPr>
          <w:sz w:val="28"/>
        </w:rPr>
        <w:br/>
        <w:t xml:space="preserve">11 митингов, 4 пикетирования, 10 шествий, 4 автопробега, 1 мотопробег, </w:t>
      </w:r>
      <w:r>
        <w:rPr>
          <w:sz w:val="28"/>
        </w:rPr>
        <w:br/>
        <w:t xml:space="preserve">1 автомотопробег, 2 Крестных Хода, организовано и проведено 74 акции. </w:t>
      </w:r>
      <w:r>
        <w:rPr>
          <w:sz w:val="28"/>
        </w:rPr>
        <w:br/>
        <w:t>Не согласовано проведение 14 мероприятий.</w:t>
      </w:r>
    </w:p>
    <w:p w:rsidR="005144A9" w:rsidRDefault="000958C9">
      <w:pPr>
        <w:widowControl w:val="0"/>
        <w:ind w:firstLine="709"/>
        <w:jc w:val="both"/>
        <w:rPr>
          <w:sz w:val="28"/>
        </w:rPr>
      </w:pPr>
      <w:r>
        <w:rPr>
          <w:sz w:val="28"/>
        </w:rPr>
        <w:t xml:space="preserve">При рассмотрении уведомлений о проведении публичных мероприятий </w:t>
      </w:r>
      <w:r>
        <w:rPr>
          <w:sz w:val="28"/>
        </w:rPr>
        <w:br/>
        <w:t>на территории города Оренбурга уточняются сведения об организаторах – руководителях общественных объединений, политических партий, религиозных организаций, не является ли их деятельность запрещенной на территории Российской Федерации как экстремистских организаций.</w:t>
      </w:r>
    </w:p>
    <w:p w:rsidR="005144A9" w:rsidRDefault="000958C9">
      <w:pPr>
        <w:widowControl w:val="0"/>
        <w:ind w:firstLine="709"/>
        <w:jc w:val="both"/>
        <w:rPr>
          <w:sz w:val="28"/>
        </w:rPr>
      </w:pPr>
      <w:r>
        <w:rPr>
          <w:sz w:val="28"/>
        </w:rPr>
        <w:t xml:space="preserve">В соответствии с пунктом 3 статьи 12 Федерального закона от 19.06.2004 №54-ФЗ «О собраниях, митингах, демонстрациях, шествиях и пикетированиях», постановлением Администрации города Оренбурга от 01.11.2017 № 4290-п </w:t>
      </w:r>
      <w:r>
        <w:rPr>
          <w:sz w:val="28"/>
        </w:rPr>
        <w:br/>
        <w:t xml:space="preserve">в зависимости от формы публичного мероприятия и количества его участников назначается уполномоченный представитель Администрации города. Во время проведения публичного мероприятия уполномоченный представитель в пределах своей компетенции обеспечивает соблюдение общественного порядка </w:t>
      </w:r>
      <w:r>
        <w:rPr>
          <w:sz w:val="28"/>
        </w:rPr>
        <w:br/>
        <w:t xml:space="preserve">и безопасность граждан, следит за недопущением экстремистских проявлений. </w:t>
      </w:r>
      <w:r>
        <w:rPr>
          <w:sz w:val="28"/>
        </w:rPr>
        <w:br/>
        <w:t>В случае возникновения таковых – может прекратить дальнейшее проведение публичного мероприятия.</w:t>
      </w:r>
    </w:p>
    <w:p w:rsidR="005144A9" w:rsidRDefault="000958C9">
      <w:pPr>
        <w:widowControl w:val="0"/>
        <w:ind w:firstLine="709"/>
        <w:jc w:val="both"/>
        <w:rPr>
          <w:sz w:val="28"/>
        </w:rPr>
      </w:pPr>
      <w:r>
        <w:rPr>
          <w:sz w:val="28"/>
        </w:rPr>
        <w:t xml:space="preserve">Для осуществления мониторинга политических и социальных процессов </w:t>
      </w:r>
      <w:r>
        <w:rPr>
          <w:sz w:val="28"/>
        </w:rPr>
        <w:br/>
        <w:t xml:space="preserve">в городе Оренбурге ведется Книга учета уведомлений о проведении публичных мероприятий, в которой фиксируются данные об организаторе публичного мероприятия, дата, время и место проведения публичного мероприятия, цель </w:t>
      </w:r>
      <w:r>
        <w:rPr>
          <w:sz w:val="28"/>
        </w:rPr>
        <w:br/>
        <w:t>и количество участников. Указанные сведения позволяют отслеживать активность тех или иных политических партий или общественных организаций, уровень протестного настроения в городе.</w:t>
      </w:r>
    </w:p>
    <w:p w:rsidR="005144A9" w:rsidRDefault="000958C9">
      <w:pPr>
        <w:widowControl w:val="0"/>
        <w:ind w:firstLine="709"/>
        <w:jc w:val="both"/>
        <w:rPr>
          <w:sz w:val="28"/>
        </w:rPr>
      </w:pPr>
      <w:r>
        <w:rPr>
          <w:sz w:val="28"/>
        </w:rPr>
        <w:t>На территории города Оренбурга зарегистрированы и действуют региональные отделения 23 политических партий. В течение 2022 года наибольшую активность проявили Оренбургское региональное отделение ЛДПР и Оренбургский областной комитет КПРФ.</w:t>
      </w:r>
    </w:p>
    <w:p w:rsidR="005144A9" w:rsidRDefault="000958C9">
      <w:pPr>
        <w:widowControl w:val="0"/>
        <w:ind w:firstLine="709"/>
        <w:jc w:val="both"/>
        <w:rPr>
          <w:sz w:val="28"/>
        </w:rPr>
      </w:pPr>
      <w:r>
        <w:rPr>
          <w:sz w:val="28"/>
        </w:rPr>
        <w:t>Протестная активность находится на низком уровне. Протестные публичные мероприятия и акции, способствующие возможному возникновению террористических и иных косвенных проявлений, не проводились.</w:t>
      </w:r>
    </w:p>
    <w:p w:rsidR="005144A9" w:rsidRDefault="000958C9">
      <w:pPr>
        <w:widowControl w:val="0"/>
        <w:ind w:firstLine="709"/>
        <w:jc w:val="both"/>
        <w:rPr>
          <w:sz w:val="28"/>
        </w:rPr>
      </w:pPr>
      <w:r>
        <w:rPr>
          <w:sz w:val="28"/>
        </w:rPr>
        <w:t xml:space="preserve">Администрация города активно взаимодействует с представителями казачества – принимает участие в проведении казачьих кругов городских казачьих обществ и Оренбургского городского казачьего общества. </w:t>
      </w:r>
    </w:p>
    <w:p w:rsidR="005144A9" w:rsidRDefault="000958C9">
      <w:pPr>
        <w:widowControl w:val="0"/>
        <w:ind w:firstLine="709"/>
        <w:jc w:val="both"/>
        <w:rPr>
          <w:sz w:val="28"/>
        </w:rPr>
      </w:pPr>
      <w:r>
        <w:rPr>
          <w:sz w:val="28"/>
        </w:rPr>
        <w:t>По результатам мониторинга деятельности казачьих общественных организаций на территории муниципального образования «город Оренбург» зарегистрированы и действуют: Некоммерческая организация – Городское Оренбургское казачье общество «Славянское», Межрегиональная общественная молодежная казачья организация «Есаул» и Оренбургская региональная общественная организация возрождения и развития оренбургского казачества «Оренбургский казачий отдел».</w:t>
      </w:r>
    </w:p>
    <w:p w:rsidR="005144A9" w:rsidRDefault="000958C9">
      <w:pPr>
        <w:widowControl w:val="0"/>
        <w:ind w:firstLine="709"/>
        <w:jc w:val="both"/>
        <w:rPr>
          <w:sz w:val="28"/>
        </w:rPr>
      </w:pPr>
      <w:r>
        <w:rPr>
          <w:sz w:val="28"/>
        </w:rPr>
        <w:t xml:space="preserve">С целью содействия развитию военно-патриотического воспитания в июле </w:t>
      </w:r>
      <w:r>
        <w:rPr>
          <w:sz w:val="28"/>
        </w:rPr>
        <w:lastRenderedPageBreak/>
        <w:t xml:space="preserve">2022 года члены Некоммерческой организации – Городское Оренбургское казачье общество «Славянское» приняли участие в казачьих сборах. </w:t>
      </w:r>
    </w:p>
    <w:p w:rsidR="005144A9" w:rsidRDefault="000958C9">
      <w:pPr>
        <w:widowControl w:val="0"/>
        <w:ind w:firstLine="709"/>
        <w:jc w:val="both"/>
        <w:rPr>
          <w:sz w:val="28"/>
        </w:rPr>
      </w:pPr>
      <w:r>
        <w:rPr>
          <w:sz w:val="28"/>
        </w:rPr>
        <w:t xml:space="preserve">По инициативе Межрегиональной общественной молодежной казачьей организации «Есаул» был создан Центр поддержки и развития молодежных инициатив, традиционной и цифровой культуры «Лазорик». </w:t>
      </w:r>
    </w:p>
    <w:p w:rsidR="005144A9" w:rsidRDefault="000958C9">
      <w:pPr>
        <w:widowControl w:val="0"/>
        <w:ind w:firstLine="709"/>
        <w:jc w:val="both"/>
        <w:rPr>
          <w:sz w:val="28"/>
        </w:rPr>
      </w:pPr>
      <w:r>
        <w:rPr>
          <w:sz w:val="28"/>
        </w:rPr>
        <w:t>Члены Молодежной казачьей организации «Есаул» приняли участие в сборе гуманитарной помощи в поддержку беженцев из ЛНР, ДНР и Украины.</w:t>
      </w:r>
    </w:p>
    <w:p w:rsidR="005144A9" w:rsidRDefault="000958C9">
      <w:pPr>
        <w:widowControl w:val="0"/>
        <w:ind w:firstLine="709"/>
        <w:jc w:val="both"/>
        <w:rPr>
          <w:sz w:val="28"/>
        </w:rPr>
      </w:pPr>
      <w:r>
        <w:rPr>
          <w:sz w:val="28"/>
        </w:rPr>
        <w:t xml:space="preserve">С целью содействия развитию казачьего образования при участии Межрегиональной общественной молодежной казачьей организации «Есаул» </w:t>
      </w:r>
      <w:r>
        <w:rPr>
          <w:sz w:val="28"/>
        </w:rPr>
        <w:br/>
        <w:t xml:space="preserve">на базе школы № 34 сформирован казачий кадетский класс. </w:t>
      </w:r>
    </w:p>
    <w:p w:rsidR="005144A9" w:rsidRDefault="000958C9">
      <w:pPr>
        <w:widowControl w:val="0"/>
        <w:ind w:firstLine="709"/>
        <w:jc w:val="both"/>
        <w:rPr>
          <w:sz w:val="28"/>
        </w:rPr>
      </w:pPr>
      <w:r>
        <w:rPr>
          <w:sz w:val="28"/>
        </w:rPr>
        <w:t xml:space="preserve">Взаимодействие с органами территориального общественного самоуправления – одно из важных направлений деятельности Администрации города Оренбурга. </w:t>
      </w:r>
      <w:r>
        <w:rPr>
          <w:sz w:val="28"/>
        </w:rPr>
        <w:br/>
        <w:t xml:space="preserve">На сегодняшний день зарегистрировано 76 Уставов органов территориального общественного самоуправления. </w:t>
      </w:r>
      <w:r>
        <w:rPr>
          <w:sz w:val="28"/>
        </w:rPr>
        <w:tab/>
      </w:r>
    </w:p>
    <w:p w:rsidR="005144A9" w:rsidRDefault="000958C9">
      <w:pPr>
        <w:widowControl w:val="0"/>
        <w:ind w:firstLine="709"/>
        <w:jc w:val="both"/>
        <w:rPr>
          <w:sz w:val="28"/>
        </w:rPr>
      </w:pPr>
      <w:r>
        <w:rPr>
          <w:sz w:val="28"/>
        </w:rPr>
        <w:t xml:space="preserve">Ежеквартально проводятся встречи с начальниками отделов по работе </w:t>
      </w:r>
      <w:r>
        <w:rPr>
          <w:sz w:val="28"/>
        </w:rPr>
        <w:br/>
        <w:t xml:space="preserve">с населением и территориальным общественным самоуправлением Северного </w:t>
      </w:r>
      <w:r>
        <w:rPr>
          <w:sz w:val="28"/>
        </w:rPr>
        <w:br/>
        <w:t xml:space="preserve">и Южного округов города Оренбурга, где обсуждаются актуальные вопросы взаимодействия с органами территориального общественного самоуправления, ведется мониторинг их деятельности, организовано участие в работе методических совещаний с представителями органов ТОС, на которых рассматриваются текущие </w:t>
      </w:r>
      <w:r>
        <w:rPr>
          <w:sz w:val="28"/>
        </w:rPr>
        <w:br/>
        <w:t>и проблемные вопросы.</w:t>
      </w:r>
    </w:p>
    <w:p w:rsidR="005144A9" w:rsidRDefault="000958C9">
      <w:pPr>
        <w:widowControl w:val="0"/>
        <w:ind w:firstLine="709"/>
        <w:jc w:val="both"/>
        <w:rPr>
          <w:sz w:val="28"/>
        </w:rPr>
      </w:pPr>
      <w:r>
        <w:rPr>
          <w:sz w:val="28"/>
        </w:rPr>
        <w:t xml:space="preserve">Каждое полугодие осуществляется мониторинг деятельности органов ТОС – анализируется и обобщается информация, полученная из отделов по работе </w:t>
      </w:r>
      <w:r>
        <w:rPr>
          <w:sz w:val="28"/>
        </w:rPr>
        <w:br/>
        <w:t xml:space="preserve">с населением и ТОС Северного и Южного округов города Оренбурга. </w:t>
      </w:r>
    </w:p>
    <w:p w:rsidR="005144A9" w:rsidRDefault="000958C9">
      <w:pPr>
        <w:widowControl w:val="0"/>
        <w:ind w:firstLine="709"/>
        <w:jc w:val="both"/>
        <w:rPr>
          <w:sz w:val="28"/>
        </w:rPr>
      </w:pPr>
      <w:r>
        <w:rPr>
          <w:sz w:val="28"/>
        </w:rPr>
        <w:t xml:space="preserve">В течение года проводится работа по оказанию правовой, методической </w:t>
      </w:r>
      <w:r>
        <w:rPr>
          <w:sz w:val="28"/>
        </w:rPr>
        <w:br/>
        <w:t>и консультативной помощи органам ТОС.</w:t>
      </w:r>
      <w:r>
        <w:rPr>
          <w:sz w:val="28"/>
        </w:rPr>
        <w:tab/>
      </w:r>
    </w:p>
    <w:p w:rsidR="005144A9" w:rsidRDefault="000958C9">
      <w:pPr>
        <w:widowControl w:val="0"/>
        <w:ind w:firstLine="709"/>
        <w:jc w:val="both"/>
        <w:rPr>
          <w:sz w:val="28"/>
        </w:rPr>
      </w:pPr>
      <w:r>
        <w:rPr>
          <w:sz w:val="28"/>
        </w:rPr>
        <w:t xml:space="preserve">Осуществляется ведение реестра социально ориентированных некоммерческих организаций – получателей муниципальной поддержки муниципального образования «город Оренбург». </w:t>
      </w:r>
    </w:p>
    <w:p w:rsidR="005144A9" w:rsidRDefault="000958C9">
      <w:pPr>
        <w:widowControl w:val="0"/>
        <w:ind w:firstLine="709"/>
        <w:jc w:val="both"/>
        <w:rPr>
          <w:sz w:val="28"/>
        </w:rPr>
      </w:pPr>
      <w:r>
        <w:rPr>
          <w:sz w:val="28"/>
        </w:rPr>
        <w:t>По итогам года получателями муниципальной поддержки стали 96 социально ориентированных некоммерческих организаций.</w:t>
      </w:r>
    </w:p>
    <w:p w:rsidR="005144A9" w:rsidRDefault="000958C9">
      <w:pPr>
        <w:widowControl w:val="0"/>
        <w:ind w:firstLine="709"/>
        <w:jc w:val="both"/>
        <w:rPr>
          <w:sz w:val="28"/>
        </w:rPr>
      </w:pPr>
      <w:r>
        <w:rPr>
          <w:sz w:val="28"/>
        </w:rPr>
        <w:t>В целях организации деятельности Общественной палаты муниципального образования «город Оренбург» организована работа по координации организационного, правового, аналитического, информационного, документационного, финансового и материально-технического обеспечения деятельности Общественной палаты.</w:t>
      </w:r>
    </w:p>
    <w:p w:rsidR="005144A9" w:rsidRDefault="000958C9">
      <w:pPr>
        <w:widowControl w:val="0"/>
        <w:ind w:firstLine="709"/>
        <w:jc w:val="both"/>
        <w:rPr>
          <w:sz w:val="28"/>
        </w:rPr>
      </w:pPr>
      <w:r>
        <w:rPr>
          <w:sz w:val="28"/>
        </w:rPr>
        <w:t>За отчетный период организована работа Общественной палаты города Оренбурга первого созыва. Было проведено два пленарных заседания, пять заседаний президиума Общественной палаты, один круглый стол.</w:t>
      </w:r>
    </w:p>
    <w:p w:rsidR="005144A9" w:rsidRDefault="000958C9">
      <w:pPr>
        <w:widowControl w:val="0"/>
        <w:ind w:firstLine="709"/>
        <w:jc w:val="both"/>
        <w:rPr>
          <w:sz w:val="28"/>
        </w:rPr>
      </w:pPr>
      <w:r>
        <w:rPr>
          <w:sz w:val="28"/>
        </w:rPr>
        <w:t xml:space="preserve">В период с мая по сентябрь отчетного года проводилась работа </w:t>
      </w:r>
      <w:r>
        <w:rPr>
          <w:sz w:val="28"/>
        </w:rPr>
        <w:br/>
        <w:t xml:space="preserve">по формированию Общественной палаты города Оренбурга второго созыва. </w:t>
      </w:r>
      <w:r>
        <w:rPr>
          <w:sz w:val="28"/>
        </w:rPr>
        <w:br/>
        <w:t>В период с сентября по декабрь 2022 года организована работа Общественной палатой города Оренбурга второго созыва. Было проведено: пленарное заседание, заседание президиума – 3, круглый стол.</w:t>
      </w:r>
    </w:p>
    <w:p w:rsidR="005144A9" w:rsidRDefault="005144A9">
      <w:pPr>
        <w:widowControl w:val="0"/>
        <w:jc w:val="both"/>
        <w:rPr>
          <w:color w:val="FF0000"/>
          <w:sz w:val="28"/>
        </w:rPr>
      </w:pPr>
    </w:p>
    <w:p w:rsidR="005144A9" w:rsidRDefault="000958C9">
      <w:pPr>
        <w:pStyle w:val="1"/>
        <w:keepNext w:val="0"/>
        <w:keepLines w:val="0"/>
        <w:widowControl w:val="0"/>
        <w:spacing w:before="0" w:after="240"/>
        <w:jc w:val="center"/>
        <w:rPr>
          <w:rFonts w:ascii="Times New Roman" w:hAnsi="Times New Roman"/>
          <w:b w:val="0"/>
          <w:color w:val="000000"/>
        </w:rPr>
      </w:pPr>
      <w:bookmarkStart w:id="25" w:name="__RefHeading___16"/>
      <w:bookmarkEnd w:id="25"/>
      <w:r>
        <w:rPr>
          <w:rFonts w:ascii="Times New Roman" w:hAnsi="Times New Roman"/>
          <w:b w:val="0"/>
          <w:color w:val="000000"/>
        </w:rPr>
        <w:t xml:space="preserve">ОСВЕЩЕНИЕ ДЕЯТЕЛЬНОСТИ ГЛАВЫ ГОРОДА ОРЕНБУРГА </w:t>
      </w:r>
      <w:r>
        <w:rPr>
          <w:rFonts w:ascii="Times New Roman" w:hAnsi="Times New Roman"/>
          <w:b w:val="0"/>
          <w:color w:val="000000"/>
        </w:rPr>
        <w:br/>
        <w:t>И АДМИНИСТРАЦИИ ГОРОДА ОРЕНБУРГА</w:t>
      </w:r>
    </w:p>
    <w:p w:rsidR="005144A9" w:rsidRDefault="000958C9">
      <w:pPr>
        <w:widowControl w:val="0"/>
        <w:ind w:firstLine="709"/>
        <w:jc w:val="both"/>
        <w:rPr>
          <w:spacing w:val="2"/>
          <w:sz w:val="28"/>
          <w:highlight w:val="white"/>
        </w:rPr>
      </w:pPr>
      <w:r>
        <w:rPr>
          <w:spacing w:val="2"/>
          <w:sz w:val="28"/>
          <w:highlight w:val="white"/>
        </w:rPr>
        <w:lastRenderedPageBreak/>
        <w:t>Выстраиваемая информационная политика Администрации Оренбурга, основной задачей которой является обеспечение максимальной открытости деятельности муниципалитета, функционирует в соответствии с действующим законодательством, Уставом города Оренбурга и иными нормативными правовыми актами.</w:t>
      </w:r>
    </w:p>
    <w:p w:rsidR="005144A9" w:rsidRDefault="000958C9">
      <w:pPr>
        <w:widowControl w:val="0"/>
        <w:ind w:firstLine="709"/>
        <w:jc w:val="both"/>
        <w:rPr>
          <w:spacing w:val="2"/>
          <w:sz w:val="28"/>
          <w:highlight w:val="white"/>
        </w:rPr>
      </w:pPr>
      <w:r>
        <w:rPr>
          <w:spacing w:val="2"/>
          <w:sz w:val="28"/>
          <w:highlight w:val="white"/>
        </w:rPr>
        <w:t xml:space="preserve">В 2022 году Администрацией города Оренбурга были заключены договоры </w:t>
      </w:r>
      <w:r>
        <w:rPr>
          <w:spacing w:val="2"/>
          <w:sz w:val="28"/>
          <w:highlight w:val="white"/>
        </w:rPr>
        <w:br/>
        <w:t xml:space="preserve">с 7 СМИ на возмещение финансовых затрат по освещению деятельности Администрации города и Главы города Оренбурга. </w:t>
      </w:r>
    </w:p>
    <w:p w:rsidR="005144A9" w:rsidRDefault="000958C9">
      <w:pPr>
        <w:widowControl w:val="0"/>
        <w:ind w:firstLine="709"/>
        <w:jc w:val="both"/>
        <w:rPr>
          <w:spacing w:val="2"/>
          <w:sz w:val="28"/>
          <w:highlight w:val="white"/>
        </w:rPr>
      </w:pPr>
      <w:r>
        <w:rPr>
          <w:spacing w:val="2"/>
          <w:sz w:val="28"/>
          <w:highlight w:val="white"/>
        </w:rPr>
        <w:t xml:space="preserve">Умение оперативно реагировать на проблемные материалы в СМИ </w:t>
      </w:r>
      <w:r>
        <w:rPr>
          <w:spacing w:val="2"/>
          <w:sz w:val="28"/>
          <w:highlight w:val="white"/>
        </w:rPr>
        <w:br/>
        <w:t xml:space="preserve">и минимизировать распространение негативной реакции на них – одна </w:t>
      </w:r>
      <w:r>
        <w:rPr>
          <w:spacing w:val="2"/>
          <w:sz w:val="28"/>
          <w:highlight w:val="white"/>
        </w:rPr>
        <w:br/>
        <w:t xml:space="preserve">из ключевых задач информационной политики, </w:t>
      </w:r>
      <w:bookmarkStart w:id="26" w:name="_GoBack"/>
      <w:r>
        <w:rPr>
          <w:spacing w:val="2"/>
          <w:sz w:val="28"/>
          <w:highlight w:val="white"/>
        </w:rPr>
        <w:t>направленной на создание позитивного имиджа Администрации город</w:t>
      </w:r>
      <w:bookmarkEnd w:id="26"/>
      <w:r>
        <w:rPr>
          <w:spacing w:val="2"/>
          <w:sz w:val="28"/>
          <w:highlight w:val="white"/>
        </w:rPr>
        <w:t xml:space="preserve">а. </w:t>
      </w:r>
    </w:p>
    <w:p w:rsidR="005144A9" w:rsidRDefault="000958C9">
      <w:pPr>
        <w:widowControl w:val="0"/>
        <w:ind w:firstLine="709"/>
        <w:jc w:val="both"/>
        <w:rPr>
          <w:spacing w:val="2"/>
          <w:sz w:val="28"/>
          <w:highlight w:val="white"/>
        </w:rPr>
      </w:pPr>
      <w:r>
        <w:rPr>
          <w:spacing w:val="2"/>
          <w:sz w:val="28"/>
          <w:highlight w:val="white"/>
        </w:rPr>
        <w:t xml:space="preserve">Решение данного вопроса осуществлялось посредством сотрудничества </w:t>
      </w:r>
      <w:r>
        <w:rPr>
          <w:spacing w:val="2"/>
          <w:sz w:val="28"/>
          <w:highlight w:val="white"/>
        </w:rPr>
        <w:br/>
        <w:t xml:space="preserve">со СМИ на регулярной основе, предоставления оперативной информации журналистам печатных изданий, информагентств, телекомпаний, Интернет-изданий в виде пресс-релизов, размещения информации на официальных аккаунтах Администрации города в соцсетях («ВКонтакте» и «Одноклассники») и Телеграм-каналах («Оренбург. Официально» и «Салмин. Напрямую»). Материалы являются качественно подготовленными, грамотными и информативными, к ним прикладываются фото и видео, статистические данные, комментарии официальных лиц. </w:t>
      </w:r>
    </w:p>
    <w:p w:rsidR="005144A9" w:rsidRDefault="000958C9">
      <w:pPr>
        <w:widowControl w:val="0"/>
        <w:ind w:firstLine="709"/>
        <w:jc w:val="both"/>
        <w:rPr>
          <w:spacing w:val="2"/>
          <w:sz w:val="28"/>
          <w:highlight w:val="white"/>
        </w:rPr>
      </w:pPr>
      <w:r>
        <w:rPr>
          <w:spacing w:val="2"/>
          <w:sz w:val="28"/>
          <w:highlight w:val="white"/>
        </w:rPr>
        <w:t>За 2022 год создано около 2,5 тыс. авторских новостей.</w:t>
      </w:r>
    </w:p>
    <w:p w:rsidR="005144A9" w:rsidRDefault="000958C9">
      <w:pPr>
        <w:widowControl w:val="0"/>
        <w:ind w:firstLine="709"/>
        <w:jc w:val="both"/>
        <w:rPr>
          <w:spacing w:val="2"/>
          <w:sz w:val="28"/>
          <w:highlight w:val="white"/>
        </w:rPr>
      </w:pPr>
      <w:r>
        <w:rPr>
          <w:spacing w:val="2"/>
          <w:sz w:val="28"/>
          <w:highlight w:val="white"/>
        </w:rPr>
        <w:t xml:space="preserve">По данным АПИ-мониторинга, в период с января по декабрь 2022 года общее количество вышедших в СМИ материалов, освещающих деятельность Администрации города Оренбурга, составило около 52 тыс. </w:t>
      </w:r>
    </w:p>
    <w:p w:rsidR="005144A9" w:rsidRDefault="000958C9">
      <w:pPr>
        <w:widowControl w:val="0"/>
        <w:ind w:firstLine="709"/>
        <w:jc w:val="both"/>
        <w:rPr>
          <w:spacing w:val="2"/>
          <w:sz w:val="28"/>
          <w:highlight w:val="white"/>
        </w:rPr>
      </w:pPr>
      <w:r>
        <w:rPr>
          <w:spacing w:val="2"/>
          <w:sz w:val="28"/>
          <w:highlight w:val="white"/>
        </w:rPr>
        <w:t xml:space="preserve">Количество посетителей Официального Интернет-портала города Оренбурга составило около 1,2 млн человек. </w:t>
      </w:r>
    </w:p>
    <w:p w:rsidR="005144A9" w:rsidRDefault="000958C9">
      <w:pPr>
        <w:widowControl w:val="0"/>
        <w:ind w:firstLine="709"/>
        <w:jc w:val="both"/>
        <w:rPr>
          <w:spacing w:val="2"/>
          <w:sz w:val="28"/>
          <w:highlight w:val="white"/>
        </w:rPr>
      </w:pPr>
      <w:r>
        <w:rPr>
          <w:spacing w:val="2"/>
          <w:sz w:val="28"/>
          <w:highlight w:val="white"/>
        </w:rPr>
        <w:t xml:space="preserve">Еженедельник (газета) «Вечерний Оренбург» (ООО «Новая неделя») освещает деятельность городской администрации и Оренбургского городского Совета, ведет работу по информированию населения по социальным, экономическим, правовым вопросам. Кроме того, газета является площадкой </w:t>
      </w:r>
      <w:r>
        <w:rPr>
          <w:spacing w:val="2"/>
          <w:sz w:val="28"/>
          <w:highlight w:val="white"/>
        </w:rPr>
        <w:br/>
        <w:t xml:space="preserve">для опубликования официальных документов </w:t>
      </w:r>
      <w:hyperlink r:id="rId13" w:tooltip="Оренбургский городской Совет (страница отсутствует)" w:history="1">
        <w:r>
          <w:rPr>
            <w:spacing w:val="2"/>
            <w:sz w:val="28"/>
            <w:highlight w:val="white"/>
          </w:rPr>
          <w:t>Оренбургского городского Совета</w:t>
        </w:r>
      </w:hyperlink>
      <w:r>
        <w:rPr>
          <w:spacing w:val="2"/>
          <w:sz w:val="28"/>
          <w:highlight w:val="white"/>
        </w:rPr>
        <w:t xml:space="preserve"> и Администрации города Оренбурга. </w:t>
      </w:r>
    </w:p>
    <w:p w:rsidR="005144A9" w:rsidRDefault="000958C9">
      <w:pPr>
        <w:widowControl w:val="0"/>
        <w:ind w:firstLine="709"/>
        <w:jc w:val="both"/>
        <w:rPr>
          <w:spacing w:val="2"/>
          <w:sz w:val="28"/>
          <w:highlight w:val="white"/>
        </w:rPr>
      </w:pPr>
      <w:r>
        <w:rPr>
          <w:spacing w:val="2"/>
          <w:sz w:val="28"/>
          <w:highlight w:val="white"/>
        </w:rPr>
        <w:t xml:space="preserve">В течение года в адрес Администрации города Оренбурга поступило </w:t>
      </w:r>
      <w:r>
        <w:rPr>
          <w:spacing w:val="2"/>
          <w:sz w:val="28"/>
          <w:highlight w:val="white"/>
        </w:rPr>
        <w:br/>
        <w:t xml:space="preserve">302 официальных письменных запроса от СМИ. Запросы были отработаны ответственными структурными подразделениями. Кроме того, ежедневно поступают устные (по телефону) и письменные обращения (в соцсетях и мессенджерах) от сотрудников СМИ по самым разным вопросам. Основная часть ответов на обращения предоставляются в тот же день, некоторые отрабатываются по мере поступления информации. </w:t>
      </w:r>
    </w:p>
    <w:p w:rsidR="005144A9" w:rsidRDefault="000958C9">
      <w:pPr>
        <w:widowControl w:val="0"/>
        <w:ind w:firstLine="709"/>
        <w:jc w:val="both"/>
        <w:rPr>
          <w:spacing w:val="2"/>
          <w:sz w:val="28"/>
          <w:highlight w:val="white"/>
        </w:rPr>
      </w:pPr>
      <w:r>
        <w:rPr>
          <w:spacing w:val="2"/>
          <w:sz w:val="28"/>
          <w:highlight w:val="white"/>
        </w:rPr>
        <w:t>Налаженной формой взаимодействия с населением стала автоматизированная система «Инцидент менеджмент», которая позволяет отслеживать информационные поводы в социальных сетях и реакцию сообществ на действия властей. За отчетный период отработано 6 784 инцидента. Основная тематика инцидентов касалась ремонта дорог, вывоза мусора, уборки территорий, движения общественного транспорта, ситуации с бродячими собаками.</w:t>
      </w:r>
    </w:p>
    <w:p w:rsidR="005144A9" w:rsidRDefault="000958C9">
      <w:pPr>
        <w:widowControl w:val="0"/>
        <w:ind w:firstLine="709"/>
        <w:jc w:val="both"/>
        <w:rPr>
          <w:spacing w:val="2"/>
          <w:sz w:val="28"/>
          <w:highlight w:val="white"/>
        </w:rPr>
      </w:pPr>
      <w:r>
        <w:rPr>
          <w:spacing w:val="2"/>
          <w:sz w:val="28"/>
          <w:highlight w:val="white"/>
        </w:rPr>
        <w:t xml:space="preserve">Особое внимание в 2022 году было уделено информационному </w:t>
      </w:r>
      <w:r>
        <w:rPr>
          <w:spacing w:val="2"/>
          <w:sz w:val="28"/>
          <w:highlight w:val="white"/>
        </w:rPr>
        <w:lastRenderedPageBreak/>
        <w:t xml:space="preserve">сопровождению национальных проектов, в т.ч. «Безопасные качественные дороги», «Жилье и городская среда», «Спорт-норма жизни». </w:t>
      </w:r>
    </w:p>
    <w:p w:rsidR="005144A9" w:rsidRDefault="000958C9">
      <w:pPr>
        <w:widowControl w:val="0"/>
        <w:ind w:firstLine="709"/>
        <w:jc w:val="both"/>
        <w:rPr>
          <w:spacing w:val="2"/>
          <w:sz w:val="28"/>
          <w:highlight w:val="white"/>
        </w:rPr>
      </w:pPr>
      <w:r>
        <w:rPr>
          <w:spacing w:val="2"/>
          <w:sz w:val="28"/>
          <w:highlight w:val="white"/>
        </w:rPr>
        <w:t xml:space="preserve">Большая работа проведена по формированию фото и видео-архивов. </w:t>
      </w:r>
    </w:p>
    <w:p w:rsidR="005144A9" w:rsidRDefault="000958C9">
      <w:pPr>
        <w:widowControl w:val="0"/>
        <w:ind w:firstLine="709"/>
        <w:jc w:val="both"/>
        <w:rPr>
          <w:spacing w:val="2"/>
          <w:sz w:val="28"/>
          <w:highlight w:val="white"/>
        </w:rPr>
      </w:pPr>
      <w:r>
        <w:rPr>
          <w:spacing w:val="2"/>
          <w:sz w:val="28"/>
          <w:highlight w:val="white"/>
        </w:rPr>
        <w:t xml:space="preserve">Одним из важных направлений является информационное освещение проектов социально ориентированных некоммерческих организаций, благотворительной деятельности и добровольчества, а также межведомственных акций и программ, имеющих высокую социальную значимость. </w:t>
      </w:r>
    </w:p>
    <w:p w:rsidR="005144A9" w:rsidRDefault="000958C9">
      <w:pPr>
        <w:widowControl w:val="0"/>
        <w:ind w:firstLine="709"/>
        <w:jc w:val="both"/>
        <w:rPr>
          <w:spacing w:val="2"/>
          <w:sz w:val="28"/>
          <w:highlight w:val="white"/>
        </w:rPr>
      </w:pPr>
      <w:r>
        <w:rPr>
          <w:spacing w:val="2"/>
          <w:sz w:val="28"/>
          <w:highlight w:val="white"/>
        </w:rPr>
        <w:t xml:space="preserve">В 2022 году информационную поддержку получили около 30 проектов, в т.ч. деятельность городского волонтерского центра «Мы вместе», акция </w:t>
      </w:r>
      <w:r>
        <w:rPr>
          <w:spacing w:val="2"/>
          <w:sz w:val="28"/>
          <w:highlight w:val="white"/>
        </w:rPr>
        <w:br/>
        <w:t>по профилактике наркомании «Сообщи, где торгуют смертью», регулярное освещение мероприятий, направленных на профилактику дистанционных хищений, межведомственные акции «Сохрани жизнь себе и своему ребенку», «Безопасное лето», «Пешеход на дороге», «Безопасная горка», «Помоги ребенку» (межведомственные рейды по семьям, находящимся в трудном социальном положении), «Профилактика несчастных случаев на льду» и «Пожарная безопасность».</w:t>
      </w:r>
    </w:p>
    <w:p w:rsidR="005144A9" w:rsidRDefault="000958C9">
      <w:pPr>
        <w:widowControl w:val="0"/>
        <w:ind w:firstLine="709"/>
        <w:jc w:val="both"/>
        <w:rPr>
          <w:spacing w:val="2"/>
          <w:sz w:val="28"/>
          <w:highlight w:val="white"/>
        </w:rPr>
      </w:pPr>
      <w:r>
        <w:rPr>
          <w:spacing w:val="2"/>
          <w:sz w:val="28"/>
          <w:highlight w:val="white"/>
        </w:rPr>
        <w:t xml:space="preserve">Реализовывался принцип взаимного информирования с федеральными </w:t>
      </w:r>
      <w:r>
        <w:rPr>
          <w:spacing w:val="2"/>
          <w:sz w:val="28"/>
          <w:highlight w:val="white"/>
        </w:rPr>
        <w:br/>
        <w:t>и региональными структурами в плане размещения заявлений, сообщений и других официальных информационных материалов в пресс-релизах Администрации города и на официальном сайте города Оренбурга.</w:t>
      </w:r>
    </w:p>
    <w:p w:rsidR="005144A9" w:rsidRDefault="005144A9">
      <w:pPr>
        <w:widowControl w:val="0"/>
        <w:ind w:firstLine="709"/>
        <w:jc w:val="both"/>
        <w:rPr>
          <w:spacing w:val="2"/>
          <w:sz w:val="28"/>
          <w:highlight w:val="white"/>
        </w:rPr>
      </w:pPr>
    </w:p>
    <w:p w:rsidR="005144A9" w:rsidRDefault="005144A9">
      <w:pPr>
        <w:widowControl w:val="0"/>
        <w:tabs>
          <w:tab w:val="left" w:pos="709"/>
        </w:tabs>
        <w:ind w:firstLine="709"/>
        <w:jc w:val="both"/>
        <w:rPr>
          <w:sz w:val="28"/>
        </w:rPr>
      </w:pPr>
    </w:p>
    <w:p w:rsidR="005144A9" w:rsidRDefault="000958C9">
      <w:pPr>
        <w:tabs>
          <w:tab w:val="left" w:pos="3686"/>
        </w:tabs>
        <w:jc w:val="both"/>
        <w:rPr>
          <w:spacing w:val="2"/>
          <w:sz w:val="28"/>
          <w:highlight w:val="white"/>
        </w:rPr>
      </w:pPr>
      <w:r>
        <w:rPr>
          <w:spacing w:val="2"/>
          <w:sz w:val="28"/>
          <w:highlight w:val="white"/>
        </w:rPr>
        <w:t xml:space="preserve">Глава города Оренбурга                                                              </w:t>
      </w:r>
      <w:r>
        <w:rPr>
          <w:spacing w:val="2"/>
          <w:sz w:val="28"/>
          <w:highlight w:val="white"/>
        </w:rPr>
        <w:tab/>
      </w:r>
      <w:r>
        <w:rPr>
          <w:spacing w:val="2"/>
          <w:sz w:val="28"/>
          <w:highlight w:val="white"/>
        </w:rPr>
        <w:tab/>
        <w:t>С.А. Салмин</w:t>
      </w:r>
    </w:p>
    <w:p w:rsidR="005144A9" w:rsidRDefault="000958C9">
      <w:pPr>
        <w:ind w:firstLine="709"/>
        <w:jc w:val="center"/>
        <w:rPr>
          <w:sz w:val="28"/>
        </w:rPr>
      </w:pPr>
      <w:r>
        <w:rPr>
          <w:noProof/>
          <w:sz w:val="28"/>
        </w:rPr>
        <w:drawing>
          <wp:inline distT="0" distB="0" distL="0" distR="0">
            <wp:extent cx="2989707" cy="119189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srcRect/>
                    <a:stretch/>
                  </pic:blipFill>
                  <pic:spPr>
                    <a:xfrm>
                      <a:off x="0" y="0"/>
                      <a:ext cx="2989707" cy="1191895"/>
                    </a:xfrm>
                    <a:prstGeom prst="rect">
                      <a:avLst/>
                    </a:prstGeom>
                  </pic:spPr>
                </pic:pic>
              </a:graphicData>
            </a:graphic>
          </wp:inline>
        </w:drawing>
      </w:r>
    </w:p>
    <w:p w:rsidR="005144A9" w:rsidRDefault="005144A9">
      <w:pPr>
        <w:ind w:firstLine="709"/>
        <w:jc w:val="center"/>
        <w:rPr>
          <w:sz w:val="28"/>
        </w:rPr>
      </w:pPr>
    </w:p>
    <w:p w:rsidR="005144A9" w:rsidRDefault="005144A9">
      <w:pPr>
        <w:rPr>
          <w:color w:val="FF0000"/>
          <w:sz w:val="28"/>
        </w:rPr>
      </w:pPr>
    </w:p>
    <w:p w:rsidR="005144A9" w:rsidRDefault="005144A9">
      <w:pPr>
        <w:widowControl w:val="0"/>
        <w:ind w:firstLine="709"/>
        <w:jc w:val="both"/>
        <w:rPr>
          <w:spacing w:val="2"/>
          <w:sz w:val="28"/>
          <w:highlight w:val="white"/>
        </w:rPr>
      </w:pPr>
    </w:p>
    <w:sectPr w:rsidR="005144A9">
      <w:headerReference w:type="default" r:id="rId15"/>
      <w:pgSz w:w="11906" w:h="16838"/>
      <w:pgMar w:top="567" w:right="567" w:bottom="567" w:left="1134" w:header="510" w:footer="67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2D9" w:rsidRDefault="00AC02D9">
      <w:r>
        <w:separator/>
      </w:r>
    </w:p>
  </w:endnote>
  <w:endnote w:type="continuationSeparator" w:id="0">
    <w:p w:rsidR="00AC02D9" w:rsidRDefault="00AC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2D9" w:rsidRDefault="00AC02D9">
      <w:r>
        <w:separator/>
      </w:r>
    </w:p>
  </w:footnote>
  <w:footnote w:type="continuationSeparator" w:id="0">
    <w:p w:rsidR="00AC02D9" w:rsidRDefault="00AC0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97B" w:rsidRDefault="005D397B">
    <w:pPr>
      <w:framePr w:wrap="around" w:vAnchor="text" w:hAnchor="margin" w:xAlign="center" w:y="1"/>
    </w:pPr>
    <w:r>
      <w:rPr>
        <w:sz w:val="22"/>
      </w:rPr>
      <w:fldChar w:fldCharType="begin"/>
    </w:r>
    <w:r>
      <w:instrText xml:space="preserve">PAGE </w:instrText>
    </w:r>
    <w:r>
      <w:rPr>
        <w:sz w:val="22"/>
      </w:rPr>
      <w:fldChar w:fldCharType="end"/>
    </w:r>
  </w:p>
  <w:p w:rsidR="005D397B" w:rsidRDefault="005D397B">
    <w:pPr>
      <w:pStyle w:val="afd"/>
      <w:jc w:val="center"/>
      <w:rPr>
        <w:sz w:val="24"/>
      </w:rPr>
    </w:pPr>
  </w:p>
  <w:p w:rsidR="005D397B" w:rsidRDefault="005D397B">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97B" w:rsidRDefault="005D397B">
    <w:pPr>
      <w:framePr w:wrap="around" w:vAnchor="text" w:hAnchor="margin" w:xAlign="center" w:y="1"/>
    </w:pPr>
    <w:r>
      <w:rPr>
        <w:sz w:val="22"/>
      </w:rPr>
      <w:fldChar w:fldCharType="begin"/>
    </w:r>
    <w:r>
      <w:instrText xml:space="preserve">PAGE </w:instrText>
    </w:r>
    <w:r>
      <w:rPr>
        <w:sz w:val="22"/>
      </w:rPr>
      <w:fldChar w:fldCharType="separate"/>
    </w:r>
    <w:r w:rsidR="00757661">
      <w:rPr>
        <w:noProof/>
      </w:rPr>
      <w:t>112</w:t>
    </w:r>
    <w:r>
      <w:rPr>
        <w:sz w:val="22"/>
      </w:rPr>
      <w:fldChar w:fldCharType="end"/>
    </w:r>
  </w:p>
  <w:p w:rsidR="005D397B" w:rsidRDefault="005D397B">
    <w:pPr>
      <w:pStyle w:val="afd"/>
      <w:jc w:val="center"/>
      <w:rPr>
        <w:sz w:val="24"/>
      </w:rPr>
    </w:pPr>
  </w:p>
  <w:p w:rsidR="005D397B" w:rsidRDefault="005D397B">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629F"/>
    <w:multiLevelType w:val="multilevel"/>
    <w:tmpl w:val="FFFFFFFF"/>
    <w:lvl w:ilvl="0">
      <w:start w:val="1"/>
      <w:numFmt w:val="bullet"/>
      <w:lvlText w:val=""/>
      <w:lvlJc w:val="left"/>
      <w:pPr>
        <w:ind w:left="1211"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52E623C"/>
    <w:multiLevelType w:val="multilevel"/>
    <w:tmpl w:val="FFFFFFFF"/>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0CEE2819"/>
    <w:multiLevelType w:val="multilevel"/>
    <w:tmpl w:val="FFFFFFFF"/>
    <w:lvl w:ilvl="0">
      <w:start w:val="1"/>
      <w:numFmt w:val="bullet"/>
      <w:lvlText w:val="·"/>
      <w:lvlJc w:val="left"/>
      <w:pPr>
        <w:ind w:left="928"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9502FB"/>
    <w:multiLevelType w:val="multilevel"/>
    <w:tmpl w:val="FFFFFFFF"/>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0FDB0A04"/>
    <w:multiLevelType w:val="multilevel"/>
    <w:tmpl w:val="FFFFFFFF"/>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14BE6411"/>
    <w:multiLevelType w:val="multilevel"/>
    <w:tmpl w:val="FFFFFFFF"/>
    <w:lvl w:ilvl="0">
      <w:start w:val="1"/>
      <w:numFmt w:val="bullet"/>
      <w:lvlText w:val=""/>
      <w:lvlJc w:val="left"/>
      <w:pPr>
        <w:ind w:left="928" w:hanging="360"/>
      </w:pPr>
      <w:rPr>
        <w:rFonts w:ascii="Symbol" w:hAnsi="Symbol"/>
        <w:color w:val="00000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16C70730"/>
    <w:multiLevelType w:val="multilevel"/>
    <w:tmpl w:val="FFFFFFFF"/>
    <w:lvl w:ilvl="0">
      <w:start w:val="1"/>
      <w:numFmt w:val="bullet"/>
      <w:pStyle w:val="---"/>
      <w:lvlText w:val=""/>
      <w:lvlJc w:val="left"/>
      <w:pPr>
        <w:ind w:left="1344" w:hanging="360"/>
      </w:pPr>
      <w:rPr>
        <w:rFonts w:ascii="Symbol" w:hAnsi="Symbol"/>
      </w:rPr>
    </w:lvl>
    <w:lvl w:ilvl="1">
      <w:start w:val="1"/>
      <w:numFmt w:val="bullet"/>
      <w:lvlText w:val="o"/>
      <w:lvlJc w:val="left"/>
      <w:pPr>
        <w:ind w:left="2064" w:hanging="360"/>
      </w:pPr>
      <w:rPr>
        <w:rFonts w:ascii="Courier New" w:hAnsi="Courier New"/>
      </w:rPr>
    </w:lvl>
    <w:lvl w:ilvl="2">
      <w:start w:val="1"/>
      <w:numFmt w:val="bullet"/>
      <w:lvlText w:val=""/>
      <w:lvlJc w:val="left"/>
      <w:pPr>
        <w:ind w:left="2784" w:hanging="360"/>
      </w:pPr>
      <w:rPr>
        <w:rFonts w:ascii="Wingdings" w:hAnsi="Wingdings"/>
      </w:rPr>
    </w:lvl>
    <w:lvl w:ilvl="3">
      <w:start w:val="1"/>
      <w:numFmt w:val="bullet"/>
      <w:lvlText w:val=""/>
      <w:lvlJc w:val="left"/>
      <w:pPr>
        <w:ind w:left="3504" w:hanging="360"/>
      </w:pPr>
      <w:rPr>
        <w:rFonts w:ascii="Symbol" w:hAnsi="Symbol"/>
      </w:rPr>
    </w:lvl>
    <w:lvl w:ilvl="4">
      <w:start w:val="1"/>
      <w:numFmt w:val="bullet"/>
      <w:lvlText w:val="o"/>
      <w:lvlJc w:val="left"/>
      <w:pPr>
        <w:ind w:left="4224" w:hanging="360"/>
      </w:pPr>
      <w:rPr>
        <w:rFonts w:ascii="Courier New" w:hAnsi="Courier New"/>
      </w:rPr>
    </w:lvl>
    <w:lvl w:ilvl="5">
      <w:start w:val="1"/>
      <w:numFmt w:val="bullet"/>
      <w:lvlText w:val=""/>
      <w:lvlJc w:val="left"/>
      <w:pPr>
        <w:ind w:left="4944" w:hanging="360"/>
      </w:pPr>
      <w:rPr>
        <w:rFonts w:ascii="Wingdings" w:hAnsi="Wingdings"/>
      </w:rPr>
    </w:lvl>
    <w:lvl w:ilvl="6">
      <w:start w:val="1"/>
      <w:numFmt w:val="bullet"/>
      <w:lvlText w:val=""/>
      <w:lvlJc w:val="left"/>
      <w:pPr>
        <w:ind w:left="5664" w:hanging="360"/>
      </w:pPr>
      <w:rPr>
        <w:rFonts w:ascii="Symbol" w:hAnsi="Symbol"/>
      </w:rPr>
    </w:lvl>
    <w:lvl w:ilvl="7">
      <w:start w:val="1"/>
      <w:numFmt w:val="bullet"/>
      <w:lvlText w:val="o"/>
      <w:lvlJc w:val="left"/>
      <w:pPr>
        <w:ind w:left="6384" w:hanging="360"/>
      </w:pPr>
      <w:rPr>
        <w:rFonts w:ascii="Courier New" w:hAnsi="Courier New"/>
      </w:rPr>
    </w:lvl>
    <w:lvl w:ilvl="8">
      <w:start w:val="1"/>
      <w:numFmt w:val="bullet"/>
      <w:lvlText w:val=""/>
      <w:lvlJc w:val="left"/>
      <w:pPr>
        <w:ind w:left="7104" w:hanging="360"/>
      </w:pPr>
      <w:rPr>
        <w:rFonts w:ascii="Wingdings" w:hAnsi="Wingdings"/>
      </w:rPr>
    </w:lvl>
  </w:abstractNum>
  <w:abstractNum w:abstractNumId="7">
    <w:nsid w:val="1A141886"/>
    <w:multiLevelType w:val="multilevel"/>
    <w:tmpl w:val="FFFFFFFF"/>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1DD51D7A"/>
    <w:multiLevelType w:val="multilevel"/>
    <w:tmpl w:val="FFFFFFFF"/>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2F4119AC"/>
    <w:multiLevelType w:val="multilevel"/>
    <w:tmpl w:val="FFFFFFFF"/>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350414D7"/>
    <w:multiLevelType w:val="multilevel"/>
    <w:tmpl w:val="FFFFFFFF"/>
    <w:lvl w:ilvl="0">
      <w:start w:val="1"/>
      <w:numFmt w:val="bullet"/>
      <w:lvlText w:val=""/>
      <w:lvlJc w:val="left"/>
      <w:pPr>
        <w:ind w:left="928"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nsid w:val="453B36B7"/>
    <w:multiLevelType w:val="multilevel"/>
    <w:tmpl w:val="FFFFFFFF"/>
    <w:lvl w:ilvl="0">
      <w:start w:val="1"/>
      <w:numFmt w:val="decimal"/>
      <w:lvlText w:val="%1."/>
      <w:lvlJc w:val="left"/>
      <w:pPr>
        <w:ind w:left="1429" w:hanging="360"/>
      </w:pPr>
      <w:rPr>
        <w:rFonts w:ascii="Times New Roman" w:hAnsi="Times New Roman"/>
        <w:b w:val="0"/>
        <w:i w:val="0"/>
        <w:caps w:val="0"/>
        <w:strike w:val="0"/>
        <w:shadow w:val="0"/>
        <w:emboss w:val="0"/>
        <w:imprint w:val="0"/>
        <w:color w:val="000000"/>
        <w:sz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4A723168"/>
    <w:multiLevelType w:val="multilevel"/>
    <w:tmpl w:val="FFFFFFFF"/>
    <w:lvl w:ilvl="0">
      <w:start w:val="1"/>
      <w:numFmt w:val="decimal"/>
      <w:lvlText w:val="%1."/>
      <w:lvlJc w:val="left"/>
      <w:pPr>
        <w:ind w:left="1429" w:hanging="360"/>
      </w:pPr>
      <w:rPr>
        <w:rFonts w:ascii="Times New Roman" w:hAnsi="Times New Roman"/>
        <w:b w:val="0"/>
        <w:i w:val="0"/>
        <w:caps w:val="0"/>
        <w:strike w:val="0"/>
        <w:shadow w:val="0"/>
        <w:emboss w:val="0"/>
        <w:imprint w:val="0"/>
        <w:color w:val="000000"/>
        <w:sz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50A5063E"/>
    <w:multiLevelType w:val="multilevel"/>
    <w:tmpl w:val="FFFFFFFF"/>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517117CD"/>
    <w:multiLevelType w:val="multilevel"/>
    <w:tmpl w:val="FFFFFFFF"/>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549179A0"/>
    <w:multiLevelType w:val="multilevel"/>
    <w:tmpl w:val="FFFFFFFF"/>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5780039F"/>
    <w:multiLevelType w:val="multilevel"/>
    <w:tmpl w:val="FFFFFFFF"/>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5BFB0527"/>
    <w:multiLevelType w:val="multilevel"/>
    <w:tmpl w:val="FFFFFFFF"/>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622B66F8"/>
    <w:multiLevelType w:val="multilevel"/>
    <w:tmpl w:val="FFFFFFFF"/>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nsid w:val="64B666F0"/>
    <w:multiLevelType w:val="multilevel"/>
    <w:tmpl w:val="FFFFFFFF"/>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nsid w:val="69466C0B"/>
    <w:multiLevelType w:val="multilevel"/>
    <w:tmpl w:val="FFFFFFFF"/>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nsid w:val="71824E0A"/>
    <w:multiLevelType w:val="multilevel"/>
    <w:tmpl w:val="FFFFFFFF"/>
    <w:lvl w:ilvl="0">
      <w:start w:val="1"/>
      <w:numFmt w:val="decimal"/>
      <w:lvlText w:val="%1."/>
      <w:lvlJc w:val="left"/>
      <w:pPr>
        <w:ind w:left="1429" w:hanging="360"/>
      </w:pPr>
      <w:rPr>
        <w:rFonts w:ascii="Times New Roman" w:hAnsi="Times New Roman"/>
        <w:b w:val="0"/>
        <w:i w:val="0"/>
        <w:caps w:val="0"/>
        <w:strike w:val="0"/>
        <w:shadow w:val="0"/>
        <w:emboss w:val="0"/>
        <w:imprint w:val="0"/>
        <w:color w:val="000000"/>
        <w:sz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7B431361"/>
    <w:multiLevelType w:val="multilevel"/>
    <w:tmpl w:val="FFFFFFFF"/>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0"/>
  </w:num>
  <w:num w:numId="2">
    <w:abstractNumId w:val="17"/>
  </w:num>
  <w:num w:numId="3">
    <w:abstractNumId w:val="7"/>
  </w:num>
  <w:num w:numId="4">
    <w:abstractNumId w:val="3"/>
  </w:num>
  <w:num w:numId="5">
    <w:abstractNumId w:val="16"/>
  </w:num>
  <w:num w:numId="6">
    <w:abstractNumId w:val="14"/>
  </w:num>
  <w:num w:numId="7">
    <w:abstractNumId w:val="4"/>
  </w:num>
  <w:num w:numId="8">
    <w:abstractNumId w:val="10"/>
  </w:num>
  <w:num w:numId="9">
    <w:abstractNumId w:val="5"/>
  </w:num>
  <w:num w:numId="10">
    <w:abstractNumId w:val="1"/>
  </w:num>
  <w:num w:numId="11">
    <w:abstractNumId w:val="19"/>
  </w:num>
  <w:num w:numId="12">
    <w:abstractNumId w:val="18"/>
  </w:num>
  <w:num w:numId="13">
    <w:abstractNumId w:val="15"/>
  </w:num>
  <w:num w:numId="14">
    <w:abstractNumId w:val="12"/>
  </w:num>
  <w:num w:numId="15">
    <w:abstractNumId w:val="11"/>
  </w:num>
  <w:num w:numId="16">
    <w:abstractNumId w:val="21"/>
  </w:num>
  <w:num w:numId="17">
    <w:abstractNumId w:val="2"/>
  </w:num>
  <w:num w:numId="18">
    <w:abstractNumId w:val="13"/>
  </w:num>
  <w:num w:numId="19">
    <w:abstractNumId w:val="9"/>
  </w:num>
  <w:num w:numId="20">
    <w:abstractNumId w:val="22"/>
  </w:num>
  <w:num w:numId="21">
    <w:abstractNumId w:val="0"/>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A9"/>
    <w:rsid w:val="000958C9"/>
    <w:rsid w:val="00310DAF"/>
    <w:rsid w:val="00327626"/>
    <w:rsid w:val="005144A9"/>
    <w:rsid w:val="005D397B"/>
    <w:rsid w:val="00757661"/>
    <w:rsid w:val="00AC02D9"/>
    <w:rsid w:val="00BA2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2"/>
    <w:rPr>
      <w:rFonts w:ascii="Times New Roman" w:hAnsi="Times New Roman"/>
    </w:rPr>
  </w:style>
  <w:style w:type="paragraph" w:styleId="1">
    <w:name w:val="heading 1"/>
    <w:basedOn w:val="a"/>
    <w:next w:val="a"/>
    <w:link w:val="10"/>
    <w:uiPriority w:val="9"/>
    <w:qFormat/>
    <w:pPr>
      <w:keepNext/>
      <w:keepLines/>
      <w:spacing w:before="480"/>
      <w:outlineLvl w:val="0"/>
    </w:pPr>
    <w:rPr>
      <w:rFonts w:ascii="Cambria" w:hAnsi="Cambria"/>
      <w:b/>
      <w:color w:val="365F91"/>
      <w:sz w:val="28"/>
    </w:rPr>
  </w:style>
  <w:style w:type="paragraph" w:styleId="20">
    <w:name w:val="heading 2"/>
    <w:basedOn w:val="a"/>
    <w:next w:val="a"/>
    <w:link w:val="21"/>
    <w:uiPriority w:val="9"/>
    <w:qFormat/>
    <w:pPr>
      <w:keepNext/>
      <w:keepLines/>
      <w:spacing w:before="200"/>
      <w:outlineLvl w:val="1"/>
    </w:pPr>
    <w:rPr>
      <w:rFonts w:ascii="Cambria" w:hAnsi="Cambria"/>
      <w:b/>
      <w:color w:val="4F81BD"/>
      <w:sz w:val="26"/>
    </w:rPr>
  </w:style>
  <w:style w:type="paragraph" w:styleId="3">
    <w:name w:val="heading 3"/>
    <w:basedOn w:val="a"/>
    <w:next w:val="a"/>
    <w:link w:val="30"/>
    <w:uiPriority w:val="9"/>
    <w:qFormat/>
    <w:pPr>
      <w:keepNext/>
      <w:keepLines/>
      <w:spacing w:before="200"/>
      <w:outlineLvl w:val="2"/>
    </w:pPr>
    <w:rPr>
      <w:rFonts w:ascii="Cambria" w:hAnsi="Cambria"/>
      <w:b/>
      <w:color w:val="4F81BD"/>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2"/>
    </w:rPr>
  </w:style>
  <w:style w:type="paragraph" w:customStyle="1" w:styleId="rtejustify">
    <w:name w:val="rtejustify"/>
    <w:basedOn w:val="a"/>
    <w:link w:val="rtejustify0"/>
    <w:pPr>
      <w:spacing w:beforeAutospacing="1" w:afterAutospacing="1"/>
    </w:pPr>
    <w:rPr>
      <w:sz w:val="24"/>
    </w:rPr>
  </w:style>
  <w:style w:type="character" w:customStyle="1" w:styleId="rtejustify0">
    <w:name w:val="rtejustify"/>
    <w:basedOn w:val="11"/>
    <w:link w:val="rtejustify"/>
    <w:rPr>
      <w:rFonts w:ascii="Times New Roman" w:hAnsi="Times New Roman"/>
      <w:sz w:val="24"/>
    </w:rPr>
  </w:style>
  <w:style w:type="paragraph" w:customStyle="1" w:styleId="12">
    <w:name w:val="Строгий1"/>
    <w:link w:val="a3"/>
    <w:rPr>
      <w:b/>
    </w:rPr>
  </w:style>
  <w:style w:type="character" w:styleId="a3">
    <w:name w:val="Strong"/>
    <w:link w:val="12"/>
    <w:rPr>
      <w:b/>
    </w:rPr>
  </w:style>
  <w:style w:type="paragraph" w:styleId="22">
    <w:name w:val="toc 2"/>
    <w:basedOn w:val="a"/>
    <w:next w:val="a"/>
    <w:link w:val="23"/>
    <w:uiPriority w:val="39"/>
    <w:pPr>
      <w:spacing w:after="100"/>
      <w:ind w:left="220"/>
    </w:pPr>
  </w:style>
  <w:style w:type="character" w:customStyle="1" w:styleId="23">
    <w:name w:val="Оглавление 2 Знак"/>
    <w:basedOn w:val="11"/>
    <w:link w:val="22"/>
    <w:rPr>
      <w:sz w:val="22"/>
    </w:rPr>
  </w:style>
  <w:style w:type="paragraph" w:customStyle="1" w:styleId="13">
    <w:name w:val="Выделение1"/>
    <w:link w:val="a4"/>
    <w:rPr>
      <w:i/>
    </w:rPr>
  </w:style>
  <w:style w:type="character" w:styleId="a4">
    <w:name w:val="Emphasis"/>
    <w:link w:val="13"/>
    <w:rPr>
      <w:i/>
    </w:rPr>
  </w:style>
  <w:style w:type="paragraph" w:customStyle="1" w:styleId="layout">
    <w:name w:val="layout"/>
    <w:link w:val="layout0"/>
  </w:style>
  <w:style w:type="character" w:customStyle="1" w:styleId="layout0">
    <w:name w:val="layout"/>
    <w:link w:val="layout"/>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TOC Heading"/>
    <w:basedOn w:val="1"/>
    <w:next w:val="a"/>
    <w:link w:val="a6"/>
    <w:pPr>
      <w:outlineLvl w:val="8"/>
    </w:pPr>
  </w:style>
  <w:style w:type="character" w:customStyle="1" w:styleId="a6">
    <w:name w:val="Заголовок оглавления Знак"/>
    <w:basedOn w:val="10"/>
    <w:link w:val="a5"/>
    <w:rPr>
      <w:rFonts w:ascii="Cambria" w:hAnsi="Cambria"/>
      <w:b/>
      <w:color w:val="365F91"/>
      <w:sz w:val="28"/>
    </w:rPr>
  </w:style>
  <w:style w:type="paragraph" w:customStyle="1" w:styleId="14">
    <w:name w:val="Знак примечания1"/>
    <w:link w:val="a7"/>
    <w:rPr>
      <w:sz w:val="16"/>
    </w:rPr>
  </w:style>
  <w:style w:type="character" w:styleId="a7">
    <w:name w:val="annotation reference"/>
    <w:link w:val="14"/>
    <w:rPr>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western">
    <w:name w:val="western"/>
    <w:basedOn w:val="a"/>
    <w:link w:val="western0"/>
    <w:pPr>
      <w:spacing w:beforeAutospacing="1" w:line="360" w:lineRule="auto"/>
      <w:ind w:firstLine="720"/>
    </w:pPr>
    <w:rPr>
      <w:sz w:val="24"/>
    </w:rPr>
  </w:style>
  <w:style w:type="character" w:customStyle="1" w:styleId="western0">
    <w:name w:val="western"/>
    <w:basedOn w:val="11"/>
    <w:link w:val="western"/>
    <w:rPr>
      <w:rFonts w:ascii="Times New Roman" w:hAnsi="Times New Roman"/>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ntStyle19">
    <w:name w:val="Font Style19"/>
    <w:link w:val="FontStyle190"/>
    <w:rPr>
      <w:rFonts w:ascii="Times New Roman" w:hAnsi="Times New Roman"/>
      <w:sz w:val="26"/>
    </w:rPr>
  </w:style>
  <w:style w:type="character" w:customStyle="1" w:styleId="FontStyle190">
    <w:name w:val="Font Style19"/>
    <w:link w:val="FontStyle19"/>
    <w:rPr>
      <w:rFonts w:ascii="Times New Roman" w:hAnsi="Times New Roman"/>
      <w:sz w:val="26"/>
    </w:rPr>
  </w:style>
  <w:style w:type="paragraph" w:customStyle="1" w:styleId="docdata">
    <w:name w:val="docdata"/>
    <w:basedOn w:val="a"/>
    <w:link w:val="docdata0"/>
    <w:pPr>
      <w:spacing w:beforeAutospacing="1" w:afterAutospacing="1"/>
    </w:pPr>
    <w:rPr>
      <w:sz w:val="24"/>
    </w:rPr>
  </w:style>
  <w:style w:type="character" w:customStyle="1" w:styleId="docdata0">
    <w:name w:val="docdata"/>
    <w:basedOn w:val="11"/>
    <w:link w:val="docdata"/>
    <w:rPr>
      <w:rFonts w:ascii="Times New Roman" w:hAnsi="Times New Roman"/>
      <w:sz w:val="24"/>
    </w:rPr>
  </w:style>
  <w:style w:type="paragraph" w:customStyle="1" w:styleId="15">
    <w:name w:val="Знак1"/>
    <w:basedOn w:val="a"/>
    <w:link w:val="16"/>
    <w:pPr>
      <w:spacing w:after="160" w:line="240" w:lineRule="exact"/>
      <w:jc w:val="both"/>
    </w:pPr>
    <w:rPr>
      <w:rFonts w:ascii="Verdana" w:hAnsi="Verdana"/>
    </w:rPr>
  </w:style>
  <w:style w:type="character" w:customStyle="1" w:styleId="16">
    <w:name w:val="Знак1"/>
    <w:basedOn w:val="11"/>
    <w:link w:val="15"/>
    <w:rPr>
      <w:rFonts w:ascii="Verdana" w:hAnsi="Verdana"/>
      <w:sz w:val="20"/>
    </w:rPr>
  </w:style>
  <w:style w:type="paragraph" w:customStyle="1" w:styleId="CharChar1CharChar">
    <w:name w:val="Char Char1 Знак Char Знак Char"/>
    <w:basedOn w:val="a"/>
    <w:link w:val="CharChar1CharChar0"/>
    <w:pPr>
      <w:spacing w:after="160" w:line="240" w:lineRule="exact"/>
    </w:pPr>
    <w:rPr>
      <w:rFonts w:ascii="Arial" w:hAnsi="Arial"/>
    </w:rPr>
  </w:style>
  <w:style w:type="character" w:customStyle="1" w:styleId="CharChar1CharChar0">
    <w:name w:val="Char Char1 Знак Char Знак Char"/>
    <w:basedOn w:val="11"/>
    <w:link w:val="CharChar1CharChar"/>
    <w:rPr>
      <w:rFonts w:ascii="Arial" w:hAnsi="Arial"/>
      <w:sz w:val="20"/>
    </w:rPr>
  </w:style>
  <w:style w:type="paragraph" w:customStyle="1" w:styleId="Heading">
    <w:name w:val="Heading"/>
    <w:link w:val="Heading0"/>
    <w:pPr>
      <w:widowControl w:val="0"/>
    </w:pPr>
    <w:rPr>
      <w:rFonts w:ascii="Arial" w:hAnsi="Arial"/>
      <w:b/>
      <w:sz w:val="22"/>
    </w:rPr>
  </w:style>
  <w:style w:type="character" w:customStyle="1" w:styleId="Heading0">
    <w:name w:val="Heading"/>
    <w:link w:val="Heading"/>
    <w:rPr>
      <w:rFonts w:ascii="Arial" w:hAnsi="Arial"/>
      <w:b/>
      <w:sz w:val="22"/>
    </w:rPr>
  </w:style>
  <w:style w:type="paragraph" w:customStyle="1" w:styleId="17">
    <w:name w:val="Подзаголовок Знак1"/>
    <w:link w:val="18"/>
    <w:rPr>
      <w:rFonts w:ascii="Cambria" w:hAnsi="Cambria"/>
      <w:sz w:val="24"/>
    </w:rPr>
  </w:style>
  <w:style w:type="character" w:customStyle="1" w:styleId="18">
    <w:name w:val="Подзаголовок Знак1"/>
    <w:link w:val="17"/>
    <w:rPr>
      <w:rFonts w:ascii="Cambria" w:hAnsi="Cambria"/>
      <w:sz w:val="24"/>
    </w:rPr>
  </w:style>
  <w:style w:type="paragraph" w:styleId="a8">
    <w:name w:val="Intense Quote"/>
    <w:basedOn w:val="a"/>
    <w:next w:val="a"/>
    <w:link w:val="a9"/>
    <w:pPr>
      <w:spacing w:before="200" w:after="280"/>
      <w:ind w:left="936" w:right="936"/>
    </w:pPr>
    <w:rPr>
      <w:b/>
      <w:i/>
      <w:color w:val="4F81BD"/>
    </w:rPr>
  </w:style>
  <w:style w:type="character" w:customStyle="1" w:styleId="a9">
    <w:name w:val="Выделенная цитата Знак"/>
    <w:basedOn w:val="11"/>
    <w:link w:val="a8"/>
    <w:rPr>
      <w:b/>
      <w:i/>
      <w:color w:val="4F81BD"/>
      <w:sz w:val="22"/>
    </w:rPr>
  </w:style>
  <w:style w:type="paragraph" w:styleId="aa">
    <w:name w:val="No Spacing"/>
    <w:link w:val="ab"/>
    <w:rPr>
      <w:sz w:val="22"/>
    </w:rPr>
  </w:style>
  <w:style w:type="character" w:customStyle="1" w:styleId="ab">
    <w:name w:val="Без интервала Знак"/>
    <w:link w:val="aa"/>
    <w:rPr>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1"/>
    <w:link w:val="3"/>
    <w:rPr>
      <w:rFonts w:ascii="Cambria" w:hAnsi="Cambria"/>
      <w:b/>
      <w:color w:val="4F81BD"/>
      <w:sz w:val="20"/>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
    <w:name w:val="---"/>
    <w:basedOn w:val="a"/>
    <w:link w:val="---0"/>
    <w:pPr>
      <w:numPr>
        <w:numId w:val="23"/>
      </w:numPr>
      <w:spacing w:line="360" w:lineRule="exact"/>
      <w:contextualSpacing/>
      <w:jc w:val="both"/>
    </w:pPr>
    <w:rPr>
      <w:spacing w:val="2"/>
      <w:sz w:val="24"/>
    </w:rPr>
  </w:style>
  <w:style w:type="character" w:customStyle="1" w:styleId="---0">
    <w:name w:val="---"/>
    <w:basedOn w:val="11"/>
    <w:link w:val="---"/>
    <w:rPr>
      <w:rFonts w:ascii="Times New Roman" w:hAnsi="Times New Roman"/>
      <w:spacing w:val="2"/>
      <w:sz w:val="24"/>
    </w:rPr>
  </w:style>
  <w:style w:type="paragraph" w:styleId="ac">
    <w:name w:val="Block Text"/>
    <w:basedOn w:val="a"/>
    <w:link w:val="ad"/>
    <w:pPr>
      <w:ind w:left="-284" w:right="283" w:firstLine="851"/>
      <w:jc w:val="both"/>
    </w:pPr>
    <w:rPr>
      <w:sz w:val="24"/>
    </w:rPr>
  </w:style>
  <w:style w:type="character" w:customStyle="1" w:styleId="ad">
    <w:name w:val="Цитата Знак"/>
    <w:basedOn w:val="11"/>
    <w:link w:val="ac"/>
    <w:rPr>
      <w:rFonts w:ascii="Times New Roman" w:hAnsi="Times New Roman"/>
      <w:sz w:val="24"/>
    </w:rPr>
  </w:style>
  <w:style w:type="paragraph" w:customStyle="1" w:styleId="19">
    <w:name w:val="Стиль1"/>
    <w:basedOn w:val="ae"/>
    <w:link w:val="1a"/>
    <w:pPr>
      <w:spacing w:after="0"/>
      <w:ind w:left="0" w:firstLine="709"/>
      <w:jc w:val="both"/>
    </w:pPr>
    <w:rPr>
      <w:sz w:val="28"/>
    </w:rPr>
  </w:style>
  <w:style w:type="character" w:customStyle="1" w:styleId="1a">
    <w:name w:val="Стиль1"/>
    <w:basedOn w:val="af"/>
    <w:link w:val="19"/>
    <w:rPr>
      <w:rFonts w:ascii="Times New Roman" w:hAnsi="Times New Roman"/>
      <w:sz w:val="28"/>
    </w:rPr>
  </w:style>
  <w:style w:type="paragraph" w:customStyle="1" w:styleId="FontStyle12">
    <w:name w:val="Font Style12"/>
    <w:link w:val="FontStyle120"/>
    <w:rPr>
      <w:rFonts w:ascii="Times New Roman" w:hAnsi="Times New Roman"/>
      <w:sz w:val="26"/>
    </w:rPr>
  </w:style>
  <w:style w:type="character" w:customStyle="1" w:styleId="FontStyle120">
    <w:name w:val="Font Style12"/>
    <w:link w:val="FontStyle12"/>
    <w:rPr>
      <w:rFonts w:ascii="Times New Roman" w:hAnsi="Times New Roman"/>
      <w:sz w:val="26"/>
    </w:rPr>
  </w:style>
  <w:style w:type="paragraph" w:customStyle="1" w:styleId="1b">
    <w:name w:val="Абзац списка1"/>
    <w:basedOn w:val="a"/>
    <w:link w:val="1c"/>
    <w:pPr>
      <w:ind w:left="720"/>
    </w:pPr>
  </w:style>
  <w:style w:type="character" w:customStyle="1" w:styleId="1c">
    <w:name w:val="Абзац списка1"/>
    <w:basedOn w:val="11"/>
    <w:link w:val="1b"/>
    <w:rPr>
      <w:sz w:val="22"/>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styleId="af0">
    <w:name w:val="Body Text"/>
    <w:basedOn w:val="a"/>
    <w:link w:val="af1"/>
    <w:pPr>
      <w:spacing w:after="120"/>
    </w:pPr>
  </w:style>
  <w:style w:type="character" w:customStyle="1" w:styleId="af1">
    <w:name w:val="Основной текст Знак"/>
    <w:basedOn w:val="11"/>
    <w:link w:val="af0"/>
    <w:rPr>
      <w:sz w:val="20"/>
    </w:rPr>
  </w:style>
  <w:style w:type="paragraph" w:customStyle="1" w:styleId="24">
    <w:name w:val="Стиль2"/>
    <w:basedOn w:val="a"/>
    <w:link w:val="25"/>
    <w:pPr>
      <w:spacing w:line="360" w:lineRule="auto"/>
      <w:ind w:firstLine="709"/>
      <w:jc w:val="both"/>
    </w:pPr>
    <w:rPr>
      <w:sz w:val="28"/>
    </w:rPr>
  </w:style>
  <w:style w:type="character" w:customStyle="1" w:styleId="25">
    <w:name w:val="Стиль2"/>
    <w:basedOn w:val="11"/>
    <w:link w:val="24"/>
    <w:rPr>
      <w:rFonts w:ascii="Times New Roman" w:hAnsi="Times New Roman"/>
      <w:sz w:val="28"/>
    </w:rPr>
  </w:style>
  <w:style w:type="paragraph" w:customStyle="1" w:styleId="qzagg">
    <w:name w:val="qzagg"/>
    <w:basedOn w:val="a"/>
    <w:link w:val="qzagg0"/>
    <w:pPr>
      <w:spacing w:beforeAutospacing="1" w:afterAutospacing="1"/>
    </w:pPr>
    <w:rPr>
      <w:sz w:val="24"/>
    </w:rPr>
  </w:style>
  <w:style w:type="character" w:customStyle="1" w:styleId="qzagg0">
    <w:name w:val="qzagg"/>
    <w:basedOn w:val="11"/>
    <w:link w:val="qzagg"/>
    <w:rPr>
      <w:rFonts w:ascii="Times New Roman" w:hAnsi="Times New Roman"/>
      <w:sz w:val="24"/>
    </w:rPr>
  </w:style>
  <w:style w:type="paragraph" w:customStyle="1" w:styleId="justifyfull">
    <w:name w:val="justifyfull"/>
    <w:basedOn w:val="a"/>
    <w:link w:val="justifyfull0"/>
    <w:pPr>
      <w:spacing w:beforeAutospacing="1" w:afterAutospacing="1"/>
    </w:pPr>
    <w:rPr>
      <w:sz w:val="24"/>
    </w:rPr>
  </w:style>
  <w:style w:type="character" w:customStyle="1" w:styleId="justifyfull0">
    <w:name w:val="justifyfull"/>
    <w:basedOn w:val="11"/>
    <w:link w:val="justifyfull"/>
    <w:rPr>
      <w:rFonts w:ascii="Times New Roman" w:hAnsi="Times New Roman"/>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2">
    <w:name w:val="caption"/>
    <w:basedOn w:val="a"/>
    <w:next w:val="a"/>
    <w:link w:val="af3"/>
    <w:rPr>
      <w:b/>
      <w:color w:val="4F81BD"/>
      <w:sz w:val="18"/>
    </w:rPr>
  </w:style>
  <w:style w:type="character" w:customStyle="1" w:styleId="af3">
    <w:name w:val="Название объекта Знак"/>
    <w:basedOn w:val="11"/>
    <w:link w:val="af2"/>
    <w:rPr>
      <w:b/>
      <w:color w:val="4F81BD"/>
      <w:sz w:val="18"/>
    </w:rPr>
  </w:style>
  <w:style w:type="paragraph" w:customStyle="1" w:styleId="s1">
    <w:name w:val="s_1"/>
    <w:basedOn w:val="a"/>
    <w:link w:val="s10"/>
    <w:pPr>
      <w:spacing w:beforeAutospacing="1" w:afterAutospacing="1"/>
    </w:pPr>
    <w:rPr>
      <w:sz w:val="24"/>
    </w:rPr>
  </w:style>
  <w:style w:type="character" w:customStyle="1" w:styleId="s10">
    <w:name w:val="s_1"/>
    <w:basedOn w:val="11"/>
    <w:link w:val="s1"/>
    <w:rPr>
      <w:rFonts w:ascii="Times New Roman" w:hAnsi="Times New Roman"/>
      <w:sz w:val="24"/>
    </w:rPr>
  </w:style>
  <w:style w:type="paragraph" w:customStyle="1" w:styleId="1d">
    <w:name w:val="Просмотренная гиперссылка1"/>
    <w:link w:val="af4"/>
    <w:rPr>
      <w:color w:val="800080"/>
      <w:u w:val="single"/>
    </w:rPr>
  </w:style>
  <w:style w:type="character" w:styleId="af4">
    <w:name w:val="FollowedHyperlink"/>
    <w:link w:val="1d"/>
    <w:rPr>
      <w:color w:val="800080"/>
      <w:u w:val="single"/>
    </w:rPr>
  </w:style>
  <w:style w:type="paragraph" w:customStyle="1" w:styleId="extended-textfull">
    <w:name w:val="extended-text__full"/>
    <w:link w:val="extended-textfull0"/>
  </w:style>
  <w:style w:type="character" w:customStyle="1" w:styleId="extended-textfull0">
    <w:name w:val="extended-text__full"/>
    <w:link w:val="extended-textfull"/>
  </w:style>
  <w:style w:type="paragraph" w:customStyle="1" w:styleId="af5">
    <w:name w:val="Угловой"/>
    <w:basedOn w:val="a"/>
    <w:link w:val="af6"/>
    <w:pPr>
      <w:ind w:left="5103"/>
    </w:pPr>
    <w:rPr>
      <w:rFonts w:ascii="Arial" w:hAnsi="Arial"/>
    </w:rPr>
  </w:style>
  <w:style w:type="character" w:customStyle="1" w:styleId="af6">
    <w:name w:val="Угловой"/>
    <w:basedOn w:val="11"/>
    <w:link w:val="af5"/>
    <w:rPr>
      <w:rFonts w:ascii="Arial" w:hAnsi="Arial"/>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c0">
    <w:name w:val="c0"/>
    <w:link w:val="c00"/>
  </w:style>
  <w:style w:type="character" w:customStyle="1" w:styleId="c00">
    <w:name w:val="c0"/>
    <w:link w:val="c0"/>
  </w:style>
  <w:style w:type="paragraph" w:customStyle="1" w:styleId="ng-scope">
    <w:name w:val="ng-scope"/>
    <w:basedOn w:val="a"/>
    <w:link w:val="ng-scope0"/>
    <w:pPr>
      <w:spacing w:beforeAutospacing="1" w:afterAutospacing="1"/>
    </w:pPr>
    <w:rPr>
      <w:sz w:val="24"/>
    </w:rPr>
  </w:style>
  <w:style w:type="character" w:customStyle="1" w:styleId="ng-scope0">
    <w:name w:val="ng-scope"/>
    <w:basedOn w:val="11"/>
    <w:link w:val="ng-scope"/>
    <w:rPr>
      <w:rFonts w:ascii="Times New Roman" w:hAnsi="Times New Roman"/>
      <w:sz w:val="24"/>
    </w:rPr>
  </w:style>
  <w:style w:type="paragraph" w:styleId="31">
    <w:name w:val="toc 3"/>
    <w:basedOn w:val="a"/>
    <w:next w:val="a"/>
    <w:link w:val="32"/>
    <w:uiPriority w:val="39"/>
    <w:pPr>
      <w:tabs>
        <w:tab w:val="right" w:leader="dot" w:pos="10348"/>
      </w:tabs>
      <w:ind w:left="426"/>
    </w:pPr>
  </w:style>
  <w:style w:type="character" w:customStyle="1" w:styleId="32">
    <w:name w:val="Оглавление 3 Знак"/>
    <w:basedOn w:val="11"/>
    <w:link w:val="31"/>
    <w:rPr>
      <w:sz w:val="22"/>
    </w:rPr>
  </w:style>
  <w:style w:type="paragraph" w:customStyle="1" w:styleId="FontStyle73">
    <w:name w:val="Font Style73"/>
    <w:link w:val="FontStyle730"/>
    <w:rPr>
      <w:rFonts w:ascii="Times New Roman" w:hAnsi="Times New Roman"/>
      <w:sz w:val="26"/>
    </w:rPr>
  </w:style>
  <w:style w:type="character" w:customStyle="1" w:styleId="FontStyle730">
    <w:name w:val="Font Style73"/>
    <w:link w:val="FontStyle73"/>
    <w:rPr>
      <w:rFonts w:ascii="Times New Roman" w:hAnsi="Times New Roman"/>
      <w:sz w:val="26"/>
    </w:rPr>
  </w:style>
  <w:style w:type="paragraph" w:customStyle="1" w:styleId="c1">
    <w:name w:val="c1"/>
    <w:basedOn w:val="a"/>
    <w:link w:val="c10"/>
    <w:pPr>
      <w:spacing w:beforeAutospacing="1" w:afterAutospacing="1"/>
    </w:pPr>
    <w:rPr>
      <w:sz w:val="24"/>
    </w:rPr>
  </w:style>
  <w:style w:type="character" w:customStyle="1" w:styleId="c10">
    <w:name w:val="c1"/>
    <w:basedOn w:val="11"/>
    <w:link w:val="c1"/>
    <w:rPr>
      <w:rFonts w:ascii="Times New Roman" w:hAnsi="Times New Roman"/>
      <w:sz w:val="24"/>
    </w:rPr>
  </w:style>
  <w:style w:type="paragraph" w:styleId="af7">
    <w:name w:val="Normal (Web)"/>
    <w:basedOn w:val="a"/>
    <w:link w:val="af8"/>
    <w:pPr>
      <w:spacing w:beforeAutospacing="1" w:afterAutospacing="1"/>
    </w:pPr>
    <w:rPr>
      <w:sz w:val="24"/>
    </w:rPr>
  </w:style>
  <w:style w:type="character" w:customStyle="1" w:styleId="af8">
    <w:name w:val="Обычный (веб) Знак"/>
    <w:basedOn w:val="11"/>
    <w:link w:val="af7"/>
    <w:rPr>
      <w:rFonts w:ascii="Times New Roman" w:hAnsi="Times New Roman"/>
      <w:sz w:val="24"/>
    </w:rPr>
  </w:style>
  <w:style w:type="paragraph" w:customStyle="1" w:styleId="1e">
    <w:name w:val="Знак Знак1 Знак Знак Знак Знак Знак Знак Знак"/>
    <w:basedOn w:val="a"/>
    <w:link w:val="1f"/>
    <w:pPr>
      <w:widowControl w:val="0"/>
      <w:spacing w:after="160" w:line="240" w:lineRule="exact"/>
      <w:jc w:val="right"/>
    </w:pPr>
  </w:style>
  <w:style w:type="character" w:customStyle="1" w:styleId="1f">
    <w:name w:val="Знак Знак1 Знак Знак Знак Знак Знак Знак Знак"/>
    <w:basedOn w:val="11"/>
    <w:link w:val="1e"/>
    <w:rPr>
      <w:rFonts w:ascii="Times New Roman" w:hAnsi="Times New Roman"/>
      <w:sz w:val="20"/>
    </w:rPr>
  </w:style>
  <w:style w:type="paragraph" w:customStyle="1" w:styleId="c4">
    <w:name w:val="c4"/>
    <w:link w:val="c40"/>
  </w:style>
  <w:style w:type="character" w:customStyle="1" w:styleId="c40">
    <w:name w:val="c4"/>
    <w:link w:val="c4"/>
  </w:style>
  <w:style w:type="paragraph" w:customStyle="1" w:styleId="af9">
    <w:name w:val="???????"/>
    <w:link w:val="af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pPr>
    <w:rPr>
      <w:rFonts w:ascii="Microsoft YaHei" w:hAnsi="Microsoft YaHei"/>
      <w:sz w:val="36"/>
    </w:rPr>
  </w:style>
  <w:style w:type="character" w:customStyle="1" w:styleId="afa">
    <w:name w:val="???????"/>
    <w:link w:val="af9"/>
    <w:rPr>
      <w:rFonts w:ascii="Microsoft YaHei" w:hAnsi="Microsoft YaHei"/>
      <w:color w:val="000000"/>
      <w:sz w:val="36"/>
    </w:rPr>
  </w:style>
  <w:style w:type="paragraph" w:customStyle="1" w:styleId="afb">
    <w:name w:val="Нормальный (таблица)"/>
    <w:basedOn w:val="a"/>
    <w:next w:val="a"/>
    <w:link w:val="afc"/>
    <w:pPr>
      <w:widowControl w:val="0"/>
      <w:jc w:val="both"/>
    </w:pPr>
    <w:rPr>
      <w:rFonts w:ascii="Arial" w:hAnsi="Arial"/>
      <w:sz w:val="24"/>
    </w:rPr>
  </w:style>
  <w:style w:type="character" w:customStyle="1" w:styleId="afc">
    <w:name w:val="Нормальный (таблица)"/>
    <w:basedOn w:val="11"/>
    <w:link w:val="afb"/>
    <w:rPr>
      <w:rFonts w:ascii="Arial" w:hAnsi="Arial"/>
      <w:sz w:val="24"/>
    </w:rPr>
  </w:style>
  <w:style w:type="paragraph" w:customStyle="1" w:styleId="sectioninfo">
    <w:name w:val="section__info"/>
    <w:link w:val="sectioninfo0"/>
  </w:style>
  <w:style w:type="character" w:customStyle="1" w:styleId="sectioninfo0">
    <w:name w:val="section__info"/>
    <w:link w:val="sectioninfo"/>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customStyle="1" w:styleId="1f0">
    <w:name w:val="Основной шрифт абзаца1"/>
  </w:style>
  <w:style w:type="character" w:customStyle="1" w:styleId="50">
    <w:name w:val="Заголовок 5 Знак"/>
    <w:link w:val="5"/>
    <w:rPr>
      <w:rFonts w:ascii="XO Thames" w:hAnsi="XO Thames"/>
      <w:b/>
      <w:sz w:val="22"/>
    </w:rPr>
  </w:style>
  <w:style w:type="paragraph" w:styleId="afd">
    <w:name w:val="header"/>
    <w:basedOn w:val="a"/>
    <w:link w:val="afe"/>
    <w:pPr>
      <w:tabs>
        <w:tab w:val="center" w:pos="4677"/>
        <w:tab w:val="right" w:pos="9355"/>
      </w:tabs>
    </w:pPr>
  </w:style>
  <w:style w:type="character" w:customStyle="1" w:styleId="afe">
    <w:name w:val="Верхний колонтитул Знак"/>
    <w:basedOn w:val="11"/>
    <w:link w:val="afd"/>
    <w:rPr>
      <w:sz w:val="20"/>
    </w:rPr>
  </w:style>
  <w:style w:type="character" w:customStyle="1" w:styleId="10">
    <w:name w:val="Заголовок 1 Знак"/>
    <w:basedOn w:val="11"/>
    <w:link w:val="1"/>
    <w:rPr>
      <w:rFonts w:ascii="Cambria" w:hAnsi="Cambria"/>
      <w:b/>
      <w:color w:val="365F91"/>
      <w:sz w:val="28"/>
    </w:rPr>
  </w:style>
  <w:style w:type="paragraph" w:customStyle="1" w:styleId="ConsNormal">
    <w:name w:val="ConsNormal"/>
    <w:link w:val="ConsNormal0"/>
    <w:pPr>
      <w:ind w:firstLine="720"/>
    </w:pPr>
    <w:rPr>
      <w:rFonts w:ascii="Arial" w:hAnsi="Arial"/>
    </w:rPr>
  </w:style>
  <w:style w:type="character" w:customStyle="1" w:styleId="ConsNormal0">
    <w:name w:val="ConsNormal"/>
    <w:link w:val="ConsNormal"/>
    <w:rPr>
      <w:rFonts w:ascii="Arial" w:hAnsi="Arial"/>
    </w:rPr>
  </w:style>
  <w:style w:type="paragraph" w:customStyle="1" w:styleId="FontStyle11">
    <w:name w:val="Font Style11"/>
    <w:link w:val="FontStyle110"/>
    <w:rPr>
      <w:rFonts w:ascii="Times New Roman" w:hAnsi="Times New Roman"/>
      <w:spacing w:val="-10"/>
    </w:rPr>
  </w:style>
  <w:style w:type="character" w:customStyle="1" w:styleId="FontStyle110">
    <w:name w:val="Font Style11"/>
    <w:link w:val="FontStyle11"/>
    <w:rPr>
      <w:rFonts w:ascii="Times New Roman" w:hAnsi="Times New Roman"/>
      <w:spacing w:val="-10"/>
      <w:sz w:val="20"/>
    </w:rPr>
  </w:style>
  <w:style w:type="paragraph" w:customStyle="1" w:styleId="c2">
    <w:name w:val="c2"/>
    <w:basedOn w:val="a"/>
    <w:link w:val="c20"/>
    <w:pPr>
      <w:spacing w:beforeAutospacing="1" w:afterAutospacing="1"/>
    </w:pPr>
    <w:rPr>
      <w:sz w:val="24"/>
    </w:rPr>
  </w:style>
  <w:style w:type="character" w:customStyle="1" w:styleId="c20">
    <w:name w:val="c2"/>
    <w:basedOn w:val="11"/>
    <w:link w:val="c2"/>
    <w:rPr>
      <w:rFonts w:ascii="Times New Roman" w:hAnsi="Times New Roman"/>
      <w:sz w:val="24"/>
    </w:rPr>
  </w:style>
  <w:style w:type="paragraph" w:customStyle="1" w:styleId="1f1">
    <w:name w:val="Гиперссылка1"/>
    <w:link w:val="aff"/>
    <w:rPr>
      <w:color w:val="0000FF"/>
      <w:u w:val="single"/>
    </w:rPr>
  </w:style>
  <w:style w:type="character" w:styleId="aff">
    <w:name w:val="Hyperlink"/>
    <w:link w:val="1f1"/>
    <w:rPr>
      <w:color w:val="0000FF"/>
      <w:u w:val="single"/>
    </w:rPr>
  </w:style>
  <w:style w:type="paragraph" w:customStyle="1" w:styleId="Footnote">
    <w:name w:val="Footnote"/>
    <w:basedOn w:val="a"/>
    <w:link w:val="Footnote0"/>
    <w:pPr>
      <w:spacing w:line="360" w:lineRule="atLeast"/>
      <w:jc w:val="both"/>
    </w:pPr>
  </w:style>
  <w:style w:type="character" w:customStyle="1" w:styleId="Footnote0">
    <w:name w:val="Footnote"/>
    <w:basedOn w:val="11"/>
    <w:link w:val="Footnote"/>
    <w:rPr>
      <w:rFonts w:ascii="Times New Roman" w:hAnsi="Times New Roman"/>
      <w:sz w:val="20"/>
    </w:rPr>
  </w:style>
  <w:style w:type="paragraph" w:customStyle="1" w:styleId="310">
    <w:name w:val="Основной текст с отступом 31"/>
    <w:basedOn w:val="a"/>
    <w:link w:val="311"/>
    <w:pPr>
      <w:spacing w:after="120"/>
      <w:ind w:left="283"/>
    </w:pPr>
    <w:rPr>
      <w:sz w:val="16"/>
    </w:rPr>
  </w:style>
  <w:style w:type="character" w:customStyle="1" w:styleId="311">
    <w:name w:val="Основной текст с отступом 31"/>
    <w:basedOn w:val="11"/>
    <w:link w:val="310"/>
    <w:rPr>
      <w:rFonts w:ascii="Times New Roman" w:hAnsi="Times New Roman"/>
      <w:sz w:val="16"/>
    </w:rPr>
  </w:style>
  <w:style w:type="paragraph" w:styleId="1f2">
    <w:name w:val="toc 1"/>
    <w:basedOn w:val="a"/>
    <w:next w:val="a"/>
    <w:link w:val="1f3"/>
    <w:uiPriority w:val="39"/>
    <w:pPr>
      <w:tabs>
        <w:tab w:val="right" w:leader="dot" w:pos="10206"/>
      </w:tabs>
      <w:ind w:right="-1"/>
    </w:pPr>
  </w:style>
  <w:style w:type="character" w:customStyle="1" w:styleId="1f3">
    <w:name w:val="Оглавление 1 Знак"/>
    <w:basedOn w:val="11"/>
    <w:link w:val="1f2"/>
    <w:rPr>
      <w:sz w:val="22"/>
    </w:rPr>
  </w:style>
  <w:style w:type="paragraph" w:styleId="aff0">
    <w:name w:val="annotation text"/>
    <w:basedOn w:val="a"/>
    <w:link w:val="aff1"/>
  </w:style>
  <w:style w:type="character" w:customStyle="1" w:styleId="aff1">
    <w:name w:val="Текст примечания Знак"/>
    <w:basedOn w:val="11"/>
    <w:link w:val="aff0"/>
    <w:rPr>
      <w:sz w:val="20"/>
    </w:rPr>
  </w:style>
  <w:style w:type="paragraph" w:customStyle="1" w:styleId="aff2">
    <w:link w:val="aff3"/>
    <w:semiHidden/>
    <w:unhideWhenUsed/>
    <w:rPr>
      <w:sz w:val="22"/>
    </w:rPr>
  </w:style>
  <w:style w:type="character" w:customStyle="1" w:styleId="aff3">
    <w:link w:val="aff2"/>
    <w:semiHidden/>
    <w:unhideWhenUsed/>
    <w:rPr>
      <w:sz w:val="22"/>
    </w:rPr>
  </w:style>
  <w:style w:type="paragraph" w:customStyle="1" w:styleId="26">
    <w:name w:val="Основной текст (2)"/>
    <w:basedOn w:val="a"/>
    <w:link w:val="27"/>
    <w:pPr>
      <w:widowControl w:val="0"/>
      <w:spacing w:after="300" w:line="322" w:lineRule="exact"/>
    </w:pPr>
    <w:rPr>
      <w:sz w:val="28"/>
    </w:rPr>
  </w:style>
  <w:style w:type="character" w:customStyle="1" w:styleId="27">
    <w:name w:val="Основной текст (2)"/>
    <w:basedOn w:val="11"/>
    <w:link w:val="26"/>
    <w:rPr>
      <w:rFonts w:ascii="Times New Roman" w:hAnsi="Times New Roman"/>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TableParagraph">
    <w:name w:val="Table Paragraph"/>
    <w:basedOn w:val="a"/>
    <w:link w:val="TableParagraph0"/>
    <w:pPr>
      <w:widowControl w:val="0"/>
    </w:pPr>
  </w:style>
  <w:style w:type="character" w:customStyle="1" w:styleId="TableParagraph0">
    <w:name w:val="Table Paragraph"/>
    <w:basedOn w:val="11"/>
    <w:link w:val="TableParagraph"/>
    <w:rPr>
      <w:rFonts w:ascii="Times New Roman" w:hAnsi="Times New Roman"/>
      <w:sz w:val="22"/>
    </w:rPr>
  </w:style>
  <w:style w:type="paragraph" w:customStyle="1" w:styleId="blockquotation">
    <w:name w:val="blockquotation"/>
    <w:basedOn w:val="a"/>
    <w:link w:val="blockquotation0"/>
    <w:pPr>
      <w:spacing w:beforeAutospacing="1" w:afterAutospacing="1"/>
    </w:pPr>
    <w:rPr>
      <w:sz w:val="24"/>
    </w:rPr>
  </w:style>
  <w:style w:type="character" w:customStyle="1" w:styleId="blockquotation0">
    <w:name w:val="blockquotation"/>
    <w:basedOn w:val="11"/>
    <w:link w:val="blockquotation"/>
    <w:rPr>
      <w:rFonts w:ascii="Times New Roman" w:hAnsi="Times New Roman"/>
      <w:sz w:val="24"/>
    </w:rPr>
  </w:style>
  <w:style w:type="paragraph" w:customStyle="1" w:styleId="CE">
    <w:name w:val="CE:Абзац"/>
    <w:basedOn w:val="a"/>
    <w:link w:val="CE0"/>
    <w:pPr>
      <w:spacing w:before="120" w:after="120" w:line="360" w:lineRule="auto"/>
      <w:ind w:firstLine="720"/>
      <w:jc w:val="both"/>
    </w:pPr>
    <w:rPr>
      <w:sz w:val="24"/>
    </w:rPr>
  </w:style>
  <w:style w:type="character" w:customStyle="1" w:styleId="CE0">
    <w:name w:val="CE:Абзац"/>
    <w:basedOn w:val="11"/>
    <w:link w:val="CE"/>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character" w:customStyle="1" w:styleId="2">
    <w:name w:val="Обычный2"/>
    <w:rPr>
      <w:rFonts w:ascii="Times New Roman" w:hAnsi="Times New Roman"/>
    </w:rPr>
  </w:style>
  <w:style w:type="paragraph" w:styleId="aff4">
    <w:name w:val="Plain Text"/>
    <w:basedOn w:val="a"/>
    <w:link w:val="aff5"/>
  </w:style>
  <w:style w:type="character" w:customStyle="1" w:styleId="aff5">
    <w:name w:val="Текст Знак"/>
    <w:basedOn w:val="11"/>
    <w:link w:val="aff4"/>
    <w:rPr>
      <w:sz w:val="22"/>
    </w:rPr>
  </w:style>
  <w:style w:type="paragraph" w:styleId="aff6">
    <w:name w:val="annotation subject"/>
    <w:basedOn w:val="aff0"/>
    <w:next w:val="aff0"/>
    <w:link w:val="aff7"/>
    <w:rPr>
      <w:b/>
    </w:rPr>
  </w:style>
  <w:style w:type="character" w:customStyle="1" w:styleId="aff7">
    <w:name w:val="Тема примечания Знак"/>
    <w:basedOn w:val="aff1"/>
    <w:link w:val="aff6"/>
    <w:rPr>
      <w:b/>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210">
    <w:name w:val="Основной текст (2)1"/>
    <w:basedOn w:val="a"/>
    <w:link w:val="211"/>
    <w:pPr>
      <w:widowControl w:val="0"/>
      <w:spacing w:before="4620" w:line="240" w:lineRule="atLeast"/>
    </w:pPr>
    <w:rPr>
      <w:rFonts w:ascii="Calibri" w:hAnsi="Calibri"/>
      <w:sz w:val="26"/>
    </w:rPr>
  </w:style>
  <w:style w:type="character" w:customStyle="1" w:styleId="211">
    <w:name w:val="Основной текст (2)1"/>
    <w:basedOn w:val="11"/>
    <w:link w:val="210"/>
    <w:rPr>
      <w:rFonts w:ascii="Calibri" w:hAnsi="Calibri"/>
      <w:sz w:val="26"/>
    </w:rPr>
  </w:style>
  <w:style w:type="paragraph" w:customStyle="1" w:styleId="aff8">
    <w:name w:val="Текст_Обычный"/>
    <w:link w:val="aff9"/>
  </w:style>
  <w:style w:type="character" w:customStyle="1" w:styleId="aff9">
    <w:name w:val="Текст_Обычный"/>
    <w:link w:val="aff8"/>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Pr>
      <w:rFonts w:ascii="Courier New" w:hAnsi="Courier New"/>
      <w:sz w:val="20"/>
    </w:rPr>
  </w:style>
  <w:style w:type="paragraph" w:styleId="affa">
    <w:name w:val="List Paragraph"/>
    <w:basedOn w:val="a"/>
    <w:link w:val="affb"/>
    <w:pPr>
      <w:ind w:left="720"/>
      <w:contextualSpacing/>
    </w:pPr>
  </w:style>
  <w:style w:type="character" w:customStyle="1" w:styleId="affb">
    <w:name w:val="Абзац списка Знак"/>
    <w:basedOn w:val="11"/>
    <w:link w:val="affa"/>
    <w:rPr>
      <w:sz w:val="22"/>
    </w:rPr>
  </w:style>
  <w:style w:type="paragraph" w:styleId="affc">
    <w:name w:val="footer"/>
    <w:basedOn w:val="a"/>
    <w:link w:val="affd"/>
    <w:pPr>
      <w:tabs>
        <w:tab w:val="center" w:pos="4677"/>
        <w:tab w:val="right" w:pos="9355"/>
      </w:tabs>
    </w:pPr>
  </w:style>
  <w:style w:type="character" w:customStyle="1" w:styleId="affd">
    <w:name w:val="Нижний колонтитул Знак"/>
    <w:basedOn w:val="11"/>
    <w:link w:val="affc"/>
    <w:rPr>
      <w:sz w:val="20"/>
    </w:rPr>
  </w:style>
  <w:style w:type="paragraph" w:styleId="28">
    <w:name w:val="Body Text Indent 2"/>
    <w:basedOn w:val="a"/>
    <w:link w:val="29"/>
    <w:pPr>
      <w:spacing w:after="120" w:line="480" w:lineRule="auto"/>
      <w:ind w:left="283"/>
    </w:pPr>
  </w:style>
  <w:style w:type="character" w:customStyle="1" w:styleId="29">
    <w:name w:val="Основной текст с отступом 2 Знак"/>
    <w:basedOn w:val="11"/>
    <w:link w:val="28"/>
    <w:rPr>
      <w:sz w:val="22"/>
    </w:rPr>
  </w:style>
  <w:style w:type="paragraph" w:customStyle="1" w:styleId="bodytext">
    <w:name w:val="bodytext"/>
    <w:basedOn w:val="a"/>
    <w:link w:val="bodytext0"/>
    <w:pPr>
      <w:spacing w:before="40" w:after="192"/>
    </w:pPr>
    <w:rPr>
      <w:sz w:val="24"/>
    </w:rPr>
  </w:style>
  <w:style w:type="character" w:customStyle="1" w:styleId="bodytext0">
    <w:name w:val="bodytext"/>
    <w:basedOn w:val="11"/>
    <w:link w:val="bodytext"/>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53">
    <w:name w:val="Основной текст5"/>
    <w:basedOn w:val="a"/>
    <w:link w:val="54"/>
    <w:pPr>
      <w:widowControl w:val="0"/>
      <w:spacing w:after="180" w:line="0" w:lineRule="atLeast"/>
      <w:jc w:val="center"/>
    </w:pPr>
  </w:style>
  <w:style w:type="character" w:customStyle="1" w:styleId="54">
    <w:name w:val="Основной текст5"/>
    <w:basedOn w:val="11"/>
    <w:link w:val="53"/>
    <w:rPr>
      <w:rFonts w:ascii="Times New Roman" w:hAnsi="Times New Roman"/>
      <w:sz w:val="20"/>
    </w:rPr>
  </w:style>
  <w:style w:type="paragraph" w:styleId="affe">
    <w:name w:val="Balloon Text"/>
    <w:basedOn w:val="a"/>
    <w:link w:val="afff"/>
    <w:rPr>
      <w:rFonts w:ascii="Tahoma" w:hAnsi="Tahoma"/>
      <w:sz w:val="16"/>
    </w:rPr>
  </w:style>
  <w:style w:type="character" w:customStyle="1" w:styleId="afff">
    <w:name w:val="Текст выноски Знак"/>
    <w:basedOn w:val="11"/>
    <w:link w:val="affe"/>
    <w:rPr>
      <w:rFonts w:ascii="Tahoma" w:hAnsi="Tahoma"/>
      <w:sz w:val="16"/>
    </w:rPr>
  </w:style>
  <w:style w:type="paragraph" w:customStyle="1" w:styleId="afff0">
    <w:name w:val="Титульный_должности_влево"/>
    <w:basedOn w:val="a"/>
    <w:link w:val="afff1"/>
    <w:rPr>
      <w:b/>
    </w:rPr>
  </w:style>
  <w:style w:type="character" w:customStyle="1" w:styleId="afff1">
    <w:name w:val="Титульный_должности_влево"/>
    <w:basedOn w:val="11"/>
    <w:link w:val="afff0"/>
    <w:rPr>
      <w:rFonts w:ascii="Times New Roman" w:hAnsi="Times New Roman"/>
      <w:b/>
      <w:sz w:val="22"/>
    </w:rPr>
  </w:style>
  <w:style w:type="paragraph" w:customStyle="1" w:styleId="afff2">
    <w:name w:val="Гипертекстовая ссылка"/>
    <w:link w:val="afff3"/>
    <w:rPr>
      <w:color w:val="106BBE"/>
    </w:rPr>
  </w:style>
  <w:style w:type="character" w:customStyle="1" w:styleId="afff3">
    <w:name w:val="Гипертекстовая ссылка"/>
    <w:link w:val="afff2"/>
    <w:rPr>
      <w:color w:val="106BBE"/>
    </w:rPr>
  </w:style>
  <w:style w:type="paragraph" w:styleId="2a">
    <w:name w:val="Body Text 2"/>
    <w:basedOn w:val="a"/>
    <w:link w:val="2b"/>
    <w:rPr>
      <w:sz w:val="28"/>
    </w:rPr>
  </w:style>
  <w:style w:type="character" w:customStyle="1" w:styleId="2b">
    <w:name w:val="Основной текст 2 Знак"/>
    <w:basedOn w:val="11"/>
    <w:link w:val="2a"/>
    <w:rPr>
      <w:rFonts w:ascii="Times New Roman" w:hAnsi="Times New Roman"/>
      <w:sz w:val="28"/>
    </w:rPr>
  </w:style>
  <w:style w:type="paragraph" w:styleId="afff4">
    <w:name w:val="Subtitle"/>
    <w:basedOn w:val="a"/>
    <w:next w:val="a"/>
    <w:link w:val="afff5"/>
    <w:uiPriority w:val="11"/>
    <w:qFormat/>
    <w:pPr>
      <w:spacing w:after="60"/>
      <w:jc w:val="center"/>
      <w:outlineLvl w:val="1"/>
    </w:pPr>
    <w:rPr>
      <w:rFonts w:ascii="Cambria" w:hAnsi="Cambria"/>
      <w:sz w:val="24"/>
    </w:rPr>
  </w:style>
  <w:style w:type="character" w:customStyle="1" w:styleId="afff5">
    <w:name w:val="Подзаголовок Знак"/>
    <w:basedOn w:val="11"/>
    <w:link w:val="afff4"/>
    <w:rPr>
      <w:rFonts w:ascii="Cambria" w:hAnsi="Cambria"/>
      <w:sz w:val="24"/>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styleId="ae">
    <w:name w:val="Body Text Indent"/>
    <w:basedOn w:val="a"/>
    <w:link w:val="af"/>
    <w:pPr>
      <w:spacing w:after="120"/>
      <w:ind w:left="283"/>
    </w:pPr>
  </w:style>
  <w:style w:type="character" w:customStyle="1" w:styleId="af">
    <w:name w:val="Основной текст с отступом Знак"/>
    <w:basedOn w:val="11"/>
    <w:link w:val="ae"/>
    <w:rPr>
      <w:sz w:val="20"/>
    </w:rPr>
  </w:style>
  <w:style w:type="paragraph" w:styleId="33">
    <w:name w:val="Body Text Indent 3"/>
    <w:basedOn w:val="a"/>
    <w:link w:val="34"/>
    <w:pPr>
      <w:spacing w:after="120"/>
      <w:ind w:left="283"/>
    </w:pPr>
    <w:rPr>
      <w:sz w:val="16"/>
    </w:rPr>
  </w:style>
  <w:style w:type="character" w:customStyle="1" w:styleId="34">
    <w:name w:val="Основной текст с отступом 3 Знак"/>
    <w:basedOn w:val="11"/>
    <w:link w:val="33"/>
    <w:rPr>
      <w:rFonts w:ascii="Times New Roman" w:hAnsi="Times New Roman"/>
      <w:sz w:val="16"/>
    </w:rPr>
  </w:style>
  <w:style w:type="paragraph" w:styleId="afff6">
    <w:name w:val="Title"/>
    <w:basedOn w:val="a"/>
    <w:link w:val="afff7"/>
    <w:uiPriority w:val="10"/>
    <w:qFormat/>
    <w:pPr>
      <w:jc w:val="center"/>
    </w:pPr>
    <w:rPr>
      <w:b/>
      <w:sz w:val="28"/>
    </w:rPr>
  </w:style>
  <w:style w:type="character" w:customStyle="1" w:styleId="afff7">
    <w:name w:val="Название Знак"/>
    <w:basedOn w:val="11"/>
    <w:link w:val="afff6"/>
    <w:rPr>
      <w:rFonts w:ascii="Times New Roman" w:hAnsi="Times New Roman"/>
      <w:b/>
      <w:sz w:val="28"/>
    </w:rPr>
  </w:style>
  <w:style w:type="paragraph" w:customStyle="1" w:styleId="Standard">
    <w:name w:val="Standard"/>
    <w:link w:val="Standard0"/>
    <w:pPr>
      <w:widowControl w:val="0"/>
    </w:pPr>
    <w:rPr>
      <w:rFonts w:ascii="Times New Roman" w:hAnsi="Times New Roman"/>
      <w:sz w:val="24"/>
    </w:rPr>
  </w:style>
  <w:style w:type="character" w:customStyle="1" w:styleId="Standard0">
    <w:name w:val="Standard"/>
    <w:link w:val="Standard"/>
    <w:rPr>
      <w:rFonts w:ascii="Times New Roman" w:hAnsi="Times New Roman"/>
      <w:sz w:val="24"/>
    </w:rPr>
  </w:style>
  <w:style w:type="character" w:customStyle="1" w:styleId="40">
    <w:name w:val="Заголовок 4 Знак"/>
    <w:basedOn w:val="11"/>
    <w:link w:val="4"/>
    <w:rPr>
      <w:b/>
      <w:sz w:val="28"/>
    </w:rPr>
  </w:style>
  <w:style w:type="character" w:customStyle="1" w:styleId="21">
    <w:name w:val="Заголовок 2 Знак"/>
    <w:basedOn w:val="11"/>
    <w:link w:val="20"/>
    <w:rPr>
      <w:rFonts w:ascii="Cambria" w:hAnsi="Cambria"/>
      <w:b/>
      <w:color w:val="4F81BD"/>
      <w:sz w:val="26"/>
    </w:rPr>
  </w:style>
  <w:style w:type="paragraph" w:customStyle="1" w:styleId="1f4">
    <w:name w:val="1"/>
    <w:basedOn w:val="a"/>
    <w:link w:val="1f5"/>
    <w:pPr>
      <w:spacing w:after="160" w:line="240" w:lineRule="exact"/>
    </w:pPr>
    <w:rPr>
      <w:rFonts w:ascii="Verdana" w:hAnsi="Verdana"/>
    </w:rPr>
  </w:style>
  <w:style w:type="character" w:customStyle="1" w:styleId="1f5">
    <w:name w:val="1"/>
    <w:basedOn w:val="11"/>
    <w:link w:val="1f4"/>
    <w:rPr>
      <w:rFonts w:ascii="Verdana" w:hAnsi="Verdana"/>
      <w:sz w:val="20"/>
    </w:rPr>
  </w:style>
  <w:style w:type="table" w:styleId="afff8">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писок-таблица 4 — акцент 11"/>
    <w:basedOn w:val="a1"/>
    <w:pPr>
      <w:ind w:firstLine="709"/>
      <w:jc w:val="both"/>
    </w:pPr>
    <w:rPr>
      <w:rFonts w:ascii="Times New Roman" w:hAnsi="Times New Roman"/>
      <w:sz w:val="28"/>
    </w:rPr>
    <w:tblPr>
      <w:tblInd w:w="0" w:type="dxa"/>
      <w:tblBorders>
        <w:top w:val="single" w:sz="4" w:space="0" w:color="95B3D7"/>
        <w:left w:val="single" w:sz="4" w:space="0" w:color="95B3D7"/>
        <w:bottom w:val="single" w:sz="4" w:space="0" w:color="95B3D7"/>
        <w:right w:val="single" w:sz="4" w:space="0" w:color="95B3D7"/>
        <w:insideH w:val="single" w:sz="4" w:space="0" w:color="95B3D7"/>
        <w:insideV w:val="nil"/>
      </w:tblBorders>
      <w:tblCellMar>
        <w:top w:w="0" w:type="dxa"/>
        <w:left w:w="108" w:type="dxa"/>
        <w:bottom w:w="0" w:type="dxa"/>
        <w:right w:w="108" w:type="dxa"/>
      </w:tblCellMar>
    </w:tblPr>
  </w:style>
  <w:style w:type="table" w:customStyle="1" w:styleId="1f6">
    <w:name w:val="Сетка таблицы1"/>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2"/>
    <w:rPr>
      <w:rFonts w:ascii="Times New Roman" w:hAnsi="Times New Roman"/>
    </w:rPr>
  </w:style>
  <w:style w:type="paragraph" w:styleId="1">
    <w:name w:val="heading 1"/>
    <w:basedOn w:val="a"/>
    <w:next w:val="a"/>
    <w:link w:val="10"/>
    <w:uiPriority w:val="9"/>
    <w:qFormat/>
    <w:pPr>
      <w:keepNext/>
      <w:keepLines/>
      <w:spacing w:before="480"/>
      <w:outlineLvl w:val="0"/>
    </w:pPr>
    <w:rPr>
      <w:rFonts w:ascii="Cambria" w:hAnsi="Cambria"/>
      <w:b/>
      <w:color w:val="365F91"/>
      <w:sz w:val="28"/>
    </w:rPr>
  </w:style>
  <w:style w:type="paragraph" w:styleId="20">
    <w:name w:val="heading 2"/>
    <w:basedOn w:val="a"/>
    <w:next w:val="a"/>
    <w:link w:val="21"/>
    <w:uiPriority w:val="9"/>
    <w:qFormat/>
    <w:pPr>
      <w:keepNext/>
      <w:keepLines/>
      <w:spacing w:before="200"/>
      <w:outlineLvl w:val="1"/>
    </w:pPr>
    <w:rPr>
      <w:rFonts w:ascii="Cambria" w:hAnsi="Cambria"/>
      <w:b/>
      <w:color w:val="4F81BD"/>
      <w:sz w:val="26"/>
    </w:rPr>
  </w:style>
  <w:style w:type="paragraph" w:styleId="3">
    <w:name w:val="heading 3"/>
    <w:basedOn w:val="a"/>
    <w:next w:val="a"/>
    <w:link w:val="30"/>
    <w:uiPriority w:val="9"/>
    <w:qFormat/>
    <w:pPr>
      <w:keepNext/>
      <w:keepLines/>
      <w:spacing w:before="200"/>
      <w:outlineLvl w:val="2"/>
    </w:pPr>
    <w:rPr>
      <w:rFonts w:ascii="Cambria" w:hAnsi="Cambria"/>
      <w:b/>
      <w:color w:val="4F81BD"/>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2"/>
    </w:rPr>
  </w:style>
  <w:style w:type="paragraph" w:customStyle="1" w:styleId="rtejustify">
    <w:name w:val="rtejustify"/>
    <w:basedOn w:val="a"/>
    <w:link w:val="rtejustify0"/>
    <w:pPr>
      <w:spacing w:beforeAutospacing="1" w:afterAutospacing="1"/>
    </w:pPr>
    <w:rPr>
      <w:sz w:val="24"/>
    </w:rPr>
  </w:style>
  <w:style w:type="character" w:customStyle="1" w:styleId="rtejustify0">
    <w:name w:val="rtejustify"/>
    <w:basedOn w:val="11"/>
    <w:link w:val="rtejustify"/>
    <w:rPr>
      <w:rFonts w:ascii="Times New Roman" w:hAnsi="Times New Roman"/>
      <w:sz w:val="24"/>
    </w:rPr>
  </w:style>
  <w:style w:type="paragraph" w:customStyle="1" w:styleId="12">
    <w:name w:val="Строгий1"/>
    <w:link w:val="a3"/>
    <w:rPr>
      <w:b/>
    </w:rPr>
  </w:style>
  <w:style w:type="character" w:styleId="a3">
    <w:name w:val="Strong"/>
    <w:link w:val="12"/>
    <w:rPr>
      <w:b/>
    </w:rPr>
  </w:style>
  <w:style w:type="paragraph" w:styleId="22">
    <w:name w:val="toc 2"/>
    <w:basedOn w:val="a"/>
    <w:next w:val="a"/>
    <w:link w:val="23"/>
    <w:uiPriority w:val="39"/>
    <w:pPr>
      <w:spacing w:after="100"/>
      <w:ind w:left="220"/>
    </w:pPr>
  </w:style>
  <w:style w:type="character" w:customStyle="1" w:styleId="23">
    <w:name w:val="Оглавление 2 Знак"/>
    <w:basedOn w:val="11"/>
    <w:link w:val="22"/>
    <w:rPr>
      <w:sz w:val="22"/>
    </w:rPr>
  </w:style>
  <w:style w:type="paragraph" w:customStyle="1" w:styleId="13">
    <w:name w:val="Выделение1"/>
    <w:link w:val="a4"/>
    <w:rPr>
      <w:i/>
    </w:rPr>
  </w:style>
  <w:style w:type="character" w:styleId="a4">
    <w:name w:val="Emphasis"/>
    <w:link w:val="13"/>
    <w:rPr>
      <w:i/>
    </w:rPr>
  </w:style>
  <w:style w:type="paragraph" w:customStyle="1" w:styleId="layout">
    <w:name w:val="layout"/>
    <w:link w:val="layout0"/>
  </w:style>
  <w:style w:type="character" w:customStyle="1" w:styleId="layout0">
    <w:name w:val="layout"/>
    <w:link w:val="layout"/>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TOC Heading"/>
    <w:basedOn w:val="1"/>
    <w:next w:val="a"/>
    <w:link w:val="a6"/>
    <w:pPr>
      <w:outlineLvl w:val="8"/>
    </w:pPr>
  </w:style>
  <w:style w:type="character" w:customStyle="1" w:styleId="a6">
    <w:name w:val="Заголовок оглавления Знак"/>
    <w:basedOn w:val="10"/>
    <w:link w:val="a5"/>
    <w:rPr>
      <w:rFonts w:ascii="Cambria" w:hAnsi="Cambria"/>
      <w:b/>
      <w:color w:val="365F91"/>
      <w:sz w:val="28"/>
    </w:rPr>
  </w:style>
  <w:style w:type="paragraph" w:customStyle="1" w:styleId="14">
    <w:name w:val="Знак примечания1"/>
    <w:link w:val="a7"/>
    <w:rPr>
      <w:sz w:val="16"/>
    </w:rPr>
  </w:style>
  <w:style w:type="character" w:styleId="a7">
    <w:name w:val="annotation reference"/>
    <w:link w:val="14"/>
    <w:rPr>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western">
    <w:name w:val="western"/>
    <w:basedOn w:val="a"/>
    <w:link w:val="western0"/>
    <w:pPr>
      <w:spacing w:beforeAutospacing="1" w:line="360" w:lineRule="auto"/>
      <w:ind w:firstLine="720"/>
    </w:pPr>
    <w:rPr>
      <w:sz w:val="24"/>
    </w:rPr>
  </w:style>
  <w:style w:type="character" w:customStyle="1" w:styleId="western0">
    <w:name w:val="western"/>
    <w:basedOn w:val="11"/>
    <w:link w:val="western"/>
    <w:rPr>
      <w:rFonts w:ascii="Times New Roman" w:hAnsi="Times New Roman"/>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ntStyle19">
    <w:name w:val="Font Style19"/>
    <w:link w:val="FontStyle190"/>
    <w:rPr>
      <w:rFonts w:ascii="Times New Roman" w:hAnsi="Times New Roman"/>
      <w:sz w:val="26"/>
    </w:rPr>
  </w:style>
  <w:style w:type="character" w:customStyle="1" w:styleId="FontStyle190">
    <w:name w:val="Font Style19"/>
    <w:link w:val="FontStyle19"/>
    <w:rPr>
      <w:rFonts w:ascii="Times New Roman" w:hAnsi="Times New Roman"/>
      <w:sz w:val="26"/>
    </w:rPr>
  </w:style>
  <w:style w:type="paragraph" w:customStyle="1" w:styleId="docdata">
    <w:name w:val="docdata"/>
    <w:basedOn w:val="a"/>
    <w:link w:val="docdata0"/>
    <w:pPr>
      <w:spacing w:beforeAutospacing="1" w:afterAutospacing="1"/>
    </w:pPr>
    <w:rPr>
      <w:sz w:val="24"/>
    </w:rPr>
  </w:style>
  <w:style w:type="character" w:customStyle="1" w:styleId="docdata0">
    <w:name w:val="docdata"/>
    <w:basedOn w:val="11"/>
    <w:link w:val="docdata"/>
    <w:rPr>
      <w:rFonts w:ascii="Times New Roman" w:hAnsi="Times New Roman"/>
      <w:sz w:val="24"/>
    </w:rPr>
  </w:style>
  <w:style w:type="paragraph" w:customStyle="1" w:styleId="15">
    <w:name w:val="Знак1"/>
    <w:basedOn w:val="a"/>
    <w:link w:val="16"/>
    <w:pPr>
      <w:spacing w:after="160" w:line="240" w:lineRule="exact"/>
      <w:jc w:val="both"/>
    </w:pPr>
    <w:rPr>
      <w:rFonts w:ascii="Verdana" w:hAnsi="Verdana"/>
    </w:rPr>
  </w:style>
  <w:style w:type="character" w:customStyle="1" w:styleId="16">
    <w:name w:val="Знак1"/>
    <w:basedOn w:val="11"/>
    <w:link w:val="15"/>
    <w:rPr>
      <w:rFonts w:ascii="Verdana" w:hAnsi="Verdana"/>
      <w:sz w:val="20"/>
    </w:rPr>
  </w:style>
  <w:style w:type="paragraph" w:customStyle="1" w:styleId="CharChar1CharChar">
    <w:name w:val="Char Char1 Знак Char Знак Char"/>
    <w:basedOn w:val="a"/>
    <w:link w:val="CharChar1CharChar0"/>
    <w:pPr>
      <w:spacing w:after="160" w:line="240" w:lineRule="exact"/>
    </w:pPr>
    <w:rPr>
      <w:rFonts w:ascii="Arial" w:hAnsi="Arial"/>
    </w:rPr>
  </w:style>
  <w:style w:type="character" w:customStyle="1" w:styleId="CharChar1CharChar0">
    <w:name w:val="Char Char1 Знак Char Знак Char"/>
    <w:basedOn w:val="11"/>
    <w:link w:val="CharChar1CharChar"/>
    <w:rPr>
      <w:rFonts w:ascii="Arial" w:hAnsi="Arial"/>
      <w:sz w:val="20"/>
    </w:rPr>
  </w:style>
  <w:style w:type="paragraph" w:customStyle="1" w:styleId="Heading">
    <w:name w:val="Heading"/>
    <w:link w:val="Heading0"/>
    <w:pPr>
      <w:widowControl w:val="0"/>
    </w:pPr>
    <w:rPr>
      <w:rFonts w:ascii="Arial" w:hAnsi="Arial"/>
      <w:b/>
      <w:sz w:val="22"/>
    </w:rPr>
  </w:style>
  <w:style w:type="character" w:customStyle="1" w:styleId="Heading0">
    <w:name w:val="Heading"/>
    <w:link w:val="Heading"/>
    <w:rPr>
      <w:rFonts w:ascii="Arial" w:hAnsi="Arial"/>
      <w:b/>
      <w:sz w:val="22"/>
    </w:rPr>
  </w:style>
  <w:style w:type="paragraph" w:customStyle="1" w:styleId="17">
    <w:name w:val="Подзаголовок Знак1"/>
    <w:link w:val="18"/>
    <w:rPr>
      <w:rFonts w:ascii="Cambria" w:hAnsi="Cambria"/>
      <w:sz w:val="24"/>
    </w:rPr>
  </w:style>
  <w:style w:type="character" w:customStyle="1" w:styleId="18">
    <w:name w:val="Подзаголовок Знак1"/>
    <w:link w:val="17"/>
    <w:rPr>
      <w:rFonts w:ascii="Cambria" w:hAnsi="Cambria"/>
      <w:sz w:val="24"/>
    </w:rPr>
  </w:style>
  <w:style w:type="paragraph" w:styleId="a8">
    <w:name w:val="Intense Quote"/>
    <w:basedOn w:val="a"/>
    <w:next w:val="a"/>
    <w:link w:val="a9"/>
    <w:pPr>
      <w:spacing w:before="200" w:after="280"/>
      <w:ind w:left="936" w:right="936"/>
    </w:pPr>
    <w:rPr>
      <w:b/>
      <w:i/>
      <w:color w:val="4F81BD"/>
    </w:rPr>
  </w:style>
  <w:style w:type="character" w:customStyle="1" w:styleId="a9">
    <w:name w:val="Выделенная цитата Знак"/>
    <w:basedOn w:val="11"/>
    <w:link w:val="a8"/>
    <w:rPr>
      <w:b/>
      <w:i/>
      <w:color w:val="4F81BD"/>
      <w:sz w:val="22"/>
    </w:rPr>
  </w:style>
  <w:style w:type="paragraph" w:styleId="aa">
    <w:name w:val="No Spacing"/>
    <w:link w:val="ab"/>
    <w:rPr>
      <w:sz w:val="22"/>
    </w:rPr>
  </w:style>
  <w:style w:type="character" w:customStyle="1" w:styleId="ab">
    <w:name w:val="Без интервала Знак"/>
    <w:link w:val="aa"/>
    <w:rPr>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1"/>
    <w:link w:val="3"/>
    <w:rPr>
      <w:rFonts w:ascii="Cambria" w:hAnsi="Cambria"/>
      <w:b/>
      <w:color w:val="4F81BD"/>
      <w:sz w:val="20"/>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
    <w:name w:val="---"/>
    <w:basedOn w:val="a"/>
    <w:link w:val="---0"/>
    <w:pPr>
      <w:numPr>
        <w:numId w:val="23"/>
      </w:numPr>
      <w:spacing w:line="360" w:lineRule="exact"/>
      <w:contextualSpacing/>
      <w:jc w:val="both"/>
    </w:pPr>
    <w:rPr>
      <w:spacing w:val="2"/>
      <w:sz w:val="24"/>
    </w:rPr>
  </w:style>
  <w:style w:type="character" w:customStyle="1" w:styleId="---0">
    <w:name w:val="---"/>
    <w:basedOn w:val="11"/>
    <w:link w:val="---"/>
    <w:rPr>
      <w:rFonts w:ascii="Times New Roman" w:hAnsi="Times New Roman"/>
      <w:spacing w:val="2"/>
      <w:sz w:val="24"/>
    </w:rPr>
  </w:style>
  <w:style w:type="paragraph" w:styleId="ac">
    <w:name w:val="Block Text"/>
    <w:basedOn w:val="a"/>
    <w:link w:val="ad"/>
    <w:pPr>
      <w:ind w:left="-284" w:right="283" w:firstLine="851"/>
      <w:jc w:val="both"/>
    </w:pPr>
    <w:rPr>
      <w:sz w:val="24"/>
    </w:rPr>
  </w:style>
  <w:style w:type="character" w:customStyle="1" w:styleId="ad">
    <w:name w:val="Цитата Знак"/>
    <w:basedOn w:val="11"/>
    <w:link w:val="ac"/>
    <w:rPr>
      <w:rFonts w:ascii="Times New Roman" w:hAnsi="Times New Roman"/>
      <w:sz w:val="24"/>
    </w:rPr>
  </w:style>
  <w:style w:type="paragraph" w:customStyle="1" w:styleId="19">
    <w:name w:val="Стиль1"/>
    <w:basedOn w:val="ae"/>
    <w:link w:val="1a"/>
    <w:pPr>
      <w:spacing w:after="0"/>
      <w:ind w:left="0" w:firstLine="709"/>
      <w:jc w:val="both"/>
    </w:pPr>
    <w:rPr>
      <w:sz w:val="28"/>
    </w:rPr>
  </w:style>
  <w:style w:type="character" w:customStyle="1" w:styleId="1a">
    <w:name w:val="Стиль1"/>
    <w:basedOn w:val="af"/>
    <w:link w:val="19"/>
    <w:rPr>
      <w:rFonts w:ascii="Times New Roman" w:hAnsi="Times New Roman"/>
      <w:sz w:val="28"/>
    </w:rPr>
  </w:style>
  <w:style w:type="paragraph" w:customStyle="1" w:styleId="FontStyle12">
    <w:name w:val="Font Style12"/>
    <w:link w:val="FontStyle120"/>
    <w:rPr>
      <w:rFonts w:ascii="Times New Roman" w:hAnsi="Times New Roman"/>
      <w:sz w:val="26"/>
    </w:rPr>
  </w:style>
  <w:style w:type="character" w:customStyle="1" w:styleId="FontStyle120">
    <w:name w:val="Font Style12"/>
    <w:link w:val="FontStyle12"/>
    <w:rPr>
      <w:rFonts w:ascii="Times New Roman" w:hAnsi="Times New Roman"/>
      <w:sz w:val="26"/>
    </w:rPr>
  </w:style>
  <w:style w:type="paragraph" w:customStyle="1" w:styleId="1b">
    <w:name w:val="Абзац списка1"/>
    <w:basedOn w:val="a"/>
    <w:link w:val="1c"/>
    <w:pPr>
      <w:ind w:left="720"/>
    </w:pPr>
  </w:style>
  <w:style w:type="character" w:customStyle="1" w:styleId="1c">
    <w:name w:val="Абзац списка1"/>
    <w:basedOn w:val="11"/>
    <w:link w:val="1b"/>
    <w:rPr>
      <w:sz w:val="22"/>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styleId="af0">
    <w:name w:val="Body Text"/>
    <w:basedOn w:val="a"/>
    <w:link w:val="af1"/>
    <w:pPr>
      <w:spacing w:after="120"/>
    </w:pPr>
  </w:style>
  <w:style w:type="character" w:customStyle="1" w:styleId="af1">
    <w:name w:val="Основной текст Знак"/>
    <w:basedOn w:val="11"/>
    <w:link w:val="af0"/>
    <w:rPr>
      <w:sz w:val="20"/>
    </w:rPr>
  </w:style>
  <w:style w:type="paragraph" w:customStyle="1" w:styleId="24">
    <w:name w:val="Стиль2"/>
    <w:basedOn w:val="a"/>
    <w:link w:val="25"/>
    <w:pPr>
      <w:spacing w:line="360" w:lineRule="auto"/>
      <w:ind w:firstLine="709"/>
      <w:jc w:val="both"/>
    </w:pPr>
    <w:rPr>
      <w:sz w:val="28"/>
    </w:rPr>
  </w:style>
  <w:style w:type="character" w:customStyle="1" w:styleId="25">
    <w:name w:val="Стиль2"/>
    <w:basedOn w:val="11"/>
    <w:link w:val="24"/>
    <w:rPr>
      <w:rFonts w:ascii="Times New Roman" w:hAnsi="Times New Roman"/>
      <w:sz w:val="28"/>
    </w:rPr>
  </w:style>
  <w:style w:type="paragraph" w:customStyle="1" w:styleId="qzagg">
    <w:name w:val="qzagg"/>
    <w:basedOn w:val="a"/>
    <w:link w:val="qzagg0"/>
    <w:pPr>
      <w:spacing w:beforeAutospacing="1" w:afterAutospacing="1"/>
    </w:pPr>
    <w:rPr>
      <w:sz w:val="24"/>
    </w:rPr>
  </w:style>
  <w:style w:type="character" w:customStyle="1" w:styleId="qzagg0">
    <w:name w:val="qzagg"/>
    <w:basedOn w:val="11"/>
    <w:link w:val="qzagg"/>
    <w:rPr>
      <w:rFonts w:ascii="Times New Roman" w:hAnsi="Times New Roman"/>
      <w:sz w:val="24"/>
    </w:rPr>
  </w:style>
  <w:style w:type="paragraph" w:customStyle="1" w:styleId="justifyfull">
    <w:name w:val="justifyfull"/>
    <w:basedOn w:val="a"/>
    <w:link w:val="justifyfull0"/>
    <w:pPr>
      <w:spacing w:beforeAutospacing="1" w:afterAutospacing="1"/>
    </w:pPr>
    <w:rPr>
      <w:sz w:val="24"/>
    </w:rPr>
  </w:style>
  <w:style w:type="character" w:customStyle="1" w:styleId="justifyfull0">
    <w:name w:val="justifyfull"/>
    <w:basedOn w:val="11"/>
    <w:link w:val="justifyfull"/>
    <w:rPr>
      <w:rFonts w:ascii="Times New Roman" w:hAnsi="Times New Roman"/>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2">
    <w:name w:val="caption"/>
    <w:basedOn w:val="a"/>
    <w:next w:val="a"/>
    <w:link w:val="af3"/>
    <w:rPr>
      <w:b/>
      <w:color w:val="4F81BD"/>
      <w:sz w:val="18"/>
    </w:rPr>
  </w:style>
  <w:style w:type="character" w:customStyle="1" w:styleId="af3">
    <w:name w:val="Название объекта Знак"/>
    <w:basedOn w:val="11"/>
    <w:link w:val="af2"/>
    <w:rPr>
      <w:b/>
      <w:color w:val="4F81BD"/>
      <w:sz w:val="18"/>
    </w:rPr>
  </w:style>
  <w:style w:type="paragraph" w:customStyle="1" w:styleId="s1">
    <w:name w:val="s_1"/>
    <w:basedOn w:val="a"/>
    <w:link w:val="s10"/>
    <w:pPr>
      <w:spacing w:beforeAutospacing="1" w:afterAutospacing="1"/>
    </w:pPr>
    <w:rPr>
      <w:sz w:val="24"/>
    </w:rPr>
  </w:style>
  <w:style w:type="character" w:customStyle="1" w:styleId="s10">
    <w:name w:val="s_1"/>
    <w:basedOn w:val="11"/>
    <w:link w:val="s1"/>
    <w:rPr>
      <w:rFonts w:ascii="Times New Roman" w:hAnsi="Times New Roman"/>
      <w:sz w:val="24"/>
    </w:rPr>
  </w:style>
  <w:style w:type="paragraph" w:customStyle="1" w:styleId="1d">
    <w:name w:val="Просмотренная гиперссылка1"/>
    <w:link w:val="af4"/>
    <w:rPr>
      <w:color w:val="800080"/>
      <w:u w:val="single"/>
    </w:rPr>
  </w:style>
  <w:style w:type="character" w:styleId="af4">
    <w:name w:val="FollowedHyperlink"/>
    <w:link w:val="1d"/>
    <w:rPr>
      <w:color w:val="800080"/>
      <w:u w:val="single"/>
    </w:rPr>
  </w:style>
  <w:style w:type="paragraph" w:customStyle="1" w:styleId="extended-textfull">
    <w:name w:val="extended-text__full"/>
    <w:link w:val="extended-textfull0"/>
  </w:style>
  <w:style w:type="character" w:customStyle="1" w:styleId="extended-textfull0">
    <w:name w:val="extended-text__full"/>
    <w:link w:val="extended-textfull"/>
  </w:style>
  <w:style w:type="paragraph" w:customStyle="1" w:styleId="af5">
    <w:name w:val="Угловой"/>
    <w:basedOn w:val="a"/>
    <w:link w:val="af6"/>
    <w:pPr>
      <w:ind w:left="5103"/>
    </w:pPr>
    <w:rPr>
      <w:rFonts w:ascii="Arial" w:hAnsi="Arial"/>
    </w:rPr>
  </w:style>
  <w:style w:type="character" w:customStyle="1" w:styleId="af6">
    <w:name w:val="Угловой"/>
    <w:basedOn w:val="11"/>
    <w:link w:val="af5"/>
    <w:rPr>
      <w:rFonts w:ascii="Arial" w:hAnsi="Arial"/>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c0">
    <w:name w:val="c0"/>
    <w:link w:val="c00"/>
  </w:style>
  <w:style w:type="character" w:customStyle="1" w:styleId="c00">
    <w:name w:val="c0"/>
    <w:link w:val="c0"/>
  </w:style>
  <w:style w:type="paragraph" w:customStyle="1" w:styleId="ng-scope">
    <w:name w:val="ng-scope"/>
    <w:basedOn w:val="a"/>
    <w:link w:val="ng-scope0"/>
    <w:pPr>
      <w:spacing w:beforeAutospacing="1" w:afterAutospacing="1"/>
    </w:pPr>
    <w:rPr>
      <w:sz w:val="24"/>
    </w:rPr>
  </w:style>
  <w:style w:type="character" w:customStyle="1" w:styleId="ng-scope0">
    <w:name w:val="ng-scope"/>
    <w:basedOn w:val="11"/>
    <w:link w:val="ng-scope"/>
    <w:rPr>
      <w:rFonts w:ascii="Times New Roman" w:hAnsi="Times New Roman"/>
      <w:sz w:val="24"/>
    </w:rPr>
  </w:style>
  <w:style w:type="paragraph" w:styleId="31">
    <w:name w:val="toc 3"/>
    <w:basedOn w:val="a"/>
    <w:next w:val="a"/>
    <w:link w:val="32"/>
    <w:uiPriority w:val="39"/>
    <w:pPr>
      <w:tabs>
        <w:tab w:val="right" w:leader="dot" w:pos="10348"/>
      </w:tabs>
      <w:ind w:left="426"/>
    </w:pPr>
  </w:style>
  <w:style w:type="character" w:customStyle="1" w:styleId="32">
    <w:name w:val="Оглавление 3 Знак"/>
    <w:basedOn w:val="11"/>
    <w:link w:val="31"/>
    <w:rPr>
      <w:sz w:val="22"/>
    </w:rPr>
  </w:style>
  <w:style w:type="paragraph" w:customStyle="1" w:styleId="FontStyle73">
    <w:name w:val="Font Style73"/>
    <w:link w:val="FontStyle730"/>
    <w:rPr>
      <w:rFonts w:ascii="Times New Roman" w:hAnsi="Times New Roman"/>
      <w:sz w:val="26"/>
    </w:rPr>
  </w:style>
  <w:style w:type="character" w:customStyle="1" w:styleId="FontStyle730">
    <w:name w:val="Font Style73"/>
    <w:link w:val="FontStyle73"/>
    <w:rPr>
      <w:rFonts w:ascii="Times New Roman" w:hAnsi="Times New Roman"/>
      <w:sz w:val="26"/>
    </w:rPr>
  </w:style>
  <w:style w:type="paragraph" w:customStyle="1" w:styleId="c1">
    <w:name w:val="c1"/>
    <w:basedOn w:val="a"/>
    <w:link w:val="c10"/>
    <w:pPr>
      <w:spacing w:beforeAutospacing="1" w:afterAutospacing="1"/>
    </w:pPr>
    <w:rPr>
      <w:sz w:val="24"/>
    </w:rPr>
  </w:style>
  <w:style w:type="character" w:customStyle="1" w:styleId="c10">
    <w:name w:val="c1"/>
    <w:basedOn w:val="11"/>
    <w:link w:val="c1"/>
    <w:rPr>
      <w:rFonts w:ascii="Times New Roman" w:hAnsi="Times New Roman"/>
      <w:sz w:val="24"/>
    </w:rPr>
  </w:style>
  <w:style w:type="paragraph" w:styleId="af7">
    <w:name w:val="Normal (Web)"/>
    <w:basedOn w:val="a"/>
    <w:link w:val="af8"/>
    <w:pPr>
      <w:spacing w:beforeAutospacing="1" w:afterAutospacing="1"/>
    </w:pPr>
    <w:rPr>
      <w:sz w:val="24"/>
    </w:rPr>
  </w:style>
  <w:style w:type="character" w:customStyle="1" w:styleId="af8">
    <w:name w:val="Обычный (веб) Знак"/>
    <w:basedOn w:val="11"/>
    <w:link w:val="af7"/>
    <w:rPr>
      <w:rFonts w:ascii="Times New Roman" w:hAnsi="Times New Roman"/>
      <w:sz w:val="24"/>
    </w:rPr>
  </w:style>
  <w:style w:type="paragraph" w:customStyle="1" w:styleId="1e">
    <w:name w:val="Знак Знак1 Знак Знак Знак Знак Знак Знак Знак"/>
    <w:basedOn w:val="a"/>
    <w:link w:val="1f"/>
    <w:pPr>
      <w:widowControl w:val="0"/>
      <w:spacing w:after="160" w:line="240" w:lineRule="exact"/>
      <w:jc w:val="right"/>
    </w:pPr>
  </w:style>
  <w:style w:type="character" w:customStyle="1" w:styleId="1f">
    <w:name w:val="Знак Знак1 Знак Знак Знак Знак Знак Знак Знак"/>
    <w:basedOn w:val="11"/>
    <w:link w:val="1e"/>
    <w:rPr>
      <w:rFonts w:ascii="Times New Roman" w:hAnsi="Times New Roman"/>
      <w:sz w:val="20"/>
    </w:rPr>
  </w:style>
  <w:style w:type="paragraph" w:customStyle="1" w:styleId="c4">
    <w:name w:val="c4"/>
    <w:link w:val="c40"/>
  </w:style>
  <w:style w:type="character" w:customStyle="1" w:styleId="c40">
    <w:name w:val="c4"/>
    <w:link w:val="c4"/>
  </w:style>
  <w:style w:type="paragraph" w:customStyle="1" w:styleId="af9">
    <w:name w:val="???????"/>
    <w:link w:val="af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pPr>
    <w:rPr>
      <w:rFonts w:ascii="Microsoft YaHei" w:hAnsi="Microsoft YaHei"/>
      <w:sz w:val="36"/>
    </w:rPr>
  </w:style>
  <w:style w:type="character" w:customStyle="1" w:styleId="afa">
    <w:name w:val="???????"/>
    <w:link w:val="af9"/>
    <w:rPr>
      <w:rFonts w:ascii="Microsoft YaHei" w:hAnsi="Microsoft YaHei"/>
      <w:color w:val="000000"/>
      <w:sz w:val="36"/>
    </w:rPr>
  </w:style>
  <w:style w:type="paragraph" w:customStyle="1" w:styleId="afb">
    <w:name w:val="Нормальный (таблица)"/>
    <w:basedOn w:val="a"/>
    <w:next w:val="a"/>
    <w:link w:val="afc"/>
    <w:pPr>
      <w:widowControl w:val="0"/>
      <w:jc w:val="both"/>
    </w:pPr>
    <w:rPr>
      <w:rFonts w:ascii="Arial" w:hAnsi="Arial"/>
      <w:sz w:val="24"/>
    </w:rPr>
  </w:style>
  <w:style w:type="character" w:customStyle="1" w:styleId="afc">
    <w:name w:val="Нормальный (таблица)"/>
    <w:basedOn w:val="11"/>
    <w:link w:val="afb"/>
    <w:rPr>
      <w:rFonts w:ascii="Arial" w:hAnsi="Arial"/>
      <w:sz w:val="24"/>
    </w:rPr>
  </w:style>
  <w:style w:type="paragraph" w:customStyle="1" w:styleId="sectioninfo">
    <w:name w:val="section__info"/>
    <w:link w:val="sectioninfo0"/>
  </w:style>
  <w:style w:type="character" w:customStyle="1" w:styleId="sectioninfo0">
    <w:name w:val="section__info"/>
    <w:link w:val="sectioninfo"/>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customStyle="1" w:styleId="1f0">
    <w:name w:val="Основной шрифт абзаца1"/>
  </w:style>
  <w:style w:type="character" w:customStyle="1" w:styleId="50">
    <w:name w:val="Заголовок 5 Знак"/>
    <w:link w:val="5"/>
    <w:rPr>
      <w:rFonts w:ascii="XO Thames" w:hAnsi="XO Thames"/>
      <w:b/>
      <w:sz w:val="22"/>
    </w:rPr>
  </w:style>
  <w:style w:type="paragraph" w:styleId="afd">
    <w:name w:val="header"/>
    <w:basedOn w:val="a"/>
    <w:link w:val="afe"/>
    <w:pPr>
      <w:tabs>
        <w:tab w:val="center" w:pos="4677"/>
        <w:tab w:val="right" w:pos="9355"/>
      </w:tabs>
    </w:pPr>
  </w:style>
  <w:style w:type="character" w:customStyle="1" w:styleId="afe">
    <w:name w:val="Верхний колонтитул Знак"/>
    <w:basedOn w:val="11"/>
    <w:link w:val="afd"/>
    <w:rPr>
      <w:sz w:val="20"/>
    </w:rPr>
  </w:style>
  <w:style w:type="character" w:customStyle="1" w:styleId="10">
    <w:name w:val="Заголовок 1 Знак"/>
    <w:basedOn w:val="11"/>
    <w:link w:val="1"/>
    <w:rPr>
      <w:rFonts w:ascii="Cambria" w:hAnsi="Cambria"/>
      <w:b/>
      <w:color w:val="365F91"/>
      <w:sz w:val="28"/>
    </w:rPr>
  </w:style>
  <w:style w:type="paragraph" w:customStyle="1" w:styleId="ConsNormal">
    <w:name w:val="ConsNormal"/>
    <w:link w:val="ConsNormal0"/>
    <w:pPr>
      <w:ind w:firstLine="720"/>
    </w:pPr>
    <w:rPr>
      <w:rFonts w:ascii="Arial" w:hAnsi="Arial"/>
    </w:rPr>
  </w:style>
  <w:style w:type="character" w:customStyle="1" w:styleId="ConsNormal0">
    <w:name w:val="ConsNormal"/>
    <w:link w:val="ConsNormal"/>
    <w:rPr>
      <w:rFonts w:ascii="Arial" w:hAnsi="Arial"/>
    </w:rPr>
  </w:style>
  <w:style w:type="paragraph" w:customStyle="1" w:styleId="FontStyle11">
    <w:name w:val="Font Style11"/>
    <w:link w:val="FontStyle110"/>
    <w:rPr>
      <w:rFonts w:ascii="Times New Roman" w:hAnsi="Times New Roman"/>
      <w:spacing w:val="-10"/>
    </w:rPr>
  </w:style>
  <w:style w:type="character" w:customStyle="1" w:styleId="FontStyle110">
    <w:name w:val="Font Style11"/>
    <w:link w:val="FontStyle11"/>
    <w:rPr>
      <w:rFonts w:ascii="Times New Roman" w:hAnsi="Times New Roman"/>
      <w:spacing w:val="-10"/>
      <w:sz w:val="20"/>
    </w:rPr>
  </w:style>
  <w:style w:type="paragraph" w:customStyle="1" w:styleId="c2">
    <w:name w:val="c2"/>
    <w:basedOn w:val="a"/>
    <w:link w:val="c20"/>
    <w:pPr>
      <w:spacing w:beforeAutospacing="1" w:afterAutospacing="1"/>
    </w:pPr>
    <w:rPr>
      <w:sz w:val="24"/>
    </w:rPr>
  </w:style>
  <w:style w:type="character" w:customStyle="1" w:styleId="c20">
    <w:name w:val="c2"/>
    <w:basedOn w:val="11"/>
    <w:link w:val="c2"/>
    <w:rPr>
      <w:rFonts w:ascii="Times New Roman" w:hAnsi="Times New Roman"/>
      <w:sz w:val="24"/>
    </w:rPr>
  </w:style>
  <w:style w:type="paragraph" w:customStyle="1" w:styleId="1f1">
    <w:name w:val="Гиперссылка1"/>
    <w:link w:val="aff"/>
    <w:rPr>
      <w:color w:val="0000FF"/>
      <w:u w:val="single"/>
    </w:rPr>
  </w:style>
  <w:style w:type="character" w:styleId="aff">
    <w:name w:val="Hyperlink"/>
    <w:link w:val="1f1"/>
    <w:rPr>
      <w:color w:val="0000FF"/>
      <w:u w:val="single"/>
    </w:rPr>
  </w:style>
  <w:style w:type="paragraph" w:customStyle="1" w:styleId="Footnote">
    <w:name w:val="Footnote"/>
    <w:basedOn w:val="a"/>
    <w:link w:val="Footnote0"/>
    <w:pPr>
      <w:spacing w:line="360" w:lineRule="atLeast"/>
      <w:jc w:val="both"/>
    </w:pPr>
  </w:style>
  <w:style w:type="character" w:customStyle="1" w:styleId="Footnote0">
    <w:name w:val="Footnote"/>
    <w:basedOn w:val="11"/>
    <w:link w:val="Footnote"/>
    <w:rPr>
      <w:rFonts w:ascii="Times New Roman" w:hAnsi="Times New Roman"/>
      <w:sz w:val="20"/>
    </w:rPr>
  </w:style>
  <w:style w:type="paragraph" w:customStyle="1" w:styleId="310">
    <w:name w:val="Основной текст с отступом 31"/>
    <w:basedOn w:val="a"/>
    <w:link w:val="311"/>
    <w:pPr>
      <w:spacing w:after="120"/>
      <w:ind w:left="283"/>
    </w:pPr>
    <w:rPr>
      <w:sz w:val="16"/>
    </w:rPr>
  </w:style>
  <w:style w:type="character" w:customStyle="1" w:styleId="311">
    <w:name w:val="Основной текст с отступом 31"/>
    <w:basedOn w:val="11"/>
    <w:link w:val="310"/>
    <w:rPr>
      <w:rFonts w:ascii="Times New Roman" w:hAnsi="Times New Roman"/>
      <w:sz w:val="16"/>
    </w:rPr>
  </w:style>
  <w:style w:type="paragraph" w:styleId="1f2">
    <w:name w:val="toc 1"/>
    <w:basedOn w:val="a"/>
    <w:next w:val="a"/>
    <w:link w:val="1f3"/>
    <w:uiPriority w:val="39"/>
    <w:pPr>
      <w:tabs>
        <w:tab w:val="right" w:leader="dot" w:pos="10206"/>
      </w:tabs>
      <w:ind w:right="-1"/>
    </w:pPr>
  </w:style>
  <w:style w:type="character" w:customStyle="1" w:styleId="1f3">
    <w:name w:val="Оглавление 1 Знак"/>
    <w:basedOn w:val="11"/>
    <w:link w:val="1f2"/>
    <w:rPr>
      <w:sz w:val="22"/>
    </w:rPr>
  </w:style>
  <w:style w:type="paragraph" w:styleId="aff0">
    <w:name w:val="annotation text"/>
    <w:basedOn w:val="a"/>
    <w:link w:val="aff1"/>
  </w:style>
  <w:style w:type="character" w:customStyle="1" w:styleId="aff1">
    <w:name w:val="Текст примечания Знак"/>
    <w:basedOn w:val="11"/>
    <w:link w:val="aff0"/>
    <w:rPr>
      <w:sz w:val="20"/>
    </w:rPr>
  </w:style>
  <w:style w:type="paragraph" w:customStyle="1" w:styleId="aff2">
    <w:link w:val="aff3"/>
    <w:semiHidden/>
    <w:unhideWhenUsed/>
    <w:rPr>
      <w:sz w:val="22"/>
    </w:rPr>
  </w:style>
  <w:style w:type="character" w:customStyle="1" w:styleId="aff3">
    <w:link w:val="aff2"/>
    <w:semiHidden/>
    <w:unhideWhenUsed/>
    <w:rPr>
      <w:sz w:val="22"/>
    </w:rPr>
  </w:style>
  <w:style w:type="paragraph" w:customStyle="1" w:styleId="26">
    <w:name w:val="Основной текст (2)"/>
    <w:basedOn w:val="a"/>
    <w:link w:val="27"/>
    <w:pPr>
      <w:widowControl w:val="0"/>
      <w:spacing w:after="300" w:line="322" w:lineRule="exact"/>
    </w:pPr>
    <w:rPr>
      <w:sz w:val="28"/>
    </w:rPr>
  </w:style>
  <w:style w:type="character" w:customStyle="1" w:styleId="27">
    <w:name w:val="Основной текст (2)"/>
    <w:basedOn w:val="11"/>
    <w:link w:val="26"/>
    <w:rPr>
      <w:rFonts w:ascii="Times New Roman" w:hAnsi="Times New Roman"/>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TableParagraph">
    <w:name w:val="Table Paragraph"/>
    <w:basedOn w:val="a"/>
    <w:link w:val="TableParagraph0"/>
    <w:pPr>
      <w:widowControl w:val="0"/>
    </w:pPr>
  </w:style>
  <w:style w:type="character" w:customStyle="1" w:styleId="TableParagraph0">
    <w:name w:val="Table Paragraph"/>
    <w:basedOn w:val="11"/>
    <w:link w:val="TableParagraph"/>
    <w:rPr>
      <w:rFonts w:ascii="Times New Roman" w:hAnsi="Times New Roman"/>
      <w:sz w:val="22"/>
    </w:rPr>
  </w:style>
  <w:style w:type="paragraph" w:customStyle="1" w:styleId="blockquotation">
    <w:name w:val="blockquotation"/>
    <w:basedOn w:val="a"/>
    <w:link w:val="blockquotation0"/>
    <w:pPr>
      <w:spacing w:beforeAutospacing="1" w:afterAutospacing="1"/>
    </w:pPr>
    <w:rPr>
      <w:sz w:val="24"/>
    </w:rPr>
  </w:style>
  <w:style w:type="character" w:customStyle="1" w:styleId="blockquotation0">
    <w:name w:val="blockquotation"/>
    <w:basedOn w:val="11"/>
    <w:link w:val="blockquotation"/>
    <w:rPr>
      <w:rFonts w:ascii="Times New Roman" w:hAnsi="Times New Roman"/>
      <w:sz w:val="24"/>
    </w:rPr>
  </w:style>
  <w:style w:type="paragraph" w:customStyle="1" w:styleId="CE">
    <w:name w:val="CE:Абзац"/>
    <w:basedOn w:val="a"/>
    <w:link w:val="CE0"/>
    <w:pPr>
      <w:spacing w:before="120" w:after="120" w:line="360" w:lineRule="auto"/>
      <w:ind w:firstLine="720"/>
      <w:jc w:val="both"/>
    </w:pPr>
    <w:rPr>
      <w:sz w:val="24"/>
    </w:rPr>
  </w:style>
  <w:style w:type="character" w:customStyle="1" w:styleId="CE0">
    <w:name w:val="CE:Абзац"/>
    <w:basedOn w:val="11"/>
    <w:link w:val="CE"/>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character" w:customStyle="1" w:styleId="2">
    <w:name w:val="Обычный2"/>
    <w:rPr>
      <w:rFonts w:ascii="Times New Roman" w:hAnsi="Times New Roman"/>
    </w:rPr>
  </w:style>
  <w:style w:type="paragraph" w:styleId="aff4">
    <w:name w:val="Plain Text"/>
    <w:basedOn w:val="a"/>
    <w:link w:val="aff5"/>
  </w:style>
  <w:style w:type="character" w:customStyle="1" w:styleId="aff5">
    <w:name w:val="Текст Знак"/>
    <w:basedOn w:val="11"/>
    <w:link w:val="aff4"/>
    <w:rPr>
      <w:sz w:val="22"/>
    </w:rPr>
  </w:style>
  <w:style w:type="paragraph" w:styleId="aff6">
    <w:name w:val="annotation subject"/>
    <w:basedOn w:val="aff0"/>
    <w:next w:val="aff0"/>
    <w:link w:val="aff7"/>
    <w:rPr>
      <w:b/>
    </w:rPr>
  </w:style>
  <w:style w:type="character" w:customStyle="1" w:styleId="aff7">
    <w:name w:val="Тема примечания Знак"/>
    <w:basedOn w:val="aff1"/>
    <w:link w:val="aff6"/>
    <w:rPr>
      <w:b/>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210">
    <w:name w:val="Основной текст (2)1"/>
    <w:basedOn w:val="a"/>
    <w:link w:val="211"/>
    <w:pPr>
      <w:widowControl w:val="0"/>
      <w:spacing w:before="4620" w:line="240" w:lineRule="atLeast"/>
    </w:pPr>
    <w:rPr>
      <w:rFonts w:ascii="Calibri" w:hAnsi="Calibri"/>
      <w:sz w:val="26"/>
    </w:rPr>
  </w:style>
  <w:style w:type="character" w:customStyle="1" w:styleId="211">
    <w:name w:val="Основной текст (2)1"/>
    <w:basedOn w:val="11"/>
    <w:link w:val="210"/>
    <w:rPr>
      <w:rFonts w:ascii="Calibri" w:hAnsi="Calibri"/>
      <w:sz w:val="26"/>
    </w:rPr>
  </w:style>
  <w:style w:type="paragraph" w:customStyle="1" w:styleId="aff8">
    <w:name w:val="Текст_Обычный"/>
    <w:link w:val="aff9"/>
  </w:style>
  <w:style w:type="character" w:customStyle="1" w:styleId="aff9">
    <w:name w:val="Текст_Обычный"/>
    <w:link w:val="aff8"/>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Pr>
      <w:rFonts w:ascii="Courier New" w:hAnsi="Courier New"/>
      <w:sz w:val="20"/>
    </w:rPr>
  </w:style>
  <w:style w:type="paragraph" w:styleId="affa">
    <w:name w:val="List Paragraph"/>
    <w:basedOn w:val="a"/>
    <w:link w:val="affb"/>
    <w:pPr>
      <w:ind w:left="720"/>
      <w:contextualSpacing/>
    </w:pPr>
  </w:style>
  <w:style w:type="character" w:customStyle="1" w:styleId="affb">
    <w:name w:val="Абзац списка Знак"/>
    <w:basedOn w:val="11"/>
    <w:link w:val="affa"/>
    <w:rPr>
      <w:sz w:val="22"/>
    </w:rPr>
  </w:style>
  <w:style w:type="paragraph" w:styleId="affc">
    <w:name w:val="footer"/>
    <w:basedOn w:val="a"/>
    <w:link w:val="affd"/>
    <w:pPr>
      <w:tabs>
        <w:tab w:val="center" w:pos="4677"/>
        <w:tab w:val="right" w:pos="9355"/>
      </w:tabs>
    </w:pPr>
  </w:style>
  <w:style w:type="character" w:customStyle="1" w:styleId="affd">
    <w:name w:val="Нижний колонтитул Знак"/>
    <w:basedOn w:val="11"/>
    <w:link w:val="affc"/>
    <w:rPr>
      <w:sz w:val="20"/>
    </w:rPr>
  </w:style>
  <w:style w:type="paragraph" w:styleId="28">
    <w:name w:val="Body Text Indent 2"/>
    <w:basedOn w:val="a"/>
    <w:link w:val="29"/>
    <w:pPr>
      <w:spacing w:after="120" w:line="480" w:lineRule="auto"/>
      <w:ind w:left="283"/>
    </w:pPr>
  </w:style>
  <w:style w:type="character" w:customStyle="1" w:styleId="29">
    <w:name w:val="Основной текст с отступом 2 Знак"/>
    <w:basedOn w:val="11"/>
    <w:link w:val="28"/>
    <w:rPr>
      <w:sz w:val="22"/>
    </w:rPr>
  </w:style>
  <w:style w:type="paragraph" w:customStyle="1" w:styleId="bodytext">
    <w:name w:val="bodytext"/>
    <w:basedOn w:val="a"/>
    <w:link w:val="bodytext0"/>
    <w:pPr>
      <w:spacing w:before="40" w:after="192"/>
    </w:pPr>
    <w:rPr>
      <w:sz w:val="24"/>
    </w:rPr>
  </w:style>
  <w:style w:type="character" w:customStyle="1" w:styleId="bodytext0">
    <w:name w:val="bodytext"/>
    <w:basedOn w:val="11"/>
    <w:link w:val="bodytext"/>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53">
    <w:name w:val="Основной текст5"/>
    <w:basedOn w:val="a"/>
    <w:link w:val="54"/>
    <w:pPr>
      <w:widowControl w:val="0"/>
      <w:spacing w:after="180" w:line="0" w:lineRule="atLeast"/>
      <w:jc w:val="center"/>
    </w:pPr>
  </w:style>
  <w:style w:type="character" w:customStyle="1" w:styleId="54">
    <w:name w:val="Основной текст5"/>
    <w:basedOn w:val="11"/>
    <w:link w:val="53"/>
    <w:rPr>
      <w:rFonts w:ascii="Times New Roman" w:hAnsi="Times New Roman"/>
      <w:sz w:val="20"/>
    </w:rPr>
  </w:style>
  <w:style w:type="paragraph" w:styleId="affe">
    <w:name w:val="Balloon Text"/>
    <w:basedOn w:val="a"/>
    <w:link w:val="afff"/>
    <w:rPr>
      <w:rFonts w:ascii="Tahoma" w:hAnsi="Tahoma"/>
      <w:sz w:val="16"/>
    </w:rPr>
  </w:style>
  <w:style w:type="character" w:customStyle="1" w:styleId="afff">
    <w:name w:val="Текст выноски Знак"/>
    <w:basedOn w:val="11"/>
    <w:link w:val="affe"/>
    <w:rPr>
      <w:rFonts w:ascii="Tahoma" w:hAnsi="Tahoma"/>
      <w:sz w:val="16"/>
    </w:rPr>
  </w:style>
  <w:style w:type="paragraph" w:customStyle="1" w:styleId="afff0">
    <w:name w:val="Титульный_должности_влево"/>
    <w:basedOn w:val="a"/>
    <w:link w:val="afff1"/>
    <w:rPr>
      <w:b/>
    </w:rPr>
  </w:style>
  <w:style w:type="character" w:customStyle="1" w:styleId="afff1">
    <w:name w:val="Титульный_должности_влево"/>
    <w:basedOn w:val="11"/>
    <w:link w:val="afff0"/>
    <w:rPr>
      <w:rFonts w:ascii="Times New Roman" w:hAnsi="Times New Roman"/>
      <w:b/>
      <w:sz w:val="22"/>
    </w:rPr>
  </w:style>
  <w:style w:type="paragraph" w:customStyle="1" w:styleId="afff2">
    <w:name w:val="Гипертекстовая ссылка"/>
    <w:link w:val="afff3"/>
    <w:rPr>
      <w:color w:val="106BBE"/>
    </w:rPr>
  </w:style>
  <w:style w:type="character" w:customStyle="1" w:styleId="afff3">
    <w:name w:val="Гипертекстовая ссылка"/>
    <w:link w:val="afff2"/>
    <w:rPr>
      <w:color w:val="106BBE"/>
    </w:rPr>
  </w:style>
  <w:style w:type="paragraph" w:styleId="2a">
    <w:name w:val="Body Text 2"/>
    <w:basedOn w:val="a"/>
    <w:link w:val="2b"/>
    <w:rPr>
      <w:sz w:val="28"/>
    </w:rPr>
  </w:style>
  <w:style w:type="character" w:customStyle="1" w:styleId="2b">
    <w:name w:val="Основной текст 2 Знак"/>
    <w:basedOn w:val="11"/>
    <w:link w:val="2a"/>
    <w:rPr>
      <w:rFonts w:ascii="Times New Roman" w:hAnsi="Times New Roman"/>
      <w:sz w:val="28"/>
    </w:rPr>
  </w:style>
  <w:style w:type="paragraph" w:styleId="afff4">
    <w:name w:val="Subtitle"/>
    <w:basedOn w:val="a"/>
    <w:next w:val="a"/>
    <w:link w:val="afff5"/>
    <w:uiPriority w:val="11"/>
    <w:qFormat/>
    <w:pPr>
      <w:spacing w:after="60"/>
      <w:jc w:val="center"/>
      <w:outlineLvl w:val="1"/>
    </w:pPr>
    <w:rPr>
      <w:rFonts w:ascii="Cambria" w:hAnsi="Cambria"/>
      <w:sz w:val="24"/>
    </w:rPr>
  </w:style>
  <w:style w:type="character" w:customStyle="1" w:styleId="afff5">
    <w:name w:val="Подзаголовок Знак"/>
    <w:basedOn w:val="11"/>
    <w:link w:val="afff4"/>
    <w:rPr>
      <w:rFonts w:ascii="Cambria" w:hAnsi="Cambria"/>
      <w:sz w:val="24"/>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styleId="ae">
    <w:name w:val="Body Text Indent"/>
    <w:basedOn w:val="a"/>
    <w:link w:val="af"/>
    <w:pPr>
      <w:spacing w:after="120"/>
      <w:ind w:left="283"/>
    </w:pPr>
  </w:style>
  <w:style w:type="character" w:customStyle="1" w:styleId="af">
    <w:name w:val="Основной текст с отступом Знак"/>
    <w:basedOn w:val="11"/>
    <w:link w:val="ae"/>
    <w:rPr>
      <w:sz w:val="20"/>
    </w:rPr>
  </w:style>
  <w:style w:type="paragraph" w:styleId="33">
    <w:name w:val="Body Text Indent 3"/>
    <w:basedOn w:val="a"/>
    <w:link w:val="34"/>
    <w:pPr>
      <w:spacing w:after="120"/>
      <w:ind w:left="283"/>
    </w:pPr>
    <w:rPr>
      <w:sz w:val="16"/>
    </w:rPr>
  </w:style>
  <w:style w:type="character" w:customStyle="1" w:styleId="34">
    <w:name w:val="Основной текст с отступом 3 Знак"/>
    <w:basedOn w:val="11"/>
    <w:link w:val="33"/>
    <w:rPr>
      <w:rFonts w:ascii="Times New Roman" w:hAnsi="Times New Roman"/>
      <w:sz w:val="16"/>
    </w:rPr>
  </w:style>
  <w:style w:type="paragraph" w:styleId="afff6">
    <w:name w:val="Title"/>
    <w:basedOn w:val="a"/>
    <w:link w:val="afff7"/>
    <w:uiPriority w:val="10"/>
    <w:qFormat/>
    <w:pPr>
      <w:jc w:val="center"/>
    </w:pPr>
    <w:rPr>
      <w:b/>
      <w:sz w:val="28"/>
    </w:rPr>
  </w:style>
  <w:style w:type="character" w:customStyle="1" w:styleId="afff7">
    <w:name w:val="Название Знак"/>
    <w:basedOn w:val="11"/>
    <w:link w:val="afff6"/>
    <w:rPr>
      <w:rFonts w:ascii="Times New Roman" w:hAnsi="Times New Roman"/>
      <w:b/>
      <w:sz w:val="28"/>
    </w:rPr>
  </w:style>
  <w:style w:type="paragraph" w:customStyle="1" w:styleId="Standard">
    <w:name w:val="Standard"/>
    <w:link w:val="Standard0"/>
    <w:pPr>
      <w:widowControl w:val="0"/>
    </w:pPr>
    <w:rPr>
      <w:rFonts w:ascii="Times New Roman" w:hAnsi="Times New Roman"/>
      <w:sz w:val="24"/>
    </w:rPr>
  </w:style>
  <w:style w:type="character" w:customStyle="1" w:styleId="Standard0">
    <w:name w:val="Standard"/>
    <w:link w:val="Standard"/>
    <w:rPr>
      <w:rFonts w:ascii="Times New Roman" w:hAnsi="Times New Roman"/>
      <w:sz w:val="24"/>
    </w:rPr>
  </w:style>
  <w:style w:type="character" w:customStyle="1" w:styleId="40">
    <w:name w:val="Заголовок 4 Знак"/>
    <w:basedOn w:val="11"/>
    <w:link w:val="4"/>
    <w:rPr>
      <w:b/>
      <w:sz w:val="28"/>
    </w:rPr>
  </w:style>
  <w:style w:type="character" w:customStyle="1" w:styleId="21">
    <w:name w:val="Заголовок 2 Знак"/>
    <w:basedOn w:val="11"/>
    <w:link w:val="20"/>
    <w:rPr>
      <w:rFonts w:ascii="Cambria" w:hAnsi="Cambria"/>
      <w:b/>
      <w:color w:val="4F81BD"/>
      <w:sz w:val="26"/>
    </w:rPr>
  </w:style>
  <w:style w:type="paragraph" w:customStyle="1" w:styleId="1f4">
    <w:name w:val="1"/>
    <w:basedOn w:val="a"/>
    <w:link w:val="1f5"/>
    <w:pPr>
      <w:spacing w:after="160" w:line="240" w:lineRule="exact"/>
    </w:pPr>
    <w:rPr>
      <w:rFonts w:ascii="Verdana" w:hAnsi="Verdana"/>
    </w:rPr>
  </w:style>
  <w:style w:type="character" w:customStyle="1" w:styleId="1f5">
    <w:name w:val="1"/>
    <w:basedOn w:val="11"/>
    <w:link w:val="1f4"/>
    <w:rPr>
      <w:rFonts w:ascii="Verdana" w:hAnsi="Verdana"/>
      <w:sz w:val="20"/>
    </w:rPr>
  </w:style>
  <w:style w:type="table" w:styleId="afff8">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писок-таблица 4 — акцент 11"/>
    <w:basedOn w:val="a1"/>
    <w:pPr>
      <w:ind w:firstLine="709"/>
      <w:jc w:val="both"/>
    </w:pPr>
    <w:rPr>
      <w:rFonts w:ascii="Times New Roman" w:hAnsi="Times New Roman"/>
      <w:sz w:val="28"/>
    </w:rPr>
    <w:tblPr>
      <w:tblInd w:w="0" w:type="dxa"/>
      <w:tblBorders>
        <w:top w:val="single" w:sz="4" w:space="0" w:color="95B3D7"/>
        <w:left w:val="single" w:sz="4" w:space="0" w:color="95B3D7"/>
        <w:bottom w:val="single" w:sz="4" w:space="0" w:color="95B3D7"/>
        <w:right w:val="single" w:sz="4" w:space="0" w:color="95B3D7"/>
        <w:insideH w:val="single" w:sz="4" w:space="0" w:color="95B3D7"/>
        <w:insideV w:val="nil"/>
      </w:tblBorders>
      <w:tblCellMar>
        <w:top w:w="0" w:type="dxa"/>
        <w:left w:w="108" w:type="dxa"/>
        <w:bottom w:w="0" w:type="dxa"/>
        <w:right w:w="108" w:type="dxa"/>
      </w:tblCellMar>
    </w:tblPr>
  </w:style>
  <w:style w:type="table" w:customStyle="1" w:styleId="1f6">
    <w:name w:val="Сетка таблицы1"/>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ndex.php?title=%D0%9E%D1%80%D0%B5%D0%BD%D0%B1%D1%83%D1%80%D0%B3%D1%81%D0%BA%D0%B8%D0%B9_%D0%B3%D0%BE%D1%80%D0%BE%D0%B4%D1%81%D0%BA%D0%BE%D0%B9_%D0%A1%D0%BE%D0%B2%D0%B5%D1%82&amp;action=edit&amp;redlink=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document/redirect/186367/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ternet.garant.ru/document/redirect/72871272/100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114</Pages>
  <Words>46848</Words>
  <Characters>267035</Characters>
  <Application>Microsoft Office Word</Application>
  <DocSecurity>0</DocSecurity>
  <Lines>2225</Lines>
  <Paragraphs>626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2023-06-14T10:51:00Z</dcterms:created>
  <dcterms:modified xsi:type="dcterms:W3CDTF">2023-06-14T10:51:00Z</dcterms:modified>
</cp:coreProperties>
</file>